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2B" w:rsidRDefault="00287B2B" w:rsidP="005D55C7">
      <w:pPr>
        <w:spacing w:line="276" w:lineRule="auto"/>
        <w:ind w:left="6480"/>
        <w:rPr>
          <w:rFonts w:ascii="Times New Roman" w:hAnsi="Times New Roman"/>
        </w:rPr>
      </w:pPr>
    </w:p>
    <w:p w:rsidR="0061517F" w:rsidRPr="005D55C7" w:rsidRDefault="0061517F" w:rsidP="005D55C7">
      <w:pPr>
        <w:spacing w:line="276" w:lineRule="auto"/>
        <w:ind w:left="6480"/>
        <w:rPr>
          <w:rFonts w:ascii="Times New Roman" w:hAnsi="Times New Roman"/>
        </w:rPr>
      </w:pPr>
      <w:r w:rsidRPr="005D55C7">
        <w:rPr>
          <w:rFonts w:ascii="Times New Roman" w:hAnsi="Times New Roman"/>
        </w:rPr>
        <w:t>УТВЕРЖДЕНА</w:t>
      </w:r>
    </w:p>
    <w:p w:rsidR="0061517F" w:rsidRPr="005D55C7" w:rsidRDefault="003F6039" w:rsidP="005D55C7">
      <w:pPr>
        <w:spacing w:line="276" w:lineRule="auto"/>
        <w:ind w:left="6480"/>
        <w:rPr>
          <w:rFonts w:ascii="Times New Roman" w:hAnsi="Times New Roman"/>
        </w:rPr>
      </w:pPr>
      <w:r>
        <w:rPr>
          <w:rFonts w:ascii="Times New Roman" w:hAnsi="Times New Roman"/>
        </w:rPr>
        <w:t>п</w:t>
      </w:r>
      <w:r w:rsidR="0061517F" w:rsidRPr="005D55C7">
        <w:rPr>
          <w:rFonts w:ascii="Times New Roman" w:hAnsi="Times New Roman"/>
        </w:rPr>
        <w:t xml:space="preserve">остановлением администрации </w:t>
      </w:r>
    </w:p>
    <w:p w:rsidR="003F6039" w:rsidRDefault="003F6039" w:rsidP="005D55C7">
      <w:pPr>
        <w:spacing w:line="276" w:lineRule="auto"/>
        <w:ind w:left="6480"/>
        <w:rPr>
          <w:rFonts w:ascii="Times New Roman" w:hAnsi="Times New Roman"/>
        </w:rPr>
      </w:pPr>
      <w:r>
        <w:rPr>
          <w:rFonts w:ascii="Times New Roman" w:hAnsi="Times New Roman"/>
        </w:rPr>
        <w:t>Погран</w:t>
      </w:r>
      <w:bookmarkStart w:id="0" w:name="_GoBack"/>
      <w:bookmarkEnd w:id="0"/>
      <w:r>
        <w:rPr>
          <w:rFonts w:ascii="Times New Roman" w:hAnsi="Times New Roman"/>
        </w:rPr>
        <w:t>ичного</w:t>
      </w:r>
    </w:p>
    <w:p w:rsidR="0061517F" w:rsidRPr="005D55C7" w:rsidRDefault="0061517F" w:rsidP="005D55C7">
      <w:pPr>
        <w:spacing w:line="276" w:lineRule="auto"/>
        <w:ind w:left="6480"/>
        <w:rPr>
          <w:rFonts w:ascii="Times New Roman" w:hAnsi="Times New Roman"/>
        </w:rPr>
      </w:pPr>
      <w:r w:rsidRPr="005D55C7">
        <w:rPr>
          <w:rFonts w:ascii="Times New Roman" w:hAnsi="Times New Roman"/>
        </w:rPr>
        <w:t>муниципального района</w:t>
      </w:r>
    </w:p>
    <w:p w:rsidR="0061517F" w:rsidRPr="00DC5630" w:rsidRDefault="0061517F" w:rsidP="005D55C7">
      <w:pPr>
        <w:spacing w:line="276" w:lineRule="auto"/>
        <w:ind w:left="6480"/>
        <w:rPr>
          <w:rFonts w:ascii="Times New Roman" w:hAnsi="Times New Roman"/>
          <w:lang w:val="en-US"/>
        </w:rPr>
      </w:pPr>
      <w:r w:rsidRPr="005D55C7">
        <w:rPr>
          <w:rFonts w:ascii="Times New Roman" w:hAnsi="Times New Roman"/>
        </w:rPr>
        <w:t xml:space="preserve">от </w:t>
      </w:r>
      <w:r w:rsidR="00DC5630" w:rsidRPr="00DC5630">
        <w:rPr>
          <w:rFonts w:ascii="Times New Roman" w:hAnsi="Times New Roman"/>
          <w:u w:val="single"/>
        </w:rPr>
        <w:t>26.06.2020</w:t>
      </w:r>
      <w:r w:rsidR="00DC5630">
        <w:rPr>
          <w:rFonts w:ascii="Times New Roman" w:hAnsi="Times New Roman"/>
          <w:lang w:val="en-US"/>
        </w:rPr>
        <w:t xml:space="preserve"> </w:t>
      </w:r>
      <w:r w:rsidR="003F6039">
        <w:rPr>
          <w:rFonts w:ascii="Times New Roman" w:hAnsi="Times New Roman"/>
        </w:rPr>
        <w:t xml:space="preserve">№ </w:t>
      </w:r>
      <w:r w:rsidR="00DC5630" w:rsidRPr="00DC5630">
        <w:rPr>
          <w:rFonts w:ascii="Times New Roman" w:hAnsi="Times New Roman"/>
          <w:u w:val="single"/>
          <w:lang w:val="en-US"/>
        </w:rPr>
        <w:t>561</w:t>
      </w:r>
    </w:p>
    <w:p w:rsidR="0061517F" w:rsidRPr="005D55C7" w:rsidRDefault="0061517F" w:rsidP="005D55C7">
      <w:pPr>
        <w:pStyle w:val="ConsPlusNormal"/>
        <w:spacing w:line="276" w:lineRule="auto"/>
        <w:ind w:left="5387"/>
        <w:jc w:val="both"/>
        <w:rPr>
          <w:rFonts w:ascii="Times New Roman" w:hAnsi="Times New Roman" w:cs="Times New Roman"/>
          <w:sz w:val="24"/>
          <w:szCs w:val="24"/>
        </w:rPr>
      </w:pPr>
    </w:p>
    <w:p w:rsidR="0061517F" w:rsidRPr="005D55C7" w:rsidRDefault="0061517F" w:rsidP="005D55C7">
      <w:pPr>
        <w:pStyle w:val="ConsPlusNormal"/>
        <w:spacing w:line="276" w:lineRule="auto"/>
        <w:ind w:left="5387"/>
        <w:jc w:val="both"/>
        <w:rPr>
          <w:rFonts w:ascii="Times New Roman" w:hAnsi="Times New Roman" w:cs="Times New Roman"/>
          <w:sz w:val="24"/>
          <w:szCs w:val="24"/>
        </w:rPr>
      </w:pPr>
    </w:p>
    <w:p w:rsidR="00671DD0" w:rsidRPr="005D55C7" w:rsidRDefault="00671DD0" w:rsidP="005D55C7">
      <w:pPr>
        <w:autoSpaceDE w:val="0"/>
        <w:autoSpaceDN w:val="0"/>
        <w:adjustRightInd w:val="0"/>
        <w:spacing w:line="276" w:lineRule="auto"/>
        <w:jc w:val="center"/>
        <w:rPr>
          <w:rFonts w:ascii="Times New Roman" w:hAnsi="Times New Roman"/>
          <w:b/>
          <w:sz w:val="48"/>
          <w:szCs w:val="48"/>
        </w:rPr>
      </w:pPr>
    </w:p>
    <w:p w:rsidR="00671DD0" w:rsidRPr="005D55C7" w:rsidRDefault="00671DD0" w:rsidP="005D55C7">
      <w:pPr>
        <w:autoSpaceDE w:val="0"/>
        <w:autoSpaceDN w:val="0"/>
        <w:adjustRightInd w:val="0"/>
        <w:spacing w:line="276" w:lineRule="auto"/>
        <w:jc w:val="center"/>
        <w:rPr>
          <w:rFonts w:ascii="Times New Roman" w:hAnsi="Times New Roman"/>
          <w:b/>
          <w:sz w:val="48"/>
          <w:szCs w:val="48"/>
        </w:rPr>
      </w:pPr>
    </w:p>
    <w:p w:rsidR="003F6039" w:rsidRDefault="003F6039" w:rsidP="005D55C7">
      <w:pPr>
        <w:autoSpaceDE w:val="0"/>
        <w:autoSpaceDN w:val="0"/>
        <w:adjustRightInd w:val="0"/>
        <w:spacing w:line="276" w:lineRule="auto"/>
        <w:jc w:val="center"/>
        <w:rPr>
          <w:rFonts w:ascii="Times New Roman" w:hAnsi="Times New Roman"/>
          <w:b/>
          <w:sz w:val="48"/>
          <w:szCs w:val="48"/>
        </w:rPr>
      </w:pPr>
    </w:p>
    <w:p w:rsidR="0061517F" w:rsidRPr="005D55C7" w:rsidRDefault="0061517F" w:rsidP="005D55C7">
      <w:pPr>
        <w:autoSpaceDE w:val="0"/>
        <w:autoSpaceDN w:val="0"/>
        <w:adjustRightInd w:val="0"/>
        <w:spacing w:line="276" w:lineRule="auto"/>
        <w:jc w:val="center"/>
        <w:rPr>
          <w:rFonts w:ascii="Times New Roman" w:hAnsi="Times New Roman"/>
          <w:b/>
          <w:sz w:val="48"/>
          <w:szCs w:val="48"/>
        </w:rPr>
      </w:pPr>
      <w:r w:rsidRPr="005D55C7">
        <w:rPr>
          <w:rFonts w:ascii="Times New Roman" w:hAnsi="Times New Roman"/>
          <w:b/>
          <w:sz w:val="48"/>
          <w:szCs w:val="48"/>
        </w:rPr>
        <w:t>Муниципальная программа</w:t>
      </w:r>
    </w:p>
    <w:p w:rsidR="0061517F" w:rsidRPr="005D55C7" w:rsidRDefault="0061517F" w:rsidP="005D55C7">
      <w:pPr>
        <w:autoSpaceDE w:val="0"/>
        <w:autoSpaceDN w:val="0"/>
        <w:adjustRightInd w:val="0"/>
        <w:spacing w:line="276" w:lineRule="auto"/>
        <w:jc w:val="center"/>
        <w:rPr>
          <w:rFonts w:ascii="Times New Roman" w:hAnsi="Times New Roman"/>
          <w:sz w:val="48"/>
          <w:szCs w:val="48"/>
        </w:rPr>
      </w:pPr>
    </w:p>
    <w:p w:rsidR="0061517F" w:rsidRPr="005D55C7" w:rsidRDefault="0061517F" w:rsidP="00652312">
      <w:pPr>
        <w:autoSpaceDE w:val="0"/>
        <w:autoSpaceDN w:val="0"/>
        <w:adjustRightInd w:val="0"/>
        <w:jc w:val="center"/>
        <w:rPr>
          <w:rFonts w:ascii="Times New Roman" w:hAnsi="Times New Roman"/>
          <w:b/>
          <w:sz w:val="48"/>
          <w:szCs w:val="48"/>
        </w:rPr>
      </w:pPr>
      <w:r w:rsidRPr="005D55C7">
        <w:rPr>
          <w:rFonts w:ascii="Times New Roman" w:hAnsi="Times New Roman"/>
          <w:b/>
          <w:sz w:val="48"/>
          <w:szCs w:val="48"/>
        </w:rPr>
        <w:t xml:space="preserve">«Развитие образования </w:t>
      </w:r>
    </w:p>
    <w:p w:rsidR="0061517F" w:rsidRPr="005D55C7" w:rsidRDefault="003F6039" w:rsidP="00652312">
      <w:pPr>
        <w:autoSpaceDE w:val="0"/>
        <w:autoSpaceDN w:val="0"/>
        <w:adjustRightInd w:val="0"/>
        <w:jc w:val="center"/>
        <w:rPr>
          <w:rFonts w:ascii="Times New Roman" w:hAnsi="Times New Roman"/>
          <w:b/>
          <w:sz w:val="48"/>
          <w:szCs w:val="48"/>
        </w:rPr>
      </w:pPr>
      <w:r>
        <w:rPr>
          <w:rFonts w:ascii="Times New Roman" w:hAnsi="Times New Roman"/>
          <w:b/>
          <w:sz w:val="48"/>
          <w:szCs w:val="48"/>
        </w:rPr>
        <w:t>Пограничного</w:t>
      </w:r>
      <w:r w:rsidR="0061517F" w:rsidRPr="005D55C7">
        <w:rPr>
          <w:rFonts w:ascii="Times New Roman" w:hAnsi="Times New Roman"/>
          <w:b/>
          <w:sz w:val="48"/>
          <w:szCs w:val="48"/>
        </w:rPr>
        <w:t xml:space="preserve"> муниципального </w:t>
      </w:r>
      <w:r w:rsidR="0064150F">
        <w:rPr>
          <w:rFonts w:ascii="Times New Roman" w:hAnsi="Times New Roman"/>
          <w:b/>
          <w:sz w:val="48"/>
          <w:szCs w:val="48"/>
        </w:rPr>
        <w:t>округа</w:t>
      </w:r>
      <w:r w:rsidR="0061517F" w:rsidRPr="005D55C7">
        <w:rPr>
          <w:rFonts w:ascii="Times New Roman" w:hAnsi="Times New Roman"/>
          <w:b/>
          <w:sz w:val="48"/>
          <w:szCs w:val="48"/>
        </w:rPr>
        <w:t>»</w:t>
      </w:r>
    </w:p>
    <w:p w:rsidR="0061517F" w:rsidRPr="005D55C7" w:rsidRDefault="0061517F" w:rsidP="00652312">
      <w:pPr>
        <w:autoSpaceDE w:val="0"/>
        <w:autoSpaceDN w:val="0"/>
        <w:adjustRightInd w:val="0"/>
        <w:jc w:val="center"/>
        <w:rPr>
          <w:rFonts w:ascii="Times New Roman" w:hAnsi="Times New Roman"/>
          <w:b/>
          <w:sz w:val="48"/>
          <w:szCs w:val="48"/>
        </w:rPr>
      </w:pPr>
      <w:r w:rsidRPr="005D55C7">
        <w:rPr>
          <w:rFonts w:ascii="Times New Roman" w:hAnsi="Times New Roman"/>
          <w:b/>
          <w:sz w:val="48"/>
          <w:szCs w:val="48"/>
        </w:rPr>
        <w:t>на 20</w:t>
      </w:r>
      <w:r w:rsidR="0064150F">
        <w:rPr>
          <w:rFonts w:ascii="Times New Roman" w:hAnsi="Times New Roman"/>
          <w:b/>
          <w:sz w:val="48"/>
          <w:szCs w:val="48"/>
        </w:rPr>
        <w:t>20</w:t>
      </w:r>
      <w:r w:rsidR="006A5E91">
        <w:rPr>
          <w:rFonts w:ascii="Times New Roman" w:hAnsi="Times New Roman"/>
          <w:b/>
          <w:sz w:val="48"/>
          <w:szCs w:val="48"/>
        </w:rPr>
        <w:t>-202</w:t>
      </w:r>
      <w:r w:rsidR="0064150F">
        <w:rPr>
          <w:rFonts w:ascii="Times New Roman" w:hAnsi="Times New Roman"/>
          <w:b/>
          <w:sz w:val="48"/>
          <w:szCs w:val="48"/>
        </w:rPr>
        <w:t>4</w:t>
      </w:r>
      <w:r w:rsidR="003F6039">
        <w:rPr>
          <w:rFonts w:ascii="Times New Roman" w:hAnsi="Times New Roman"/>
          <w:b/>
          <w:sz w:val="48"/>
          <w:szCs w:val="48"/>
        </w:rPr>
        <w:t xml:space="preserve"> </w:t>
      </w:r>
      <w:r w:rsidRPr="005D55C7">
        <w:rPr>
          <w:rFonts w:ascii="Times New Roman" w:hAnsi="Times New Roman"/>
          <w:b/>
          <w:sz w:val="48"/>
          <w:szCs w:val="48"/>
        </w:rPr>
        <w:t>год</w:t>
      </w:r>
      <w:r w:rsidR="006A5E91">
        <w:rPr>
          <w:rFonts w:ascii="Times New Roman" w:hAnsi="Times New Roman"/>
          <w:b/>
          <w:sz w:val="48"/>
          <w:szCs w:val="48"/>
        </w:rPr>
        <w:t>ы</w:t>
      </w:r>
    </w:p>
    <w:p w:rsidR="0061517F" w:rsidRPr="005D55C7" w:rsidRDefault="0061517F" w:rsidP="005D55C7">
      <w:pPr>
        <w:autoSpaceDE w:val="0"/>
        <w:autoSpaceDN w:val="0"/>
        <w:adjustRightInd w:val="0"/>
        <w:spacing w:line="276" w:lineRule="auto"/>
        <w:jc w:val="center"/>
        <w:rPr>
          <w:rFonts w:ascii="Times New Roman" w:hAnsi="Times New Roman"/>
          <w:b/>
          <w:sz w:val="48"/>
          <w:szCs w:val="48"/>
        </w:rPr>
      </w:pPr>
    </w:p>
    <w:p w:rsidR="0061517F" w:rsidRPr="005D55C7" w:rsidRDefault="0061517F" w:rsidP="005D55C7">
      <w:pPr>
        <w:autoSpaceDE w:val="0"/>
        <w:autoSpaceDN w:val="0"/>
        <w:adjustRightInd w:val="0"/>
        <w:spacing w:line="276" w:lineRule="auto"/>
        <w:jc w:val="center"/>
        <w:rPr>
          <w:rFonts w:ascii="Times New Roman" w:hAnsi="Times New Roman"/>
          <w:b/>
          <w:sz w:val="48"/>
          <w:szCs w:val="48"/>
        </w:rPr>
      </w:pPr>
    </w:p>
    <w:p w:rsidR="0061517F" w:rsidRPr="005D55C7" w:rsidRDefault="0061517F" w:rsidP="005D55C7">
      <w:pPr>
        <w:autoSpaceDE w:val="0"/>
        <w:autoSpaceDN w:val="0"/>
        <w:adjustRightInd w:val="0"/>
        <w:spacing w:line="276" w:lineRule="auto"/>
        <w:jc w:val="center"/>
        <w:rPr>
          <w:rFonts w:ascii="Times New Roman" w:hAnsi="Times New Roman"/>
          <w:b/>
          <w:sz w:val="48"/>
          <w:szCs w:val="48"/>
        </w:rPr>
      </w:pPr>
    </w:p>
    <w:p w:rsidR="0061517F" w:rsidRPr="005D55C7" w:rsidRDefault="0061517F" w:rsidP="005D55C7">
      <w:pPr>
        <w:autoSpaceDE w:val="0"/>
        <w:autoSpaceDN w:val="0"/>
        <w:adjustRightInd w:val="0"/>
        <w:spacing w:line="276" w:lineRule="auto"/>
        <w:jc w:val="center"/>
        <w:rPr>
          <w:rFonts w:ascii="Times New Roman" w:hAnsi="Times New Roman"/>
          <w:b/>
          <w:sz w:val="48"/>
          <w:szCs w:val="48"/>
        </w:rPr>
      </w:pPr>
    </w:p>
    <w:p w:rsidR="0061517F" w:rsidRPr="005D55C7" w:rsidRDefault="0061517F" w:rsidP="005D55C7">
      <w:pPr>
        <w:autoSpaceDE w:val="0"/>
        <w:autoSpaceDN w:val="0"/>
        <w:adjustRightInd w:val="0"/>
        <w:spacing w:line="276" w:lineRule="auto"/>
        <w:jc w:val="center"/>
        <w:rPr>
          <w:rFonts w:ascii="Times New Roman" w:hAnsi="Times New Roman"/>
          <w:b/>
          <w:sz w:val="48"/>
          <w:szCs w:val="48"/>
        </w:rPr>
      </w:pPr>
    </w:p>
    <w:p w:rsidR="00671DD0" w:rsidRPr="005D55C7" w:rsidRDefault="00671DD0" w:rsidP="005D55C7">
      <w:pPr>
        <w:autoSpaceDE w:val="0"/>
        <w:autoSpaceDN w:val="0"/>
        <w:adjustRightInd w:val="0"/>
        <w:spacing w:line="276" w:lineRule="auto"/>
        <w:jc w:val="center"/>
        <w:rPr>
          <w:rFonts w:ascii="Times New Roman" w:hAnsi="Times New Roman"/>
          <w:b/>
          <w:sz w:val="48"/>
          <w:szCs w:val="48"/>
        </w:rPr>
      </w:pPr>
    </w:p>
    <w:p w:rsidR="00671DD0" w:rsidRPr="005D55C7" w:rsidRDefault="00671DD0" w:rsidP="005D55C7">
      <w:pPr>
        <w:autoSpaceDE w:val="0"/>
        <w:autoSpaceDN w:val="0"/>
        <w:adjustRightInd w:val="0"/>
        <w:spacing w:line="276" w:lineRule="auto"/>
        <w:jc w:val="center"/>
        <w:rPr>
          <w:rFonts w:ascii="Times New Roman" w:hAnsi="Times New Roman"/>
          <w:b/>
          <w:sz w:val="48"/>
          <w:szCs w:val="48"/>
        </w:rPr>
      </w:pPr>
    </w:p>
    <w:p w:rsidR="00671DD0" w:rsidRPr="005D55C7" w:rsidRDefault="00671DD0" w:rsidP="005D55C7">
      <w:pPr>
        <w:autoSpaceDE w:val="0"/>
        <w:autoSpaceDN w:val="0"/>
        <w:adjustRightInd w:val="0"/>
        <w:spacing w:line="276" w:lineRule="auto"/>
        <w:jc w:val="center"/>
        <w:rPr>
          <w:rFonts w:ascii="Times New Roman" w:hAnsi="Times New Roman"/>
          <w:b/>
          <w:sz w:val="48"/>
          <w:szCs w:val="48"/>
        </w:rPr>
      </w:pPr>
    </w:p>
    <w:p w:rsidR="0061517F" w:rsidRDefault="0061517F" w:rsidP="005D55C7">
      <w:pPr>
        <w:autoSpaceDE w:val="0"/>
        <w:autoSpaceDN w:val="0"/>
        <w:adjustRightInd w:val="0"/>
        <w:spacing w:line="276" w:lineRule="auto"/>
        <w:jc w:val="right"/>
        <w:rPr>
          <w:rFonts w:ascii="Times New Roman" w:hAnsi="Times New Roman"/>
        </w:rPr>
      </w:pPr>
    </w:p>
    <w:p w:rsidR="003F6039" w:rsidRDefault="003F6039" w:rsidP="005D55C7">
      <w:pPr>
        <w:autoSpaceDE w:val="0"/>
        <w:autoSpaceDN w:val="0"/>
        <w:adjustRightInd w:val="0"/>
        <w:spacing w:line="276" w:lineRule="auto"/>
        <w:jc w:val="right"/>
        <w:rPr>
          <w:rFonts w:ascii="Times New Roman" w:hAnsi="Times New Roman"/>
        </w:rPr>
      </w:pPr>
    </w:p>
    <w:p w:rsidR="003F6039" w:rsidRDefault="003F6039" w:rsidP="005D55C7">
      <w:pPr>
        <w:autoSpaceDE w:val="0"/>
        <w:autoSpaceDN w:val="0"/>
        <w:adjustRightInd w:val="0"/>
        <w:spacing w:line="276" w:lineRule="auto"/>
        <w:jc w:val="right"/>
        <w:rPr>
          <w:rFonts w:ascii="Times New Roman" w:hAnsi="Times New Roman"/>
        </w:rPr>
      </w:pPr>
    </w:p>
    <w:p w:rsidR="003F6039" w:rsidRPr="005D55C7" w:rsidRDefault="003F6039" w:rsidP="005D55C7">
      <w:pPr>
        <w:autoSpaceDE w:val="0"/>
        <w:autoSpaceDN w:val="0"/>
        <w:adjustRightInd w:val="0"/>
        <w:spacing w:line="276" w:lineRule="auto"/>
        <w:jc w:val="right"/>
        <w:rPr>
          <w:rFonts w:ascii="Times New Roman" w:hAnsi="Times New Roman"/>
        </w:rPr>
      </w:pPr>
    </w:p>
    <w:p w:rsidR="0061517F" w:rsidRPr="005D55C7" w:rsidRDefault="0061517F" w:rsidP="005D55C7">
      <w:pPr>
        <w:autoSpaceDE w:val="0"/>
        <w:autoSpaceDN w:val="0"/>
        <w:adjustRightInd w:val="0"/>
        <w:spacing w:line="276" w:lineRule="auto"/>
        <w:jc w:val="right"/>
        <w:rPr>
          <w:rFonts w:ascii="Times New Roman" w:hAnsi="Times New Roman"/>
        </w:rPr>
      </w:pPr>
    </w:p>
    <w:p w:rsidR="0061517F" w:rsidRDefault="0061517F" w:rsidP="005D55C7">
      <w:pPr>
        <w:autoSpaceDE w:val="0"/>
        <w:autoSpaceDN w:val="0"/>
        <w:adjustRightInd w:val="0"/>
        <w:spacing w:line="276" w:lineRule="auto"/>
        <w:jc w:val="right"/>
        <w:rPr>
          <w:rFonts w:ascii="Times New Roman" w:hAnsi="Times New Roman"/>
        </w:rPr>
      </w:pPr>
    </w:p>
    <w:p w:rsidR="003F6039" w:rsidRDefault="003F6039" w:rsidP="005D55C7">
      <w:pPr>
        <w:autoSpaceDE w:val="0"/>
        <w:autoSpaceDN w:val="0"/>
        <w:adjustRightInd w:val="0"/>
        <w:spacing w:line="276" w:lineRule="auto"/>
        <w:jc w:val="right"/>
        <w:rPr>
          <w:rFonts w:ascii="Times New Roman" w:hAnsi="Times New Roman"/>
        </w:rPr>
      </w:pPr>
    </w:p>
    <w:p w:rsidR="003F6039" w:rsidRDefault="003F6039" w:rsidP="005D55C7">
      <w:pPr>
        <w:autoSpaceDE w:val="0"/>
        <w:autoSpaceDN w:val="0"/>
        <w:adjustRightInd w:val="0"/>
        <w:spacing w:line="276" w:lineRule="auto"/>
        <w:jc w:val="right"/>
        <w:rPr>
          <w:rFonts w:ascii="Times New Roman" w:hAnsi="Times New Roman"/>
        </w:rPr>
      </w:pPr>
    </w:p>
    <w:p w:rsidR="003F6039" w:rsidRPr="005D55C7" w:rsidRDefault="003F6039" w:rsidP="005D55C7">
      <w:pPr>
        <w:autoSpaceDE w:val="0"/>
        <w:autoSpaceDN w:val="0"/>
        <w:adjustRightInd w:val="0"/>
        <w:spacing w:line="276" w:lineRule="auto"/>
        <w:jc w:val="right"/>
        <w:rPr>
          <w:rFonts w:ascii="Times New Roman" w:hAnsi="Times New Roman"/>
        </w:rPr>
      </w:pPr>
    </w:p>
    <w:p w:rsidR="00671DD0" w:rsidRPr="005D55C7" w:rsidRDefault="00671DD0" w:rsidP="003577A3">
      <w:pPr>
        <w:autoSpaceDE w:val="0"/>
        <w:autoSpaceDN w:val="0"/>
        <w:adjustRightInd w:val="0"/>
        <w:jc w:val="right"/>
        <w:rPr>
          <w:rFonts w:ascii="Times New Roman" w:hAnsi="Times New Roman"/>
        </w:rPr>
      </w:pPr>
    </w:p>
    <w:p w:rsidR="0061517F" w:rsidRPr="005D55C7" w:rsidRDefault="0061517F" w:rsidP="003577A3">
      <w:pPr>
        <w:autoSpaceDE w:val="0"/>
        <w:autoSpaceDN w:val="0"/>
        <w:adjustRightInd w:val="0"/>
        <w:jc w:val="center"/>
        <w:rPr>
          <w:rFonts w:ascii="Times New Roman" w:hAnsi="Times New Roman"/>
          <w:b/>
          <w:color w:val="000000"/>
        </w:rPr>
      </w:pPr>
      <w:r w:rsidRPr="005D55C7">
        <w:rPr>
          <w:rFonts w:ascii="Times New Roman" w:hAnsi="Times New Roman"/>
          <w:b/>
          <w:color w:val="000000"/>
        </w:rPr>
        <w:t xml:space="preserve">Паспорт муниципальной программы </w:t>
      </w:r>
    </w:p>
    <w:p w:rsidR="0061517F" w:rsidRPr="005D55C7" w:rsidRDefault="0061517F" w:rsidP="003577A3">
      <w:pPr>
        <w:autoSpaceDE w:val="0"/>
        <w:autoSpaceDN w:val="0"/>
        <w:adjustRightInd w:val="0"/>
        <w:jc w:val="center"/>
        <w:rPr>
          <w:rFonts w:ascii="Times New Roman" w:hAnsi="Times New Roman"/>
          <w:b/>
          <w:color w:val="000000"/>
        </w:rPr>
      </w:pPr>
      <w:r w:rsidRPr="005D55C7">
        <w:rPr>
          <w:rFonts w:ascii="Times New Roman" w:hAnsi="Times New Roman"/>
          <w:b/>
          <w:color w:val="000000"/>
        </w:rPr>
        <w:t xml:space="preserve">«Развитие образования </w:t>
      </w:r>
      <w:r w:rsidR="003F6039">
        <w:rPr>
          <w:rFonts w:ascii="Times New Roman" w:hAnsi="Times New Roman"/>
          <w:b/>
          <w:color w:val="000000"/>
        </w:rPr>
        <w:t>Пограничного</w:t>
      </w:r>
      <w:r w:rsidRPr="005D55C7">
        <w:rPr>
          <w:rFonts w:ascii="Times New Roman" w:hAnsi="Times New Roman"/>
          <w:b/>
          <w:color w:val="000000"/>
        </w:rPr>
        <w:t xml:space="preserve"> муниципального </w:t>
      </w:r>
      <w:r w:rsidR="0064150F">
        <w:rPr>
          <w:rFonts w:ascii="Times New Roman" w:hAnsi="Times New Roman"/>
          <w:b/>
          <w:color w:val="000000"/>
        </w:rPr>
        <w:t>округа</w:t>
      </w:r>
      <w:r w:rsidRPr="005D55C7">
        <w:rPr>
          <w:rFonts w:ascii="Times New Roman" w:hAnsi="Times New Roman"/>
          <w:b/>
          <w:color w:val="000000"/>
        </w:rPr>
        <w:t>» на 20</w:t>
      </w:r>
      <w:r w:rsidR="0064150F">
        <w:rPr>
          <w:rFonts w:ascii="Times New Roman" w:hAnsi="Times New Roman"/>
          <w:b/>
          <w:color w:val="000000"/>
        </w:rPr>
        <w:t>20</w:t>
      </w:r>
      <w:r w:rsidR="006A5E91">
        <w:rPr>
          <w:rFonts w:ascii="Times New Roman" w:hAnsi="Times New Roman"/>
          <w:b/>
          <w:color w:val="000000"/>
        </w:rPr>
        <w:t>-202</w:t>
      </w:r>
      <w:r w:rsidR="0064150F">
        <w:rPr>
          <w:rFonts w:ascii="Times New Roman" w:hAnsi="Times New Roman"/>
          <w:b/>
          <w:color w:val="000000"/>
        </w:rPr>
        <w:t>4</w:t>
      </w:r>
      <w:r w:rsidRPr="005D55C7">
        <w:rPr>
          <w:rFonts w:ascii="Times New Roman" w:hAnsi="Times New Roman"/>
          <w:b/>
          <w:color w:val="000000"/>
        </w:rPr>
        <w:t xml:space="preserve"> год</w:t>
      </w:r>
      <w:r w:rsidR="006A5E91">
        <w:rPr>
          <w:rFonts w:ascii="Times New Roman" w:hAnsi="Times New Roman"/>
          <w:b/>
          <w:color w:val="000000"/>
        </w:rPr>
        <w:t>ы</w:t>
      </w:r>
    </w:p>
    <w:p w:rsidR="0061517F" w:rsidRPr="005D55C7" w:rsidRDefault="0061517F" w:rsidP="003577A3">
      <w:pPr>
        <w:widowControl w:val="0"/>
        <w:autoSpaceDE w:val="0"/>
        <w:autoSpaceDN w:val="0"/>
        <w:adjustRightInd w:val="0"/>
        <w:jc w:val="center"/>
        <w:rPr>
          <w:rFonts w:ascii="Times New Roman" w:hAnsi="Times New Roman"/>
          <w:u w:color="2A6EC3"/>
        </w:rPr>
      </w:pPr>
    </w:p>
    <w:p w:rsidR="0061517F" w:rsidRPr="005D55C7" w:rsidRDefault="0061517F" w:rsidP="003577A3">
      <w:pPr>
        <w:widowControl w:val="0"/>
        <w:autoSpaceDE w:val="0"/>
        <w:autoSpaceDN w:val="0"/>
        <w:adjustRightInd w:val="0"/>
        <w:jc w:val="center"/>
        <w:rPr>
          <w:rFonts w:ascii="Times New Roman" w:hAnsi="Times New Roman"/>
          <w:u w:color="2A6EC3"/>
        </w:rPr>
      </w:pPr>
    </w:p>
    <w:tbl>
      <w:tblPr>
        <w:tblW w:w="5000" w:type="pct"/>
        <w:tblLayout w:type="fixed"/>
        <w:tblLook w:val="0000" w:firstRow="0" w:lastRow="0" w:firstColumn="0" w:lastColumn="0" w:noHBand="0" w:noVBand="0"/>
      </w:tblPr>
      <w:tblGrid>
        <w:gridCol w:w="2112"/>
        <w:gridCol w:w="7741"/>
      </w:tblGrid>
      <w:tr w:rsidR="0061517F"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61517F" w:rsidRPr="000746C9" w:rsidRDefault="009B280E" w:rsidP="003577A3">
            <w:pPr>
              <w:widowControl w:val="0"/>
              <w:autoSpaceDE w:val="0"/>
              <w:autoSpaceDN w:val="0"/>
              <w:adjustRightInd w:val="0"/>
              <w:jc w:val="both"/>
              <w:rPr>
                <w:rFonts w:ascii="Times New Roman" w:hAnsi="Times New Roman"/>
                <w:u w:color="2A6EC3"/>
              </w:rPr>
            </w:pPr>
            <w:r>
              <w:rPr>
                <w:rFonts w:ascii="Times New Roman" w:hAnsi="Times New Roman"/>
                <w:u w:color="2A6EC3"/>
              </w:rPr>
              <w:t>Наименование П</w:t>
            </w:r>
            <w:r w:rsidR="000746C9">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61517F" w:rsidRPr="005D55C7" w:rsidRDefault="0061517F" w:rsidP="00281989">
            <w:pPr>
              <w:widowControl w:val="0"/>
              <w:autoSpaceDE w:val="0"/>
              <w:autoSpaceDN w:val="0"/>
              <w:adjustRightInd w:val="0"/>
              <w:jc w:val="both"/>
              <w:rPr>
                <w:rFonts w:ascii="Times New Roman" w:hAnsi="Times New Roman"/>
                <w:u w:color="2A6EC3"/>
              </w:rPr>
            </w:pPr>
            <w:r w:rsidRPr="005D55C7">
              <w:rPr>
                <w:rFonts w:ascii="Times New Roman" w:hAnsi="Times New Roman"/>
                <w:u w:color="2A6EC3"/>
              </w:rPr>
              <w:t xml:space="preserve">Муниципальная программа «Развитие образования </w:t>
            </w:r>
            <w:r w:rsidR="003F6039">
              <w:rPr>
                <w:rFonts w:ascii="Times New Roman" w:hAnsi="Times New Roman"/>
              </w:rPr>
              <w:t xml:space="preserve">Пограничного </w:t>
            </w:r>
            <w:r w:rsidRPr="005D55C7">
              <w:rPr>
                <w:rFonts w:ascii="Times New Roman" w:hAnsi="Times New Roman"/>
              </w:rPr>
              <w:t xml:space="preserve">муниципального </w:t>
            </w:r>
            <w:r w:rsidR="00281989">
              <w:rPr>
                <w:rFonts w:ascii="Times New Roman" w:hAnsi="Times New Roman"/>
              </w:rPr>
              <w:t>округа</w:t>
            </w:r>
            <w:r w:rsidR="0064150F">
              <w:rPr>
                <w:rFonts w:ascii="Times New Roman" w:hAnsi="Times New Roman"/>
                <w:u w:color="2A6EC3"/>
              </w:rPr>
              <w:t>» на 2020-2024</w:t>
            </w:r>
            <w:r w:rsidRPr="005D55C7">
              <w:rPr>
                <w:rFonts w:ascii="Times New Roman" w:hAnsi="Times New Roman"/>
                <w:u w:color="2A6EC3"/>
              </w:rPr>
              <w:t xml:space="preserve"> год</w:t>
            </w:r>
            <w:r w:rsidR="006A5E91">
              <w:rPr>
                <w:rFonts w:ascii="Times New Roman" w:hAnsi="Times New Roman"/>
                <w:u w:color="2A6EC3"/>
              </w:rPr>
              <w:t>ы</w:t>
            </w:r>
            <w:r w:rsidR="00600A4D">
              <w:rPr>
                <w:rFonts w:ascii="Times New Roman" w:hAnsi="Times New Roman"/>
                <w:u w:color="2A6EC3"/>
              </w:rPr>
              <w:t xml:space="preserve"> (далее – П</w:t>
            </w:r>
            <w:r w:rsidRPr="005D55C7">
              <w:rPr>
                <w:rFonts w:ascii="Times New Roman" w:hAnsi="Times New Roman"/>
                <w:u w:color="2A6EC3"/>
              </w:rPr>
              <w:t xml:space="preserve">рограмма) </w:t>
            </w:r>
          </w:p>
        </w:tc>
      </w:tr>
      <w:tr w:rsidR="00A65179"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A65179" w:rsidRDefault="00A65179"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Заказчик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A65179" w:rsidRPr="005D55C7" w:rsidRDefault="00A65179" w:rsidP="0064150F">
            <w:pPr>
              <w:widowControl w:val="0"/>
              <w:autoSpaceDE w:val="0"/>
              <w:autoSpaceDN w:val="0"/>
              <w:adjustRightInd w:val="0"/>
              <w:jc w:val="both"/>
              <w:rPr>
                <w:rFonts w:ascii="Times New Roman" w:hAnsi="Times New Roman"/>
                <w:u w:color="2A6EC3"/>
              </w:rPr>
            </w:pPr>
            <w:r>
              <w:rPr>
                <w:rFonts w:ascii="Times New Roman" w:hAnsi="Times New Roman"/>
                <w:u w:color="2A6EC3"/>
              </w:rPr>
              <w:t>Администрация Пограничного муниципального района</w:t>
            </w:r>
            <w:r w:rsidR="00155855">
              <w:rPr>
                <w:rFonts w:ascii="Times New Roman" w:hAnsi="Times New Roman"/>
                <w:u w:color="2A6EC3"/>
              </w:rPr>
              <w:t>, администрация Пограничного муниципального округа</w:t>
            </w:r>
          </w:p>
        </w:tc>
      </w:tr>
      <w:tr w:rsidR="00A65179"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A65179" w:rsidRDefault="00A65179"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Основание для разработки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511531" w:rsidRPr="00511531" w:rsidRDefault="00511531"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511531">
              <w:rPr>
                <w:rFonts w:ascii="Times New Roman" w:hAnsi="Times New Roman"/>
                <w:u w:color="2A6EC3"/>
              </w:rPr>
              <w:t>Бюджетный кодекс Российской Федерации;</w:t>
            </w:r>
          </w:p>
          <w:p w:rsidR="00511531" w:rsidRPr="00511531" w:rsidRDefault="00511531"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511531">
              <w:rPr>
                <w:rFonts w:ascii="Times New Roman" w:hAnsi="Times New Roman"/>
                <w:u w:color="2A6EC3"/>
              </w:rPr>
              <w:t xml:space="preserve">Федеральный закон Российской Федерации от 29 декабря 2012 года </w:t>
            </w:r>
            <w:r w:rsidR="00843EB3">
              <w:rPr>
                <w:rFonts w:ascii="Times New Roman" w:hAnsi="Times New Roman"/>
                <w:u w:color="2A6EC3"/>
              </w:rPr>
              <w:t xml:space="preserve">    </w:t>
            </w:r>
            <w:r w:rsidRPr="00511531">
              <w:rPr>
                <w:rFonts w:ascii="Times New Roman" w:hAnsi="Times New Roman"/>
                <w:u w:color="2A6EC3"/>
              </w:rPr>
              <w:t>№ 273-ФЗ «Об образовании в Российской Федерации»;</w:t>
            </w:r>
          </w:p>
          <w:p w:rsidR="00511531" w:rsidRDefault="00511531"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511531">
              <w:rPr>
                <w:rFonts w:ascii="Times New Roman" w:hAnsi="Times New Roman"/>
                <w:u w:color="2A6EC3"/>
              </w:rPr>
              <w:t xml:space="preserve">Федеральный закон Российской Федерации от 06 октября 2003 года </w:t>
            </w:r>
            <w:r w:rsidR="00843EB3">
              <w:rPr>
                <w:rFonts w:ascii="Times New Roman" w:hAnsi="Times New Roman"/>
                <w:u w:color="2A6EC3"/>
              </w:rPr>
              <w:t xml:space="preserve">   </w:t>
            </w:r>
            <w:r w:rsidRPr="00511531">
              <w:rPr>
                <w:rFonts w:ascii="Times New Roman" w:hAnsi="Times New Roman"/>
                <w:u w:color="2A6EC3"/>
              </w:rPr>
              <w:t>№ 131-ФЗ «Об общих принципах организации местного самоуправления в Российской Федерации»;</w:t>
            </w:r>
          </w:p>
          <w:p w:rsidR="00843EB3" w:rsidRPr="00511531" w:rsidRDefault="00843EB3"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843EB3">
              <w:rPr>
                <w:rFonts w:ascii="Times New Roman" w:hAnsi="Times New Roman"/>
                <w:u w:color="2A6EC3"/>
              </w:rPr>
              <w:t>Приоритетный национальный проект «Образование»</w:t>
            </w:r>
            <w:r w:rsidR="007C7854">
              <w:rPr>
                <w:rFonts w:ascii="Times New Roman" w:hAnsi="Times New Roman"/>
                <w:u w:color="2A6EC3"/>
              </w:rPr>
              <w:t>;</w:t>
            </w:r>
          </w:p>
          <w:p w:rsidR="00843EB3" w:rsidRDefault="00511531" w:rsidP="00843EB3">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511531">
              <w:rPr>
                <w:rFonts w:ascii="Times New Roman" w:hAnsi="Times New Roman"/>
                <w:u w:color="2A6EC3"/>
              </w:rPr>
              <w:t>Закон Приморского края от 13 августа 2013 года № 243-КЗ «Об образовании в Приморском крае»;</w:t>
            </w:r>
          </w:p>
          <w:p w:rsidR="00843EB3" w:rsidRDefault="00843EB3"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843EB3">
              <w:rPr>
                <w:rFonts w:ascii="Times New Roman" w:hAnsi="Times New Roman"/>
                <w:u w:color="2A6EC3"/>
              </w:rPr>
              <w:t>Государственная программа «Развитие образования Приморского края» на 20</w:t>
            </w:r>
            <w:r>
              <w:rPr>
                <w:rFonts w:ascii="Times New Roman" w:hAnsi="Times New Roman"/>
                <w:u w:color="2A6EC3"/>
              </w:rPr>
              <w:t>20-202</w:t>
            </w:r>
            <w:r w:rsidRPr="00843EB3">
              <w:rPr>
                <w:rFonts w:ascii="Times New Roman" w:hAnsi="Times New Roman"/>
                <w:u w:color="2A6EC3"/>
              </w:rPr>
              <w:t>7 годы, утвержденная постановлением Администрации Приморского края от</w:t>
            </w:r>
            <w:r w:rsidR="00260507">
              <w:rPr>
                <w:rFonts w:ascii="Times New Roman" w:hAnsi="Times New Roman"/>
                <w:u w:color="2A6EC3"/>
              </w:rPr>
              <w:t xml:space="preserve"> </w:t>
            </w:r>
            <w:r>
              <w:rPr>
                <w:rFonts w:ascii="Times New Roman" w:hAnsi="Times New Roman"/>
                <w:u w:color="2A6EC3"/>
              </w:rPr>
              <w:t>16</w:t>
            </w:r>
            <w:r w:rsidRPr="00843EB3">
              <w:rPr>
                <w:rFonts w:ascii="Times New Roman" w:hAnsi="Times New Roman"/>
                <w:u w:color="2A6EC3"/>
              </w:rPr>
              <w:t>.12.201</w:t>
            </w:r>
            <w:r>
              <w:rPr>
                <w:rFonts w:ascii="Times New Roman" w:hAnsi="Times New Roman"/>
                <w:u w:color="2A6EC3"/>
              </w:rPr>
              <w:t>9</w:t>
            </w:r>
            <w:r w:rsidRPr="00843EB3">
              <w:rPr>
                <w:rFonts w:ascii="Times New Roman" w:hAnsi="Times New Roman"/>
                <w:u w:color="2A6EC3"/>
              </w:rPr>
              <w:t xml:space="preserve"> г. № </w:t>
            </w:r>
            <w:r>
              <w:rPr>
                <w:rFonts w:ascii="Times New Roman" w:hAnsi="Times New Roman"/>
                <w:u w:color="2A6EC3"/>
              </w:rPr>
              <w:t>848</w:t>
            </w:r>
            <w:r w:rsidRPr="00843EB3">
              <w:rPr>
                <w:rFonts w:ascii="Times New Roman" w:hAnsi="Times New Roman"/>
                <w:u w:color="2A6EC3"/>
              </w:rPr>
              <w:t>-па</w:t>
            </w:r>
            <w:r w:rsidR="00155855">
              <w:rPr>
                <w:rFonts w:ascii="Times New Roman" w:hAnsi="Times New Roman"/>
                <w:u w:color="2A6EC3"/>
              </w:rPr>
              <w:t>;</w:t>
            </w:r>
          </w:p>
          <w:p w:rsidR="00155855" w:rsidRPr="00511531" w:rsidRDefault="00155855"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00260507">
              <w:rPr>
                <w:rFonts w:ascii="Times New Roman" w:hAnsi="Times New Roman"/>
                <w:u w:color="2A6EC3"/>
              </w:rPr>
              <w:t>Закон Приморского края от 16.09.2019 №569-КЗ «О Пограничном муниципальном округе»;</w:t>
            </w:r>
          </w:p>
          <w:p w:rsidR="00A65179" w:rsidRDefault="00511531" w:rsidP="0064150F">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Pr="00511531">
              <w:rPr>
                <w:rFonts w:ascii="Times New Roman" w:hAnsi="Times New Roman"/>
                <w:u w:color="2A6EC3"/>
              </w:rPr>
              <w:t xml:space="preserve">постановление администрации </w:t>
            </w:r>
            <w:r>
              <w:rPr>
                <w:rFonts w:ascii="Times New Roman" w:hAnsi="Times New Roman"/>
                <w:u w:color="2A6EC3"/>
              </w:rPr>
              <w:t>Пограничного</w:t>
            </w:r>
            <w:r w:rsidRPr="00511531">
              <w:rPr>
                <w:rFonts w:ascii="Times New Roman" w:hAnsi="Times New Roman"/>
                <w:u w:color="2A6EC3"/>
              </w:rPr>
              <w:t xml:space="preserve"> муниципального района от </w:t>
            </w:r>
            <w:r>
              <w:rPr>
                <w:rFonts w:ascii="Times New Roman" w:hAnsi="Times New Roman"/>
                <w:u w:color="2A6EC3"/>
              </w:rPr>
              <w:t>09 августа</w:t>
            </w:r>
            <w:r w:rsidRPr="00511531">
              <w:rPr>
                <w:rFonts w:ascii="Times New Roman" w:hAnsi="Times New Roman"/>
                <w:u w:color="2A6EC3"/>
              </w:rPr>
              <w:t xml:space="preserve"> 201</w:t>
            </w:r>
            <w:r>
              <w:rPr>
                <w:rFonts w:ascii="Times New Roman" w:hAnsi="Times New Roman"/>
                <w:u w:color="2A6EC3"/>
              </w:rPr>
              <w:t>3</w:t>
            </w:r>
            <w:r w:rsidRPr="00511531">
              <w:rPr>
                <w:rFonts w:ascii="Times New Roman" w:hAnsi="Times New Roman"/>
                <w:u w:color="2A6EC3"/>
              </w:rPr>
              <w:t xml:space="preserve"> года № </w:t>
            </w:r>
            <w:r>
              <w:rPr>
                <w:rFonts w:ascii="Times New Roman" w:hAnsi="Times New Roman"/>
                <w:u w:color="2A6EC3"/>
              </w:rPr>
              <w:t>451</w:t>
            </w:r>
            <w:r w:rsidRPr="00511531">
              <w:rPr>
                <w:rFonts w:ascii="Times New Roman" w:hAnsi="Times New Roman"/>
                <w:u w:color="2A6EC3"/>
              </w:rPr>
              <w:t xml:space="preserve"> «Об утверждении </w:t>
            </w:r>
            <w:r>
              <w:rPr>
                <w:rFonts w:ascii="Times New Roman" w:hAnsi="Times New Roman"/>
                <w:u w:color="2A6EC3"/>
              </w:rPr>
              <w:t>п</w:t>
            </w:r>
            <w:r w:rsidRPr="00511531">
              <w:rPr>
                <w:rFonts w:ascii="Times New Roman" w:hAnsi="Times New Roman"/>
                <w:u w:color="2A6EC3"/>
              </w:rPr>
              <w:t xml:space="preserve">орядка  принятий решений о разработке муниципальных программ, их формирования  и реализации  на территории </w:t>
            </w:r>
            <w:r>
              <w:rPr>
                <w:rFonts w:ascii="Times New Roman" w:hAnsi="Times New Roman"/>
                <w:u w:color="2A6EC3"/>
              </w:rPr>
              <w:t>Пограничного</w:t>
            </w:r>
            <w:r w:rsidRPr="00511531">
              <w:rPr>
                <w:rFonts w:ascii="Times New Roman" w:hAnsi="Times New Roman"/>
                <w:u w:color="2A6EC3"/>
              </w:rPr>
              <w:t xml:space="preserve"> муниципального района и</w:t>
            </w:r>
            <w:r>
              <w:rPr>
                <w:rFonts w:ascii="Times New Roman" w:hAnsi="Times New Roman"/>
                <w:u w:color="2A6EC3"/>
              </w:rPr>
              <w:t xml:space="preserve"> порядка</w:t>
            </w:r>
            <w:r w:rsidRPr="00511531">
              <w:rPr>
                <w:rFonts w:ascii="Times New Roman" w:hAnsi="Times New Roman"/>
                <w:u w:color="2A6EC3"/>
              </w:rPr>
              <w:t xml:space="preserve"> проведения оценки эффективности реа</w:t>
            </w:r>
            <w:r w:rsidR="00DC1B11">
              <w:rPr>
                <w:rFonts w:ascii="Times New Roman" w:hAnsi="Times New Roman"/>
                <w:u w:color="2A6EC3"/>
              </w:rPr>
              <w:t>лизации муниципальных программ»</w:t>
            </w:r>
            <w:r w:rsidR="00155855">
              <w:rPr>
                <w:rFonts w:ascii="Times New Roman" w:hAnsi="Times New Roman"/>
                <w:u w:color="2A6EC3"/>
              </w:rPr>
              <w:t>;</w:t>
            </w:r>
          </w:p>
          <w:p w:rsidR="00155855" w:rsidRDefault="00155855" w:rsidP="0064150F">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00260507">
              <w:rPr>
                <w:rFonts w:ascii="Times New Roman" w:hAnsi="Times New Roman"/>
                <w:u w:color="2A6EC3"/>
              </w:rPr>
              <w:t>распоряжение главы администрации Пограничного муниципального района от 23.12.2019 №623  «Об утверждении перечня муниципальных программ Пограничного муниципального округа на 2020 год».</w:t>
            </w:r>
          </w:p>
        </w:tc>
      </w:tr>
      <w:tr w:rsidR="00511531"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511531" w:rsidRDefault="00511531"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Разработчики </w:t>
            </w:r>
            <w:r w:rsidR="009B280E">
              <w:rPr>
                <w:rFonts w:ascii="Times New Roman" w:hAnsi="Times New Roman"/>
                <w:u w:color="2A6EC3"/>
              </w:rPr>
              <w:t xml:space="preserve"> </w:t>
            </w:r>
            <w:r>
              <w:rPr>
                <w:rFonts w:ascii="Times New Roman" w:hAnsi="Times New Roman"/>
                <w:u w:color="2A6EC3"/>
              </w:rPr>
              <w:t xml:space="preserve"> </w:t>
            </w:r>
            <w:r w:rsidR="009B280E">
              <w:rPr>
                <w:rFonts w:ascii="Times New Roman" w:hAnsi="Times New Roman"/>
                <w:u w:color="2A6EC3"/>
              </w:rPr>
              <w:t>П</w:t>
            </w:r>
            <w:r>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511531" w:rsidRDefault="00511531"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tc>
      </w:tr>
      <w:tr w:rsidR="00511531"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511531" w:rsidRPr="0064150F" w:rsidRDefault="00511531" w:rsidP="000E3046">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 xml:space="preserve">Цель </w:t>
            </w:r>
            <w:r w:rsidR="009B280E">
              <w:rPr>
                <w:rFonts w:ascii="Times New Roman" w:hAnsi="Times New Roman"/>
                <w:u w:color="2A6EC3"/>
              </w:rPr>
              <w:t xml:space="preserve"> </w:t>
            </w:r>
          </w:p>
          <w:p w:rsidR="00511531" w:rsidRPr="0064150F" w:rsidRDefault="009B280E" w:rsidP="000E3046">
            <w:pPr>
              <w:widowControl w:val="0"/>
              <w:autoSpaceDE w:val="0"/>
              <w:autoSpaceDN w:val="0"/>
              <w:adjustRightInd w:val="0"/>
              <w:jc w:val="both"/>
              <w:rPr>
                <w:rFonts w:ascii="Times New Roman" w:hAnsi="Times New Roman"/>
                <w:u w:color="2A6EC3"/>
              </w:rPr>
            </w:pPr>
            <w:r>
              <w:rPr>
                <w:rFonts w:ascii="Times New Roman" w:hAnsi="Times New Roman"/>
                <w:u w:color="2A6EC3"/>
              </w:rPr>
              <w:t>П</w:t>
            </w:r>
            <w:r w:rsidR="00511531" w:rsidRPr="0064150F">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511531" w:rsidRPr="0064150F" w:rsidRDefault="00511531" w:rsidP="000E3046">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обеспечение доступного и качественного образования</w:t>
            </w:r>
            <w:r w:rsidR="005310B7">
              <w:rPr>
                <w:rFonts w:ascii="Times New Roman" w:hAnsi="Times New Roman"/>
                <w:u w:color="2A6EC3"/>
              </w:rPr>
              <w:t xml:space="preserve"> всех видов и уровней</w:t>
            </w:r>
            <w:r>
              <w:rPr>
                <w:rFonts w:ascii="Times New Roman" w:hAnsi="Times New Roman"/>
                <w:u w:color="2A6EC3"/>
              </w:rPr>
              <w:t>, соответствующего требованиям   социально-экономического развития Пограничного муниципального округа</w:t>
            </w:r>
            <w:r w:rsidR="006E716D">
              <w:rPr>
                <w:rFonts w:ascii="Times New Roman" w:hAnsi="Times New Roman"/>
                <w:u w:color="2A6EC3"/>
              </w:rPr>
              <w:t xml:space="preserve"> </w:t>
            </w:r>
          </w:p>
        </w:tc>
      </w:tr>
      <w:tr w:rsidR="00511531"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511531" w:rsidRPr="0064150F" w:rsidRDefault="00511531" w:rsidP="000E3046">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Задачи</w:t>
            </w:r>
          </w:p>
          <w:p w:rsidR="00511531" w:rsidRPr="0064150F" w:rsidRDefault="009B280E" w:rsidP="000E3046">
            <w:pPr>
              <w:widowControl w:val="0"/>
              <w:autoSpaceDE w:val="0"/>
              <w:autoSpaceDN w:val="0"/>
              <w:adjustRightInd w:val="0"/>
              <w:jc w:val="both"/>
              <w:rPr>
                <w:rFonts w:ascii="Times New Roman" w:hAnsi="Times New Roman"/>
                <w:u w:color="2A6EC3"/>
              </w:rPr>
            </w:pPr>
            <w:r>
              <w:rPr>
                <w:rFonts w:ascii="Times New Roman" w:hAnsi="Times New Roman"/>
                <w:u w:color="2A6EC3"/>
              </w:rPr>
              <w:t>П</w:t>
            </w:r>
            <w:r w:rsidR="00511531" w:rsidRPr="0064150F">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133E55"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достижение качества образования, соответствующего современным стандартам;</w:t>
            </w:r>
          </w:p>
          <w:p w:rsidR="00E50CF2" w:rsidRDefault="00E50CF2"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Pr>
                <w:rFonts w:ascii="Times New Roman" w:hAnsi="Times New Roman"/>
                <w:u w:color="2A6EC3"/>
              </w:rPr>
              <w:t xml:space="preserve">обеспечение доступности дошкольного образования на территории Пограничного муниципального округа, в том числе для детей </w:t>
            </w:r>
            <w:r w:rsidR="0060262B">
              <w:rPr>
                <w:rFonts w:ascii="Times New Roman" w:hAnsi="Times New Roman"/>
                <w:u w:color="2A6EC3"/>
              </w:rPr>
              <w:t xml:space="preserve"> </w:t>
            </w:r>
            <w:r>
              <w:rPr>
                <w:rFonts w:ascii="Times New Roman" w:hAnsi="Times New Roman"/>
                <w:u w:color="2A6EC3"/>
              </w:rPr>
              <w:t>до 3 лет;</w:t>
            </w:r>
          </w:p>
          <w:p w:rsidR="005310B7" w:rsidRPr="00E50CF2"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E50CF2">
              <w:rPr>
                <w:rFonts w:ascii="Times New Roman" w:hAnsi="Times New Roman"/>
                <w:u w:color="2A6EC3"/>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5310B7"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5310B7" w:rsidRPr="00275A8C"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275A8C">
              <w:rPr>
                <w:rFonts w:ascii="Times New Roman" w:hAnsi="Times New Roman"/>
                <w:u w:color="2A6EC3"/>
              </w:rPr>
              <w:t>создание современной и безопасной</w:t>
            </w:r>
            <w:r w:rsidR="00275A8C" w:rsidRPr="00275A8C">
              <w:rPr>
                <w:rFonts w:ascii="Times New Roman" w:hAnsi="Times New Roman"/>
                <w:u w:color="2A6EC3"/>
              </w:rPr>
              <w:t xml:space="preserve"> цифровой образовательной </w:t>
            </w:r>
            <w:r w:rsidR="00275A8C" w:rsidRPr="00275A8C">
              <w:rPr>
                <w:rFonts w:ascii="Times New Roman" w:hAnsi="Times New Roman"/>
                <w:u w:color="2A6EC3"/>
              </w:rPr>
              <w:lastRenderedPageBreak/>
              <w:t>среды, обеспечивающей высокое качество и доступность образования всех видов и уровней;</w:t>
            </w:r>
          </w:p>
          <w:p w:rsidR="005310B7" w:rsidRPr="005310B7"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обновление содержания, повышение качества и доступности дополнительного образования;</w:t>
            </w:r>
          </w:p>
          <w:p w:rsidR="005310B7"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создание условий для отдыха и занятости детей в каникулярное время;</w:t>
            </w:r>
          </w:p>
          <w:p w:rsidR="0060262B" w:rsidRDefault="0060262B"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0262B" w:rsidRPr="0060262B" w:rsidRDefault="00E50CF2"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60262B">
              <w:rPr>
                <w:rFonts w:ascii="Times New Roman" w:hAnsi="Times New Roman"/>
                <w:u w:color="2A6EC3"/>
              </w:rPr>
              <w:t>модернизация системы подготовки и повышения квалификации педагогических кадров; переход на персонифицированную систему повышения квалификации;</w:t>
            </w:r>
          </w:p>
          <w:p w:rsidR="00511531" w:rsidRPr="0060262B" w:rsidRDefault="005310B7"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создание условий для удовлетворения потребностей педагогов в социально-экономической поддержке своей деятельности и реализации свое</w:t>
            </w:r>
            <w:r w:rsidR="0060262B">
              <w:rPr>
                <w:rFonts w:ascii="Times New Roman" w:hAnsi="Times New Roman"/>
                <w:u w:color="2A6EC3"/>
              </w:rPr>
              <w:t>го профессионального потенциала.</w:t>
            </w:r>
          </w:p>
        </w:tc>
      </w:tr>
      <w:tr w:rsidR="00511531"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511531" w:rsidRPr="00511531" w:rsidRDefault="00511531" w:rsidP="00511531">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С</w:t>
            </w:r>
            <w:r w:rsidRPr="00511531">
              <w:rPr>
                <w:rFonts w:ascii="Times New Roman" w:hAnsi="Times New Roman"/>
                <w:u w:color="2A6EC3"/>
              </w:rPr>
              <w:t>роки</w:t>
            </w:r>
            <w:r>
              <w:rPr>
                <w:rFonts w:ascii="Times New Roman" w:hAnsi="Times New Roman"/>
                <w:u w:color="2A6EC3"/>
              </w:rPr>
              <w:t xml:space="preserve"> и</w:t>
            </w:r>
            <w:r w:rsidRPr="00511531">
              <w:rPr>
                <w:rFonts w:ascii="Times New Roman" w:hAnsi="Times New Roman"/>
                <w:u w:color="2A6EC3"/>
              </w:rPr>
              <w:t xml:space="preserve"> </w:t>
            </w:r>
            <w:r>
              <w:rPr>
                <w:rFonts w:ascii="Times New Roman" w:hAnsi="Times New Roman"/>
                <w:u w:color="2A6EC3"/>
              </w:rPr>
              <w:t>э</w:t>
            </w:r>
            <w:r w:rsidRPr="00511531">
              <w:rPr>
                <w:rFonts w:ascii="Times New Roman" w:hAnsi="Times New Roman"/>
                <w:u w:color="2A6EC3"/>
              </w:rPr>
              <w:t xml:space="preserve">тапы </w:t>
            </w:r>
            <w:r>
              <w:rPr>
                <w:rFonts w:ascii="Times New Roman" w:hAnsi="Times New Roman"/>
                <w:u w:color="2A6EC3"/>
              </w:rPr>
              <w:t xml:space="preserve"> </w:t>
            </w:r>
          </w:p>
          <w:p w:rsidR="00511531" w:rsidRPr="00511531" w:rsidRDefault="00511531" w:rsidP="00511531">
            <w:pPr>
              <w:widowControl w:val="0"/>
              <w:autoSpaceDE w:val="0"/>
              <w:autoSpaceDN w:val="0"/>
              <w:adjustRightInd w:val="0"/>
              <w:jc w:val="both"/>
              <w:rPr>
                <w:rFonts w:ascii="Times New Roman" w:hAnsi="Times New Roman"/>
                <w:u w:color="2A6EC3"/>
              </w:rPr>
            </w:pPr>
            <w:r w:rsidRPr="00511531">
              <w:rPr>
                <w:rFonts w:ascii="Times New Roman" w:hAnsi="Times New Roman"/>
                <w:u w:color="2A6EC3"/>
              </w:rPr>
              <w:t xml:space="preserve">реализации </w:t>
            </w:r>
          </w:p>
          <w:p w:rsidR="00511531" w:rsidRPr="0064150F" w:rsidRDefault="009B280E" w:rsidP="00511531">
            <w:pPr>
              <w:widowControl w:val="0"/>
              <w:autoSpaceDE w:val="0"/>
              <w:autoSpaceDN w:val="0"/>
              <w:adjustRightInd w:val="0"/>
              <w:jc w:val="both"/>
              <w:rPr>
                <w:rFonts w:ascii="Times New Roman" w:hAnsi="Times New Roman"/>
                <w:u w:color="2A6EC3"/>
              </w:rPr>
            </w:pPr>
            <w:r>
              <w:rPr>
                <w:rFonts w:ascii="Times New Roman" w:hAnsi="Times New Roman"/>
                <w:u w:color="2A6EC3"/>
              </w:rPr>
              <w:t>П</w:t>
            </w:r>
            <w:r w:rsidR="00511531" w:rsidRPr="00511531">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511531" w:rsidRDefault="003E5B7B" w:rsidP="003E5B7B">
            <w:pPr>
              <w:widowControl w:val="0"/>
              <w:autoSpaceDE w:val="0"/>
              <w:autoSpaceDN w:val="0"/>
              <w:adjustRightInd w:val="0"/>
              <w:jc w:val="both"/>
              <w:rPr>
                <w:rFonts w:ascii="Times New Roman" w:hAnsi="Times New Roman"/>
                <w:u w:color="2A6EC3"/>
              </w:rPr>
            </w:pPr>
            <w:r>
              <w:rPr>
                <w:rFonts w:ascii="Times New Roman" w:hAnsi="Times New Roman"/>
                <w:u w:color="2A6EC3"/>
              </w:rPr>
              <w:t>М</w:t>
            </w:r>
            <w:r w:rsidRPr="003E5B7B">
              <w:rPr>
                <w:rFonts w:ascii="Times New Roman" w:hAnsi="Times New Roman"/>
                <w:u w:color="2A6EC3"/>
              </w:rPr>
              <w:t>униципальная программа реализуется в те</w:t>
            </w:r>
            <w:r w:rsidR="00983F65">
              <w:rPr>
                <w:rFonts w:ascii="Times New Roman" w:hAnsi="Times New Roman"/>
                <w:u w:color="2A6EC3"/>
              </w:rPr>
              <w:t xml:space="preserve">чение </w:t>
            </w:r>
            <w:r w:rsidRPr="003E5B7B">
              <w:rPr>
                <w:rFonts w:ascii="Times New Roman" w:hAnsi="Times New Roman"/>
                <w:u w:color="2A6EC3"/>
              </w:rPr>
              <w:t>2020-2024 годов в один этап</w:t>
            </w:r>
          </w:p>
        </w:tc>
      </w:tr>
      <w:tr w:rsidR="00511531" w:rsidRPr="005D55C7">
        <w:trPr>
          <w:trHeight w:val="320"/>
        </w:trPr>
        <w:tc>
          <w:tcPr>
            <w:tcW w:w="1072" w:type="pct"/>
            <w:tcBorders>
              <w:top w:val="single" w:sz="8" w:space="0" w:color="000000"/>
              <w:left w:val="single" w:sz="8" w:space="0" w:color="000000"/>
              <w:bottom w:val="single" w:sz="8" w:space="0" w:color="000000"/>
              <w:right w:val="single" w:sz="8" w:space="0" w:color="000000"/>
            </w:tcBorders>
          </w:tcPr>
          <w:p w:rsidR="00511531" w:rsidRDefault="00511531"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Объемы и источники финансирования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8" w:space="0" w:color="000000"/>
              <w:left w:val="single" w:sz="8" w:space="0" w:color="000000"/>
              <w:bottom w:val="single" w:sz="8" w:space="0" w:color="000000"/>
              <w:right w:val="single" w:sz="8" w:space="0" w:color="000000"/>
            </w:tcBorders>
          </w:tcPr>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объе</w:t>
            </w:r>
            <w:r>
              <w:rPr>
                <w:rFonts w:ascii="Times New Roman" w:hAnsi="Times New Roman"/>
                <w:u w:color="2A6EC3"/>
              </w:rPr>
              <w:t xml:space="preserve">м финансирования муниципальной </w:t>
            </w:r>
            <w:r w:rsidRPr="003E5B7B">
              <w:rPr>
                <w:rFonts w:ascii="Times New Roman" w:hAnsi="Times New Roman"/>
                <w:u w:color="2A6EC3"/>
              </w:rPr>
              <w:t xml:space="preserve">программы - </w:t>
            </w:r>
            <w:r w:rsidR="00F9208F">
              <w:rPr>
                <w:rFonts w:ascii="Times New Roman" w:hAnsi="Times New Roman"/>
                <w:u w:color="2A6EC3"/>
              </w:rPr>
              <w:t>12</w:t>
            </w:r>
            <w:r w:rsidR="000764B0">
              <w:rPr>
                <w:rFonts w:ascii="Times New Roman" w:hAnsi="Times New Roman"/>
                <w:u w:color="2A6EC3"/>
              </w:rPr>
              <w:t>97547</w:t>
            </w:r>
            <w:r w:rsidR="00F9208F">
              <w:rPr>
                <w:rFonts w:ascii="Times New Roman" w:hAnsi="Times New Roman"/>
                <w:u w:color="2A6EC3"/>
              </w:rPr>
              <w:t>,</w:t>
            </w:r>
            <w:r w:rsidR="000764B0">
              <w:rPr>
                <w:rFonts w:ascii="Times New Roman" w:hAnsi="Times New Roman"/>
                <w:u w:color="2A6EC3"/>
              </w:rPr>
              <w:t>95</w:t>
            </w:r>
            <w:r w:rsidR="00F9208F">
              <w:rPr>
                <w:rFonts w:ascii="Times New Roman" w:hAnsi="Times New Roman"/>
                <w:u w:color="2A6EC3"/>
              </w:rPr>
              <w:t xml:space="preserve"> </w:t>
            </w:r>
            <w:r>
              <w:rPr>
                <w:rFonts w:ascii="Times New Roman" w:hAnsi="Times New Roman"/>
                <w:u w:color="2A6EC3"/>
              </w:rPr>
              <w:t xml:space="preserve"> </w:t>
            </w:r>
            <w:r w:rsidRPr="003E5B7B">
              <w:rPr>
                <w:rFonts w:ascii="Times New Roman" w:hAnsi="Times New Roman"/>
                <w:u w:color="2A6EC3"/>
              </w:rPr>
              <w:t xml:space="preserve"> тыс. рублей, в том числе:</w:t>
            </w:r>
            <w:r w:rsidR="00F9208F">
              <w:rPr>
                <w:rFonts w:ascii="Times New Roman" w:hAnsi="Times New Roman"/>
                <w:u w:color="2A6EC3"/>
              </w:rPr>
              <w:t xml:space="preserve">  </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 общий объем средств бюджета </w:t>
            </w:r>
            <w:r>
              <w:rPr>
                <w:rFonts w:ascii="Times New Roman" w:hAnsi="Times New Roman"/>
                <w:u w:color="2A6EC3"/>
              </w:rPr>
              <w:t>Пограничного муниципального округа</w:t>
            </w:r>
            <w:r w:rsidRPr="003E5B7B">
              <w:rPr>
                <w:rFonts w:ascii="Times New Roman" w:hAnsi="Times New Roman"/>
                <w:u w:color="2A6EC3"/>
              </w:rPr>
              <w:t xml:space="preserve"> </w:t>
            </w:r>
            <w:r>
              <w:rPr>
                <w:rFonts w:ascii="Times New Roman" w:hAnsi="Times New Roman"/>
                <w:u w:color="2A6EC3"/>
              </w:rPr>
              <w:t>–</w:t>
            </w:r>
            <w:r w:rsidRPr="003E5B7B">
              <w:rPr>
                <w:rFonts w:ascii="Times New Roman" w:hAnsi="Times New Roman"/>
                <w:u w:color="2A6EC3"/>
              </w:rPr>
              <w:t xml:space="preserve"> </w:t>
            </w:r>
            <w:r>
              <w:rPr>
                <w:rFonts w:ascii="Times New Roman" w:hAnsi="Times New Roman"/>
                <w:u w:color="2A6EC3"/>
              </w:rPr>
              <w:t xml:space="preserve"> </w:t>
            </w:r>
            <w:r w:rsidR="00F9208F">
              <w:rPr>
                <w:rFonts w:ascii="Times New Roman" w:hAnsi="Times New Roman"/>
                <w:u w:color="2A6EC3"/>
              </w:rPr>
              <w:t>63</w:t>
            </w:r>
            <w:r w:rsidR="000764B0">
              <w:rPr>
                <w:rFonts w:ascii="Times New Roman" w:hAnsi="Times New Roman"/>
                <w:u w:color="2A6EC3"/>
              </w:rPr>
              <w:t>8979</w:t>
            </w:r>
            <w:r w:rsidR="00F9208F">
              <w:rPr>
                <w:rFonts w:ascii="Times New Roman" w:hAnsi="Times New Roman"/>
                <w:u w:color="2A6EC3"/>
              </w:rPr>
              <w:t>,</w:t>
            </w:r>
            <w:r w:rsidR="000764B0">
              <w:rPr>
                <w:rFonts w:ascii="Times New Roman" w:hAnsi="Times New Roman"/>
                <w:u w:color="2A6EC3"/>
              </w:rPr>
              <w:t>43</w:t>
            </w:r>
            <w:r w:rsidR="00F9208F">
              <w:rPr>
                <w:rFonts w:ascii="Times New Roman" w:hAnsi="Times New Roman"/>
                <w:u w:color="2A6EC3"/>
              </w:rPr>
              <w:t xml:space="preserve"> </w:t>
            </w:r>
            <w:r>
              <w:rPr>
                <w:rFonts w:ascii="Times New Roman" w:hAnsi="Times New Roman"/>
                <w:u w:color="2A6EC3"/>
              </w:rPr>
              <w:t xml:space="preserve"> тыс. рублей, в том </w:t>
            </w:r>
            <w:r w:rsidRPr="003E5B7B">
              <w:rPr>
                <w:rFonts w:ascii="Times New Roman" w:hAnsi="Times New Roman"/>
                <w:u w:color="2A6EC3"/>
              </w:rPr>
              <w:t>числе:</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w:t>
            </w:r>
            <w:r w:rsidR="00F9208F">
              <w:rPr>
                <w:rFonts w:ascii="Times New Roman" w:hAnsi="Times New Roman"/>
                <w:u w:color="2A6EC3"/>
              </w:rPr>
              <w:t>–</w:t>
            </w:r>
            <w:r w:rsidRPr="003E5B7B">
              <w:rPr>
                <w:rFonts w:ascii="Times New Roman" w:hAnsi="Times New Roman"/>
                <w:u w:color="2A6EC3"/>
              </w:rPr>
              <w:t xml:space="preserve"> </w:t>
            </w:r>
            <w:r w:rsidR="00F9208F">
              <w:rPr>
                <w:rFonts w:ascii="Times New Roman" w:hAnsi="Times New Roman"/>
                <w:u w:color="2A6EC3"/>
              </w:rPr>
              <w:t>137604,53</w:t>
            </w:r>
            <w:r>
              <w:rPr>
                <w:rFonts w:ascii="Times New Roman" w:hAnsi="Times New Roman"/>
                <w:u w:color="2A6EC3"/>
              </w:rPr>
              <w:t xml:space="preserve"> </w:t>
            </w:r>
            <w:r w:rsidRPr="003E5B7B">
              <w:rPr>
                <w:rFonts w:ascii="Times New Roman" w:hAnsi="Times New Roman"/>
                <w:u w:color="2A6EC3"/>
              </w:rPr>
              <w:t xml:space="preserve"> 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w:t>
            </w:r>
            <w:r w:rsidR="00F9208F">
              <w:rPr>
                <w:rFonts w:ascii="Times New Roman" w:hAnsi="Times New Roman"/>
                <w:u w:color="2A6EC3"/>
              </w:rPr>
              <w:t>–</w:t>
            </w:r>
            <w:r w:rsidRPr="003E5B7B">
              <w:rPr>
                <w:rFonts w:ascii="Times New Roman" w:hAnsi="Times New Roman"/>
                <w:u w:color="2A6EC3"/>
              </w:rPr>
              <w:t xml:space="preserve"> </w:t>
            </w:r>
            <w:r w:rsidR="00F9208F">
              <w:rPr>
                <w:rFonts w:ascii="Times New Roman" w:hAnsi="Times New Roman"/>
                <w:u w:color="2A6EC3"/>
              </w:rPr>
              <w:t>124</w:t>
            </w:r>
            <w:r w:rsidR="000764B0">
              <w:rPr>
                <w:rFonts w:ascii="Times New Roman" w:hAnsi="Times New Roman"/>
                <w:u w:color="2A6EC3"/>
              </w:rPr>
              <w:t>885</w:t>
            </w:r>
            <w:r w:rsidR="00F9208F">
              <w:rPr>
                <w:rFonts w:ascii="Times New Roman" w:hAnsi="Times New Roman"/>
                <w:u w:color="2A6EC3"/>
              </w:rPr>
              <w:t>,</w:t>
            </w:r>
            <w:r w:rsidR="00DB6FC1">
              <w:rPr>
                <w:rFonts w:ascii="Times New Roman" w:hAnsi="Times New Roman"/>
                <w:u w:color="2A6EC3"/>
              </w:rPr>
              <w:t>4</w:t>
            </w:r>
            <w:r w:rsidR="000764B0">
              <w:rPr>
                <w:rFonts w:ascii="Times New Roman" w:hAnsi="Times New Roman"/>
                <w:u w:color="2A6EC3"/>
              </w:rPr>
              <w:t>0</w:t>
            </w:r>
            <w:r>
              <w:rPr>
                <w:rFonts w:ascii="Times New Roman" w:hAnsi="Times New Roman"/>
                <w:u w:color="2A6EC3"/>
              </w:rPr>
              <w:t xml:space="preserve"> </w:t>
            </w:r>
            <w:r w:rsidRPr="003E5B7B">
              <w:rPr>
                <w:rFonts w:ascii="Times New Roman" w:hAnsi="Times New Roman"/>
                <w:u w:color="2A6EC3"/>
              </w:rPr>
              <w:t xml:space="preserve"> 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F9208F">
              <w:rPr>
                <w:rFonts w:ascii="Times New Roman" w:hAnsi="Times New Roman"/>
                <w:u w:color="2A6EC3"/>
              </w:rPr>
              <w:t>12</w:t>
            </w:r>
            <w:r w:rsidR="00DB6FC1">
              <w:rPr>
                <w:rFonts w:ascii="Times New Roman" w:hAnsi="Times New Roman"/>
                <w:u w:color="2A6EC3"/>
              </w:rPr>
              <w:t>6158</w:t>
            </w:r>
            <w:r w:rsidR="00F9208F">
              <w:rPr>
                <w:rFonts w:ascii="Times New Roman" w:hAnsi="Times New Roman"/>
                <w:u w:color="2A6EC3"/>
              </w:rPr>
              <w:t xml:space="preserve">,50 </w:t>
            </w:r>
            <w:r w:rsidRPr="003E5B7B">
              <w:rPr>
                <w:rFonts w:ascii="Times New Roman" w:hAnsi="Times New Roman"/>
                <w:u w:color="2A6EC3"/>
              </w:rPr>
              <w:t xml:space="preserve"> 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00F9208F">
              <w:rPr>
                <w:rFonts w:ascii="Times New Roman" w:hAnsi="Times New Roman"/>
                <w:u w:color="2A6EC3"/>
              </w:rPr>
              <w:t>12</w:t>
            </w:r>
            <w:r w:rsidR="00DB6FC1">
              <w:rPr>
                <w:rFonts w:ascii="Times New Roman" w:hAnsi="Times New Roman"/>
                <w:u w:color="2A6EC3"/>
              </w:rPr>
              <w:t>5084</w:t>
            </w:r>
            <w:r w:rsidR="00F9208F">
              <w:rPr>
                <w:rFonts w:ascii="Times New Roman" w:hAnsi="Times New Roman"/>
                <w:u w:color="2A6EC3"/>
              </w:rPr>
              <w:t xml:space="preserve">,50 </w:t>
            </w:r>
            <w:r w:rsidRPr="003E5B7B">
              <w:rPr>
                <w:rFonts w:ascii="Times New Roman" w:hAnsi="Times New Roman"/>
                <w:u w:color="2A6EC3"/>
              </w:rPr>
              <w:t xml:space="preserve"> 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00F9208F">
              <w:rPr>
                <w:rFonts w:ascii="Times New Roman" w:hAnsi="Times New Roman"/>
                <w:u w:color="2A6EC3"/>
              </w:rPr>
              <w:t>125</w:t>
            </w:r>
            <w:r w:rsidR="00DB6FC1">
              <w:rPr>
                <w:rFonts w:ascii="Times New Roman" w:hAnsi="Times New Roman"/>
                <w:u w:color="2A6EC3"/>
              </w:rPr>
              <w:t>246</w:t>
            </w:r>
            <w:r w:rsidR="00F9208F">
              <w:rPr>
                <w:rFonts w:ascii="Times New Roman" w:hAnsi="Times New Roman"/>
                <w:u w:color="2A6EC3"/>
              </w:rPr>
              <w:t xml:space="preserve">,50 </w:t>
            </w:r>
            <w:r w:rsidRPr="003E5B7B">
              <w:rPr>
                <w:rFonts w:ascii="Times New Roman" w:hAnsi="Times New Roman"/>
                <w:u w:color="2A6EC3"/>
              </w:rPr>
              <w:t xml:space="preserve"> тыс. руб.;</w:t>
            </w:r>
          </w:p>
          <w:p w:rsidR="00511531" w:rsidRDefault="0067458D" w:rsidP="003E5B7B">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003E5B7B" w:rsidRPr="003E5B7B">
              <w:rPr>
                <w:rFonts w:ascii="Times New Roman" w:hAnsi="Times New Roman"/>
                <w:u w:color="2A6EC3"/>
              </w:rPr>
              <w:t>общий об</w:t>
            </w:r>
            <w:r w:rsidR="003E5B7B">
              <w:rPr>
                <w:rFonts w:ascii="Times New Roman" w:hAnsi="Times New Roman"/>
                <w:u w:color="2A6EC3"/>
              </w:rPr>
              <w:t xml:space="preserve">ъем средств краевого бюджета — </w:t>
            </w:r>
            <w:r w:rsidR="00F9208F">
              <w:rPr>
                <w:rFonts w:ascii="Times New Roman" w:hAnsi="Times New Roman"/>
                <w:u w:color="2A6EC3"/>
              </w:rPr>
              <w:t>6</w:t>
            </w:r>
            <w:r w:rsidR="000764B0">
              <w:rPr>
                <w:rFonts w:ascii="Times New Roman" w:hAnsi="Times New Roman"/>
                <w:u w:color="2A6EC3"/>
              </w:rPr>
              <w:t>58371</w:t>
            </w:r>
            <w:r w:rsidR="00F9208F">
              <w:rPr>
                <w:rFonts w:ascii="Times New Roman" w:hAnsi="Times New Roman"/>
                <w:u w:color="2A6EC3"/>
              </w:rPr>
              <w:t>,</w:t>
            </w:r>
            <w:r w:rsidR="000764B0">
              <w:rPr>
                <w:rFonts w:ascii="Times New Roman" w:hAnsi="Times New Roman"/>
                <w:u w:color="2A6EC3"/>
              </w:rPr>
              <w:t>9</w:t>
            </w:r>
            <w:r w:rsidR="00F9208F">
              <w:rPr>
                <w:rFonts w:ascii="Times New Roman" w:hAnsi="Times New Roman"/>
                <w:u w:color="2A6EC3"/>
              </w:rPr>
              <w:t xml:space="preserve">6 </w:t>
            </w:r>
            <w:r w:rsidR="003E5B7B" w:rsidRPr="003E5B7B">
              <w:rPr>
                <w:rFonts w:ascii="Times New Roman" w:hAnsi="Times New Roman"/>
                <w:u w:color="2A6EC3"/>
              </w:rPr>
              <w:t xml:space="preserve"> тыс. рублей, в том числе:</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00F9208F">
              <w:rPr>
                <w:rFonts w:ascii="Times New Roman" w:hAnsi="Times New Roman"/>
                <w:u w:color="2A6EC3"/>
              </w:rPr>
              <w:t xml:space="preserve">210857,04 </w:t>
            </w:r>
            <w:r w:rsidRPr="003E5B7B">
              <w:rPr>
                <w:rFonts w:ascii="Times New Roman" w:hAnsi="Times New Roman"/>
                <w:u w:color="2A6EC3"/>
              </w:rPr>
              <w:t xml:space="preserve"> 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Pr="003E5B7B">
              <w:rPr>
                <w:rFonts w:ascii="Times New Roman" w:hAnsi="Times New Roman"/>
                <w:u w:color="2A6EC3"/>
              </w:rPr>
              <w:t xml:space="preserve"> </w:t>
            </w:r>
            <w:r w:rsidR="00F9208F">
              <w:rPr>
                <w:rFonts w:ascii="Times New Roman" w:hAnsi="Times New Roman"/>
                <w:u w:color="2A6EC3"/>
              </w:rPr>
              <w:t>2</w:t>
            </w:r>
            <w:r w:rsidR="000764B0">
              <w:rPr>
                <w:rFonts w:ascii="Times New Roman" w:hAnsi="Times New Roman"/>
                <w:u w:color="2A6EC3"/>
              </w:rPr>
              <w:t>35198</w:t>
            </w:r>
            <w:r w:rsidR="00F9208F">
              <w:rPr>
                <w:rFonts w:ascii="Times New Roman" w:hAnsi="Times New Roman"/>
                <w:u w:color="2A6EC3"/>
              </w:rPr>
              <w:t>,</w:t>
            </w:r>
            <w:r w:rsidR="000764B0">
              <w:rPr>
                <w:rFonts w:ascii="Times New Roman" w:hAnsi="Times New Roman"/>
                <w:u w:color="2A6EC3"/>
              </w:rPr>
              <w:t>4</w:t>
            </w:r>
            <w:r w:rsidR="00F9208F">
              <w:rPr>
                <w:rFonts w:ascii="Times New Roman" w:hAnsi="Times New Roman"/>
                <w:u w:color="2A6EC3"/>
              </w:rPr>
              <w:t xml:space="preserve">1 </w:t>
            </w:r>
            <w:r w:rsidRPr="003E5B7B">
              <w:rPr>
                <w:rFonts w:ascii="Times New Roman" w:hAnsi="Times New Roman"/>
                <w:u w:color="2A6EC3"/>
              </w:rPr>
              <w:t>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F9208F">
              <w:rPr>
                <w:rFonts w:ascii="Times New Roman" w:hAnsi="Times New Roman"/>
                <w:u w:color="2A6EC3"/>
              </w:rPr>
              <w:t xml:space="preserve">212316,51 </w:t>
            </w:r>
            <w:r w:rsidRPr="003E5B7B">
              <w:rPr>
                <w:rFonts w:ascii="Times New Roman" w:hAnsi="Times New Roman"/>
                <w:u w:color="2A6EC3"/>
              </w:rPr>
              <w:t>тыс. руб.;</w:t>
            </w:r>
          </w:p>
          <w:p w:rsidR="003E5B7B" w:rsidRP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Pr="003E5B7B">
              <w:rPr>
                <w:rFonts w:ascii="Times New Roman" w:hAnsi="Times New Roman"/>
                <w:u w:color="2A6EC3"/>
              </w:rPr>
              <w:t xml:space="preserve"> </w:t>
            </w:r>
            <w:r w:rsidR="00F9208F">
              <w:rPr>
                <w:rFonts w:ascii="Times New Roman" w:hAnsi="Times New Roman"/>
                <w:u w:color="2A6EC3"/>
              </w:rPr>
              <w:t xml:space="preserve"> </w:t>
            </w:r>
          </w:p>
          <w:p w:rsidR="003E5B7B" w:rsidRDefault="003E5B7B" w:rsidP="003E5B7B">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Pr="003E5B7B">
              <w:rPr>
                <w:rFonts w:ascii="Times New Roman" w:hAnsi="Times New Roman"/>
                <w:u w:color="2A6EC3"/>
              </w:rPr>
              <w:t xml:space="preserve"> </w:t>
            </w:r>
            <w:r w:rsidR="00F9208F">
              <w:rPr>
                <w:rFonts w:ascii="Times New Roman" w:hAnsi="Times New Roman"/>
                <w:u w:color="2A6EC3"/>
              </w:rPr>
              <w:t xml:space="preserve"> </w:t>
            </w:r>
          </w:p>
          <w:p w:rsidR="00843EB3" w:rsidRPr="00843EB3" w:rsidRDefault="00843EB3" w:rsidP="00843EB3">
            <w:pPr>
              <w:widowControl w:val="0"/>
              <w:autoSpaceDE w:val="0"/>
              <w:autoSpaceDN w:val="0"/>
              <w:adjustRightInd w:val="0"/>
              <w:jc w:val="both"/>
              <w:rPr>
                <w:rFonts w:ascii="Times New Roman" w:hAnsi="Times New Roman"/>
                <w:u w:color="2A6EC3"/>
              </w:rPr>
            </w:pPr>
            <w:r w:rsidRPr="00843EB3">
              <w:rPr>
                <w:rFonts w:ascii="Times New Roman" w:hAnsi="Times New Roman"/>
                <w:u w:color="2A6EC3"/>
              </w:rPr>
              <w:t xml:space="preserve">- общий объем средств федерального бюджета </w:t>
            </w:r>
            <w:r w:rsidR="00F9208F">
              <w:rPr>
                <w:rFonts w:ascii="Times New Roman" w:hAnsi="Times New Roman"/>
                <w:u w:color="2A6EC3"/>
              </w:rPr>
              <w:t>–</w:t>
            </w:r>
            <w:r w:rsidRPr="00843EB3">
              <w:rPr>
                <w:rFonts w:ascii="Times New Roman" w:hAnsi="Times New Roman"/>
                <w:u w:color="2A6EC3"/>
              </w:rPr>
              <w:t xml:space="preserve"> </w:t>
            </w:r>
            <w:r w:rsidR="00F9208F">
              <w:rPr>
                <w:rFonts w:ascii="Times New Roman" w:hAnsi="Times New Roman"/>
                <w:u w:color="2A6EC3"/>
              </w:rPr>
              <w:t xml:space="preserve">196,56 </w:t>
            </w:r>
            <w:r w:rsidRPr="00843EB3">
              <w:rPr>
                <w:rFonts w:ascii="Times New Roman" w:hAnsi="Times New Roman"/>
                <w:u w:color="2A6EC3"/>
              </w:rPr>
              <w:t>тыс. рублей, в том числе:</w:t>
            </w:r>
          </w:p>
          <w:p w:rsidR="00843EB3" w:rsidRPr="00843EB3" w:rsidRDefault="00843EB3" w:rsidP="00843EB3">
            <w:pPr>
              <w:widowControl w:val="0"/>
              <w:autoSpaceDE w:val="0"/>
              <w:autoSpaceDN w:val="0"/>
              <w:adjustRightInd w:val="0"/>
              <w:jc w:val="both"/>
              <w:rPr>
                <w:rFonts w:ascii="Times New Roman" w:hAnsi="Times New Roman"/>
                <w:u w:color="2A6EC3"/>
              </w:rPr>
            </w:pPr>
            <w:r w:rsidRPr="00843EB3">
              <w:rPr>
                <w:rFonts w:ascii="Times New Roman" w:hAnsi="Times New Roman"/>
                <w:u w:color="2A6EC3"/>
              </w:rPr>
              <w:t xml:space="preserve">2020 год - </w:t>
            </w:r>
            <w:r>
              <w:rPr>
                <w:rFonts w:ascii="Times New Roman" w:hAnsi="Times New Roman"/>
                <w:u w:color="2A6EC3"/>
              </w:rPr>
              <w:t xml:space="preserve"> </w:t>
            </w:r>
            <w:r w:rsidRPr="00843EB3">
              <w:rPr>
                <w:rFonts w:ascii="Times New Roman" w:hAnsi="Times New Roman"/>
                <w:u w:color="2A6EC3"/>
              </w:rPr>
              <w:t xml:space="preserve"> </w:t>
            </w:r>
            <w:r w:rsidR="00F9208F">
              <w:rPr>
                <w:rFonts w:ascii="Times New Roman" w:hAnsi="Times New Roman"/>
                <w:u w:color="2A6EC3"/>
              </w:rPr>
              <w:t xml:space="preserve">196,56 </w:t>
            </w:r>
            <w:r w:rsidRPr="00843EB3">
              <w:rPr>
                <w:rFonts w:ascii="Times New Roman" w:hAnsi="Times New Roman"/>
                <w:u w:color="2A6EC3"/>
              </w:rPr>
              <w:t>тыс. руб.;</w:t>
            </w:r>
          </w:p>
          <w:p w:rsidR="00843EB3" w:rsidRDefault="00843EB3" w:rsidP="00F9208F">
            <w:pPr>
              <w:widowControl w:val="0"/>
              <w:autoSpaceDE w:val="0"/>
              <w:autoSpaceDN w:val="0"/>
              <w:adjustRightInd w:val="0"/>
              <w:jc w:val="both"/>
              <w:rPr>
                <w:rFonts w:ascii="Times New Roman" w:hAnsi="Times New Roman"/>
                <w:u w:color="2A6EC3"/>
              </w:rPr>
            </w:pPr>
            <w:r w:rsidRPr="00843EB3">
              <w:rPr>
                <w:rFonts w:ascii="Times New Roman" w:hAnsi="Times New Roman"/>
                <w:u w:color="2A6EC3"/>
              </w:rPr>
              <w:t xml:space="preserve">2021 год - </w:t>
            </w:r>
            <w:r>
              <w:rPr>
                <w:rFonts w:ascii="Times New Roman" w:hAnsi="Times New Roman"/>
                <w:u w:color="2A6EC3"/>
              </w:rPr>
              <w:t xml:space="preserve"> </w:t>
            </w:r>
            <w:r w:rsidRPr="00843EB3">
              <w:rPr>
                <w:rFonts w:ascii="Times New Roman" w:hAnsi="Times New Roman"/>
                <w:u w:color="2A6EC3"/>
              </w:rPr>
              <w:t xml:space="preserve"> </w:t>
            </w:r>
            <w:r w:rsidR="00F9208F">
              <w:rPr>
                <w:rFonts w:ascii="Times New Roman" w:hAnsi="Times New Roman"/>
                <w:u w:color="2A6EC3"/>
              </w:rPr>
              <w:t xml:space="preserve"> </w:t>
            </w:r>
          </w:p>
        </w:tc>
      </w:tr>
      <w:tr w:rsidR="0064150F" w:rsidRPr="005D55C7" w:rsidTr="00511531">
        <w:trPr>
          <w:trHeight w:val="960"/>
        </w:trPr>
        <w:tc>
          <w:tcPr>
            <w:tcW w:w="1072" w:type="pct"/>
            <w:tcBorders>
              <w:top w:val="single" w:sz="8" w:space="0" w:color="000000"/>
              <w:left w:val="single" w:sz="8" w:space="0" w:color="000000"/>
              <w:bottom w:val="single" w:sz="4" w:space="0" w:color="auto"/>
              <w:right w:val="single" w:sz="8" w:space="0" w:color="000000"/>
            </w:tcBorders>
          </w:tcPr>
          <w:p w:rsidR="0064150F" w:rsidRPr="000746C9" w:rsidRDefault="008E0106"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Перечень подпрограмм </w:t>
            </w:r>
            <w:r w:rsidR="009B280E">
              <w:rPr>
                <w:rFonts w:ascii="Times New Roman" w:hAnsi="Times New Roman"/>
                <w:u w:color="2A6EC3"/>
              </w:rPr>
              <w:t xml:space="preserve"> П</w:t>
            </w:r>
            <w:r w:rsidR="000746C9">
              <w:rPr>
                <w:rFonts w:ascii="Times New Roman" w:hAnsi="Times New Roman"/>
                <w:u w:color="2A6EC3"/>
              </w:rPr>
              <w:t>рограммы</w:t>
            </w:r>
          </w:p>
        </w:tc>
        <w:tc>
          <w:tcPr>
            <w:tcW w:w="3928" w:type="pct"/>
            <w:tcBorders>
              <w:top w:val="single" w:sz="8" w:space="0" w:color="000000"/>
              <w:left w:val="single" w:sz="8" w:space="0" w:color="000000"/>
              <w:bottom w:val="single" w:sz="4" w:space="0" w:color="auto"/>
              <w:right w:val="single" w:sz="8" w:space="0" w:color="000000"/>
            </w:tcBorders>
          </w:tcPr>
          <w:p w:rsidR="008E0106" w:rsidRDefault="008E0106" w:rsidP="008E010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Подпрограмма №1 </w:t>
            </w:r>
            <w:r w:rsidRPr="0064150F">
              <w:rPr>
                <w:rFonts w:ascii="Times New Roman" w:hAnsi="Times New Roman"/>
                <w:u w:color="2A6EC3"/>
              </w:rPr>
              <w:t>«Развитие системы дошкольного образования</w:t>
            </w:r>
            <w:r>
              <w:rPr>
                <w:rFonts w:ascii="Times New Roman" w:hAnsi="Times New Roman"/>
                <w:u w:color="2A6EC3"/>
              </w:rPr>
              <w:t xml:space="preserve"> Пограничного муниципального округа</w:t>
            </w:r>
            <w:r w:rsidRPr="0064150F">
              <w:rPr>
                <w:rFonts w:ascii="Times New Roman" w:hAnsi="Times New Roman"/>
                <w:u w:color="2A6EC3"/>
              </w:rPr>
              <w:t>»</w:t>
            </w:r>
            <w:r>
              <w:rPr>
                <w:rFonts w:ascii="Times New Roman" w:hAnsi="Times New Roman"/>
                <w:u w:color="2A6EC3"/>
              </w:rPr>
              <w:t>.</w:t>
            </w:r>
          </w:p>
          <w:p w:rsidR="008E0106" w:rsidRPr="0064150F" w:rsidRDefault="008E0106" w:rsidP="008E010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Подпрограмма №2 </w:t>
            </w:r>
            <w:r w:rsidRPr="0064150F">
              <w:rPr>
                <w:rFonts w:ascii="Times New Roman" w:hAnsi="Times New Roman"/>
                <w:u w:color="2A6EC3"/>
              </w:rPr>
              <w:t xml:space="preserve"> «Развитие системы общего образования</w:t>
            </w:r>
            <w:r>
              <w:rPr>
                <w:rFonts w:ascii="Times New Roman" w:hAnsi="Times New Roman"/>
                <w:u w:color="2A6EC3"/>
              </w:rPr>
              <w:t xml:space="preserve"> Пограничного муниципального округа</w:t>
            </w:r>
            <w:r w:rsidRPr="0064150F">
              <w:rPr>
                <w:rFonts w:ascii="Times New Roman" w:hAnsi="Times New Roman"/>
                <w:u w:color="2A6EC3"/>
              </w:rPr>
              <w:t>»</w:t>
            </w:r>
            <w:r>
              <w:rPr>
                <w:rFonts w:ascii="Times New Roman" w:hAnsi="Times New Roman"/>
                <w:u w:color="2A6EC3"/>
              </w:rPr>
              <w:t>.</w:t>
            </w:r>
            <w:r w:rsidRPr="0064150F">
              <w:rPr>
                <w:rFonts w:ascii="Times New Roman" w:hAnsi="Times New Roman"/>
                <w:u w:color="2A6EC3"/>
              </w:rPr>
              <w:t xml:space="preserve"> </w:t>
            </w:r>
            <w:r>
              <w:rPr>
                <w:rFonts w:ascii="Times New Roman" w:hAnsi="Times New Roman"/>
                <w:u w:color="2A6EC3"/>
              </w:rPr>
              <w:t xml:space="preserve"> </w:t>
            </w:r>
          </w:p>
          <w:p w:rsidR="008E0106" w:rsidRPr="0064150F" w:rsidRDefault="008E0106" w:rsidP="008E010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Подпрограмма №3 </w:t>
            </w:r>
            <w:r w:rsidRPr="0064150F">
              <w:rPr>
                <w:rFonts w:ascii="Times New Roman" w:hAnsi="Times New Roman"/>
                <w:u w:color="2A6EC3"/>
              </w:rPr>
              <w:t>«Развитие системы дополнительного образования</w:t>
            </w:r>
            <w:r>
              <w:rPr>
                <w:rFonts w:ascii="Times New Roman" w:hAnsi="Times New Roman"/>
                <w:u w:color="2A6EC3"/>
              </w:rPr>
              <w:t>,</w:t>
            </w:r>
            <w:r w:rsidRPr="00DA1659">
              <w:rPr>
                <w:rFonts w:ascii="Times New Roman" w:eastAsia="Calibri" w:hAnsi="Times New Roman"/>
                <w:sz w:val="26"/>
                <w:szCs w:val="26"/>
              </w:rPr>
              <w:t xml:space="preserve"> </w:t>
            </w:r>
            <w:r w:rsidRPr="00DA1659">
              <w:rPr>
                <w:rFonts w:ascii="Times New Roman" w:hAnsi="Times New Roman"/>
                <w:u w:color="2A6EC3"/>
              </w:rPr>
              <w:t>отдыха, оздоровления и занятости детей и подростков</w:t>
            </w:r>
            <w:r>
              <w:rPr>
                <w:rFonts w:ascii="Times New Roman" w:hAnsi="Times New Roman"/>
                <w:u w:color="2A6EC3"/>
              </w:rPr>
              <w:t xml:space="preserve">  Пограничного муниципального округа</w:t>
            </w:r>
            <w:r w:rsidRPr="0064150F">
              <w:rPr>
                <w:rFonts w:ascii="Times New Roman" w:hAnsi="Times New Roman"/>
                <w:u w:color="2A6EC3"/>
              </w:rPr>
              <w:t>»</w:t>
            </w:r>
            <w:r>
              <w:rPr>
                <w:rFonts w:ascii="Times New Roman" w:hAnsi="Times New Roman"/>
                <w:u w:color="2A6EC3"/>
              </w:rPr>
              <w:t>.</w:t>
            </w:r>
            <w:r w:rsidRPr="0064150F">
              <w:rPr>
                <w:rFonts w:ascii="Times New Roman" w:hAnsi="Times New Roman"/>
                <w:u w:color="2A6EC3"/>
              </w:rPr>
              <w:t xml:space="preserve"> </w:t>
            </w:r>
          </w:p>
          <w:p w:rsidR="0064150F" w:rsidRPr="005D55C7" w:rsidRDefault="008E0106" w:rsidP="00600A4D">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Подпрограмма №4 </w:t>
            </w:r>
            <w:r w:rsidRPr="0064150F">
              <w:rPr>
                <w:rFonts w:ascii="Times New Roman" w:hAnsi="Times New Roman"/>
                <w:u w:color="2A6EC3"/>
              </w:rPr>
              <w:t>«</w:t>
            </w:r>
            <w:r w:rsidR="00600A4D">
              <w:rPr>
                <w:rFonts w:ascii="Times New Roman" w:hAnsi="Times New Roman"/>
                <w:u w:color="2A6EC3"/>
              </w:rPr>
              <w:t>Одаренные дети</w:t>
            </w:r>
            <w:r w:rsidRPr="0064150F">
              <w:rPr>
                <w:rFonts w:ascii="Times New Roman" w:hAnsi="Times New Roman"/>
                <w:u w:color="2A6EC3"/>
              </w:rPr>
              <w:t>»</w:t>
            </w:r>
            <w:r>
              <w:rPr>
                <w:rFonts w:ascii="Times New Roman" w:hAnsi="Times New Roman"/>
                <w:u w:color="2A6EC3"/>
              </w:rPr>
              <w:t xml:space="preserve">. </w:t>
            </w:r>
          </w:p>
        </w:tc>
      </w:tr>
      <w:tr w:rsidR="00DA1659" w:rsidRPr="005D55C7" w:rsidTr="006E716D">
        <w:trPr>
          <w:trHeight w:val="1147"/>
        </w:trPr>
        <w:tc>
          <w:tcPr>
            <w:tcW w:w="1072" w:type="pct"/>
            <w:tcBorders>
              <w:top w:val="single" w:sz="4" w:space="0" w:color="auto"/>
              <w:left w:val="single" w:sz="8" w:space="0" w:color="000000"/>
              <w:bottom w:val="single" w:sz="8" w:space="0" w:color="000000"/>
              <w:right w:val="single" w:sz="8" w:space="0" w:color="000000"/>
            </w:tcBorders>
          </w:tcPr>
          <w:p w:rsidR="00DA1659" w:rsidRDefault="008E0106"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Перечень основных мероприятий </w:t>
            </w:r>
            <w:r w:rsidR="009B280E">
              <w:rPr>
                <w:rFonts w:ascii="Times New Roman" w:hAnsi="Times New Roman"/>
                <w:u w:color="2A6EC3"/>
              </w:rPr>
              <w:t xml:space="preserve"> П</w:t>
            </w:r>
            <w:r>
              <w:rPr>
                <w:rFonts w:ascii="Times New Roman" w:hAnsi="Times New Roman"/>
                <w:u w:color="2A6EC3"/>
              </w:rPr>
              <w:t>рограммы</w:t>
            </w:r>
          </w:p>
          <w:p w:rsidR="00260507" w:rsidRDefault="00260507" w:rsidP="009B280E">
            <w:pPr>
              <w:widowControl w:val="0"/>
              <w:autoSpaceDE w:val="0"/>
              <w:autoSpaceDN w:val="0"/>
              <w:adjustRightInd w:val="0"/>
              <w:jc w:val="both"/>
              <w:rPr>
                <w:rFonts w:ascii="Times New Roman" w:hAnsi="Times New Roman"/>
                <w:u w:color="2A6EC3"/>
              </w:rPr>
            </w:pPr>
          </w:p>
          <w:p w:rsidR="00260507" w:rsidRDefault="00260507" w:rsidP="009B280E">
            <w:pPr>
              <w:widowControl w:val="0"/>
              <w:autoSpaceDE w:val="0"/>
              <w:autoSpaceDN w:val="0"/>
              <w:adjustRightInd w:val="0"/>
              <w:jc w:val="both"/>
              <w:rPr>
                <w:rFonts w:ascii="Times New Roman" w:hAnsi="Times New Roman"/>
                <w:u w:color="2A6EC3"/>
              </w:rPr>
            </w:pPr>
          </w:p>
        </w:tc>
        <w:tc>
          <w:tcPr>
            <w:tcW w:w="3928" w:type="pct"/>
            <w:tcBorders>
              <w:top w:val="single" w:sz="4" w:space="0" w:color="auto"/>
              <w:left w:val="single" w:sz="8" w:space="0" w:color="000000"/>
              <w:bottom w:val="single" w:sz="8" w:space="0" w:color="000000"/>
              <w:right w:val="single" w:sz="8" w:space="0" w:color="000000"/>
            </w:tcBorders>
          </w:tcPr>
          <w:p w:rsidR="00260BB2" w:rsidRPr="00260BB2" w:rsidRDefault="00DC5630" w:rsidP="00260BB2">
            <w:pPr>
              <w:widowControl w:val="0"/>
              <w:autoSpaceDE w:val="0"/>
              <w:autoSpaceDN w:val="0"/>
              <w:adjustRightInd w:val="0"/>
              <w:jc w:val="both"/>
              <w:rPr>
                <w:rFonts w:ascii="Times New Roman" w:hAnsi="Times New Roman"/>
                <w:u w:color="2A6EC3"/>
              </w:rPr>
            </w:pPr>
            <w:hyperlink w:anchor="P4844" w:history="1">
              <w:r w:rsidR="00983F65" w:rsidRPr="00983F65">
                <w:rPr>
                  <w:rStyle w:val="af9"/>
                  <w:rFonts w:ascii="Times New Roman" w:hAnsi="Times New Roman"/>
                  <w:color w:val="auto"/>
                  <w:u w:val="none"/>
                </w:rPr>
                <w:t>Перечень</w:t>
              </w:r>
            </w:hyperlink>
            <w:r w:rsidR="00983F65" w:rsidRPr="00983F65">
              <w:rPr>
                <w:rFonts w:ascii="Times New Roman" w:hAnsi="Times New Roman"/>
                <w:u w:color="2A6EC3"/>
              </w:rPr>
              <w:t xml:space="preserve"> мероприятий </w:t>
            </w:r>
            <w:r w:rsidR="009B280E">
              <w:rPr>
                <w:rFonts w:ascii="Times New Roman" w:hAnsi="Times New Roman"/>
                <w:u w:color="2A6EC3"/>
              </w:rPr>
              <w:t>П</w:t>
            </w:r>
            <w:r w:rsidR="00983F65" w:rsidRPr="00983F65">
              <w:rPr>
                <w:rFonts w:ascii="Times New Roman" w:hAnsi="Times New Roman"/>
                <w:u w:color="2A6EC3"/>
              </w:rPr>
              <w:t xml:space="preserve">рограммы </w:t>
            </w:r>
            <w:r w:rsidR="00983F65">
              <w:rPr>
                <w:rFonts w:ascii="Times New Roman" w:hAnsi="Times New Roman"/>
                <w:u w:color="2A6EC3"/>
              </w:rPr>
              <w:t>приведен</w:t>
            </w:r>
            <w:r w:rsidR="00983F65" w:rsidRPr="00983F65">
              <w:rPr>
                <w:rFonts w:ascii="Times New Roman" w:hAnsi="Times New Roman"/>
                <w:u w:color="2A6EC3"/>
              </w:rPr>
              <w:t xml:space="preserve"> в приложении </w:t>
            </w:r>
            <w:r w:rsidR="00983F65">
              <w:rPr>
                <w:rFonts w:ascii="Times New Roman" w:hAnsi="Times New Roman"/>
                <w:u w:color="2A6EC3"/>
              </w:rPr>
              <w:t>№</w:t>
            </w:r>
            <w:r w:rsidR="00652312">
              <w:rPr>
                <w:rFonts w:ascii="Times New Roman" w:hAnsi="Times New Roman"/>
                <w:u w:color="2A6EC3"/>
              </w:rPr>
              <w:t xml:space="preserve"> 2</w:t>
            </w:r>
            <w:r w:rsidR="00983F65" w:rsidRPr="00983F65">
              <w:rPr>
                <w:rFonts w:ascii="Times New Roman" w:hAnsi="Times New Roman"/>
                <w:u w:color="2A6EC3"/>
              </w:rPr>
              <w:t xml:space="preserve"> к настоящей</w:t>
            </w:r>
            <w:r w:rsidR="00983F65">
              <w:rPr>
                <w:rFonts w:ascii="Times New Roman" w:hAnsi="Times New Roman"/>
                <w:u w:color="2A6EC3"/>
              </w:rPr>
              <w:t xml:space="preserve"> </w:t>
            </w:r>
            <w:r w:rsidR="009B280E">
              <w:rPr>
                <w:rFonts w:ascii="Times New Roman" w:hAnsi="Times New Roman"/>
                <w:u w:color="2A6EC3"/>
              </w:rPr>
              <w:t xml:space="preserve"> П</w:t>
            </w:r>
            <w:r w:rsidR="00983F65" w:rsidRPr="00983F65">
              <w:rPr>
                <w:rFonts w:ascii="Times New Roman" w:hAnsi="Times New Roman"/>
                <w:u w:color="2A6EC3"/>
              </w:rPr>
              <w:t>рограмме.</w:t>
            </w:r>
          </w:p>
          <w:p w:rsidR="00DA1659" w:rsidRDefault="00DA1659" w:rsidP="000746C9">
            <w:pPr>
              <w:widowControl w:val="0"/>
              <w:autoSpaceDE w:val="0"/>
              <w:autoSpaceDN w:val="0"/>
              <w:adjustRightInd w:val="0"/>
              <w:jc w:val="both"/>
              <w:rPr>
                <w:rFonts w:ascii="Times New Roman" w:hAnsi="Times New Roman"/>
                <w:u w:color="2A6EC3"/>
              </w:rPr>
            </w:pPr>
          </w:p>
        </w:tc>
      </w:tr>
      <w:tr w:rsidR="008E0106" w:rsidRPr="005D55C7" w:rsidTr="006E716D">
        <w:tc>
          <w:tcPr>
            <w:tcW w:w="1072" w:type="pct"/>
            <w:tcBorders>
              <w:top w:val="single" w:sz="4" w:space="0" w:color="auto"/>
              <w:left w:val="single" w:sz="8" w:space="0" w:color="000000"/>
              <w:bottom w:val="single" w:sz="8" w:space="0" w:color="000000"/>
              <w:right w:val="single" w:sz="8" w:space="0" w:color="000000"/>
            </w:tcBorders>
          </w:tcPr>
          <w:p w:rsidR="008E0106" w:rsidRDefault="008E0106" w:rsidP="009B280E">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 xml:space="preserve">Основные исполнители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4" w:space="0" w:color="auto"/>
              <w:left w:val="single" w:sz="8" w:space="0" w:color="000000"/>
              <w:bottom w:val="single" w:sz="8" w:space="0" w:color="000000"/>
              <w:right w:val="single" w:sz="8" w:space="0" w:color="000000"/>
            </w:tcBorders>
          </w:tcPr>
          <w:p w:rsidR="008E0106" w:rsidRDefault="008E0106" w:rsidP="0064150F">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p w:rsidR="008E0106" w:rsidRPr="0064150F" w:rsidRDefault="006E716D" w:rsidP="0064150F">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МКУ </w:t>
            </w:r>
            <w:r w:rsidR="008E0106">
              <w:rPr>
                <w:rFonts w:ascii="Times New Roman" w:hAnsi="Times New Roman"/>
                <w:u w:color="2A6EC3"/>
              </w:rPr>
              <w:t>«</w:t>
            </w:r>
            <w:r w:rsidR="003E5B7B">
              <w:rPr>
                <w:rFonts w:ascii="Times New Roman" w:hAnsi="Times New Roman"/>
                <w:u w:color="2A6EC3"/>
              </w:rPr>
              <w:t>Центр обеспечения деятельности муниципальных образовательных учреждений Пограничного муниципального района»</w:t>
            </w:r>
          </w:p>
        </w:tc>
      </w:tr>
      <w:tr w:rsidR="003E5B7B" w:rsidRPr="005D55C7" w:rsidTr="006E716D">
        <w:trPr>
          <w:trHeight w:val="551"/>
        </w:trPr>
        <w:tc>
          <w:tcPr>
            <w:tcW w:w="1072" w:type="pct"/>
            <w:tcBorders>
              <w:top w:val="single" w:sz="4" w:space="0" w:color="auto"/>
              <w:left w:val="single" w:sz="8" w:space="0" w:color="000000"/>
              <w:bottom w:val="single" w:sz="8" w:space="0" w:color="000000"/>
              <w:right w:val="single" w:sz="8" w:space="0" w:color="000000"/>
            </w:tcBorders>
          </w:tcPr>
          <w:p w:rsidR="006E716D" w:rsidRPr="001A011A" w:rsidRDefault="003E5B7B"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Соисполнители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4" w:space="0" w:color="auto"/>
              <w:left w:val="single" w:sz="8" w:space="0" w:color="000000"/>
              <w:bottom w:val="single" w:sz="8" w:space="0" w:color="000000"/>
              <w:right w:val="single" w:sz="8" w:space="0" w:color="000000"/>
            </w:tcBorders>
          </w:tcPr>
          <w:p w:rsidR="003E5B7B" w:rsidRDefault="003E5B7B" w:rsidP="000E3046">
            <w:pPr>
              <w:widowControl w:val="0"/>
              <w:autoSpaceDE w:val="0"/>
              <w:autoSpaceDN w:val="0"/>
              <w:adjustRightInd w:val="0"/>
              <w:jc w:val="both"/>
              <w:rPr>
                <w:rFonts w:ascii="Times New Roman" w:hAnsi="Times New Roman"/>
                <w:u w:color="2A6EC3"/>
              </w:rPr>
            </w:pPr>
            <w:r>
              <w:rPr>
                <w:rFonts w:ascii="Times New Roman" w:hAnsi="Times New Roman"/>
                <w:u w:color="2A6EC3"/>
              </w:rPr>
              <w:t>Образовательные организации Пограничного муниципального округа</w:t>
            </w:r>
          </w:p>
          <w:p w:rsidR="003E5B7B" w:rsidRPr="001A011A" w:rsidRDefault="003E5B7B" w:rsidP="001A011A">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p>
        </w:tc>
      </w:tr>
      <w:tr w:rsidR="003E5B7B" w:rsidRPr="005D55C7" w:rsidTr="006727E6">
        <w:trPr>
          <w:trHeight w:val="972"/>
        </w:trPr>
        <w:tc>
          <w:tcPr>
            <w:tcW w:w="1072" w:type="pct"/>
            <w:tcBorders>
              <w:top w:val="single" w:sz="4" w:space="0" w:color="auto"/>
              <w:left w:val="single" w:sz="8" w:space="0" w:color="000000"/>
              <w:bottom w:val="single" w:sz="8" w:space="0" w:color="000000"/>
              <w:right w:val="single" w:sz="8" w:space="0" w:color="000000"/>
            </w:tcBorders>
          </w:tcPr>
          <w:p w:rsidR="003E5B7B" w:rsidRDefault="003E5B7B" w:rsidP="009B280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Целевые индикаторы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4" w:space="0" w:color="auto"/>
              <w:left w:val="single" w:sz="8" w:space="0" w:color="000000"/>
              <w:bottom w:val="single" w:sz="8" w:space="0" w:color="000000"/>
              <w:right w:val="single" w:sz="8" w:space="0" w:color="000000"/>
            </w:tcBorders>
          </w:tcPr>
          <w:p w:rsidR="00D70D81" w:rsidRDefault="00D70D81" w:rsidP="00D70D81">
            <w:pPr>
              <w:widowControl w:val="0"/>
              <w:tabs>
                <w:tab w:val="left" w:pos="440"/>
              </w:tabs>
              <w:autoSpaceDE w:val="0"/>
              <w:autoSpaceDN w:val="0"/>
              <w:adjustRightInd w:val="0"/>
              <w:jc w:val="both"/>
              <w:rPr>
                <w:rFonts w:ascii="Times New Roman" w:hAnsi="Times New Roman"/>
                <w:u w:color="2A6EC3"/>
              </w:rPr>
            </w:pPr>
            <w:r w:rsidRPr="00D70D81">
              <w:rPr>
                <w:rFonts w:ascii="Times New Roman" w:hAnsi="Times New Roman"/>
                <w:u w:color="2A6EC3"/>
              </w:rPr>
              <w:t>Основными целевыми индикативными показателями</w:t>
            </w:r>
            <w:r w:rsidR="009B280E">
              <w:rPr>
                <w:rFonts w:ascii="Times New Roman" w:hAnsi="Times New Roman"/>
                <w:u w:color="2A6EC3"/>
              </w:rPr>
              <w:t xml:space="preserve"> Программы</w:t>
            </w:r>
            <w:r w:rsidRPr="00D70D81">
              <w:rPr>
                <w:rFonts w:ascii="Times New Roman" w:hAnsi="Times New Roman"/>
                <w:u w:color="2A6EC3"/>
              </w:rPr>
              <w:t xml:space="preserve"> являются:</w:t>
            </w:r>
          </w:p>
          <w:p w:rsidR="007D2DCC" w:rsidRPr="00B34D79" w:rsidRDefault="00930BCF"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с</w:t>
            </w:r>
            <w:r w:rsidR="007D2DCC" w:rsidRPr="00B34D79">
              <w:rPr>
                <w:rFonts w:ascii="Times New Roman" w:hAnsi="Times New Roman"/>
                <w:u w:color="2A6EC3"/>
              </w:rPr>
              <w:t>тепень удовлетворенности населения качеством и доступностью предоставления образовательных услуг</w:t>
            </w:r>
            <w:r w:rsidRPr="00B34D79">
              <w:rPr>
                <w:rFonts w:ascii="Times New Roman" w:hAnsi="Times New Roman"/>
                <w:u w:color="2A6EC3"/>
              </w:rPr>
              <w:t>;</w:t>
            </w:r>
          </w:p>
          <w:p w:rsidR="007D2DCC" w:rsidRPr="00B34D79" w:rsidRDefault="007D2DCC"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доля детей в возрасте от  3  до  7  лет, получающих дошкольную образовательную услугу в общей численности детей от 3 до 7 лет;</w:t>
            </w:r>
          </w:p>
          <w:p w:rsidR="00B34D79" w:rsidRPr="00B34D79" w:rsidRDefault="00142F83"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доля детей в возрасте от 1,5 до 3 лет, которым предоставлена возможность получать услугу дошкольного образования;</w:t>
            </w:r>
          </w:p>
          <w:p w:rsidR="00F74135" w:rsidRDefault="00F7413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доля  обучающихся,  занимающихся  в</w:t>
            </w:r>
            <w:r w:rsidR="00B34D79">
              <w:rPr>
                <w:rFonts w:ascii="Times New Roman" w:hAnsi="Times New Roman"/>
                <w:u w:color="2A6EC3"/>
              </w:rPr>
              <w:t xml:space="preserve"> </w:t>
            </w:r>
            <w:r w:rsidRPr="00B34D79">
              <w:rPr>
                <w:rFonts w:ascii="Times New Roman" w:hAnsi="Times New Roman"/>
                <w:u w:color="2A6EC3"/>
              </w:rPr>
              <w:t>одну  смену,  в  общей  численности</w:t>
            </w:r>
            <w:r w:rsidR="00B34D79">
              <w:rPr>
                <w:rFonts w:ascii="Times New Roman" w:hAnsi="Times New Roman"/>
                <w:u w:color="2A6EC3"/>
              </w:rPr>
              <w:t xml:space="preserve"> </w:t>
            </w:r>
            <w:r w:rsidRPr="00B34D79">
              <w:rPr>
                <w:rFonts w:ascii="Times New Roman" w:hAnsi="Times New Roman"/>
                <w:u w:color="2A6EC3"/>
              </w:rPr>
              <w:t>обучающихся  общеобразовательных</w:t>
            </w:r>
            <w:r w:rsidR="00B34D79">
              <w:rPr>
                <w:rFonts w:ascii="Times New Roman" w:hAnsi="Times New Roman"/>
                <w:u w:color="2A6EC3"/>
              </w:rPr>
              <w:t xml:space="preserve"> </w:t>
            </w:r>
            <w:r w:rsidRPr="00B34D79">
              <w:rPr>
                <w:rFonts w:ascii="Times New Roman" w:hAnsi="Times New Roman"/>
                <w:u w:color="2A6EC3"/>
              </w:rPr>
              <w:t>организаций</w:t>
            </w:r>
            <w:r w:rsidR="00B34D79">
              <w:rPr>
                <w:rFonts w:ascii="Times New Roman" w:hAnsi="Times New Roman"/>
                <w:u w:color="2A6EC3"/>
              </w:rPr>
              <w:t>;</w:t>
            </w:r>
          </w:p>
          <w:p w:rsidR="00244566" w:rsidRDefault="00B34D79"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Pr>
                <w:rFonts w:ascii="Times New Roman" w:hAnsi="Times New Roman"/>
                <w:u w:color="2A6EC3"/>
              </w:rPr>
              <w:t xml:space="preserve"> </w:t>
            </w:r>
            <w:r w:rsidRPr="00983F65">
              <w:rPr>
                <w:rFonts w:ascii="Times New Roman" w:hAnsi="Times New Roman"/>
                <w:u w:color="2A6EC3"/>
              </w:rPr>
              <w:t xml:space="preserve"> дол</w:t>
            </w:r>
            <w:r>
              <w:rPr>
                <w:rFonts w:ascii="Times New Roman" w:hAnsi="Times New Roman"/>
                <w:u w:color="2A6EC3"/>
              </w:rPr>
              <w:t>я</w:t>
            </w:r>
            <w:r w:rsidRPr="00983F65">
              <w:rPr>
                <w:rFonts w:ascii="Times New Roman" w:hAnsi="Times New Roman"/>
                <w:u w:color="2A6EC3"/>
              </w:rPr>
              <w:t xml:space="preserve"> выпускников </w:t>
            </w:r>
            <w:r w:rsidR="00624246">
              <w:rPr>
                <w:rFonts w:ascii="Times New Roman" w:hAnsi="Times New Roman"/>
                <w:u w:color="2A6EC3"/>
              </w:rPr>
              <w:t>общеобразовательных организаций</w:t>
            </w:r>
            <w:r w:rsidRPr="00983F65">
              <w:rPr>
                <w:rFonts w:ascii="Times New Roman" w:hAnsi="Times New Roman"/>
                <w:u w:color="2A6EC3"/>
              </w:rPr>
              <w:t>, успешно прошедших государственную итоговую аттестацию (ГИА) по программам среднего общего образования в формах единого государственного экзамена (ЕГЭ) и государственного выпускного экзамена (ГВЭ) по русскому языку и математике, в общей численности выпускников общеобразовательных организаций Пограничного муниципаль</w:t>
            </w:r>
            <w:r>
              <w:rPr>
                <w:rFonts w:ascii="Times New Roman" w:hAnsi="Times New Roman"/>
                <w:u w:color="2A6EC3"/>
              </w:rPr>
              <w:t>ного округа, участвующих в ГИА;</w:t>
            </w:r>
          </w:p>
          <w:p w:rsidR="0060262B" w:rsidRDefault="0060262B"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Pr>
                <w:rFonts w:ascii="Times New Roman" w:hAnsi="Times New Roman"/>
                <w:u w:color="2A6EC3"/>
              </w:rPr>
              <w:t>доля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едином государственном экзамене;</w:t>
            </w:r>
          </w:p>
          <w:p w:rsidR="006220F5" w:rsidRPr="006220F5" w:rsidRDefault="006220F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244566">
              <w:rPr>
                <w:rFonts w:ascii="Times New Roman" w:hAnsi="Times New Roman"/>
                <w:u w:color="2A6EC3"/>
              </w:rPr>
              <w:t>доля обучающихся, осваивающих предметную область «Технология» по обновленным основным образовательным программам общего образования и на обновленной материально-технической базе</w:t>
            </w:r>
            <w:r>
              <w:rPr>
                <w:rFonts w:ascii="Times New Roman" w:hAnsi="Times New Roman"/>
                <w:u w:color="2A6EC3"/>
              </w:rPr>
              <w:t>;</w:t>
            </w:r>
          </w:p>
          <w:p w:rsidR="00CC1011" w:rsidRDefault="00C2666C"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806E3D">
              <w:rPr>
                <w:rFonts w:ascii="Times New Roman" w:hAnsi="Times New Roman"/>
                <w:u w:color="2A6EC3"/>
              </w:rPr>
              <w:t xml:space="preserve"> дол</w:t>
            </w:r>
            <w:r w:rsidR="00806E3D" w:rsidRPr="00806E3D">
              <w:rPr>
                <w:rFonts w:ascii="Times New Roman" w:hAnsi="Times New Roman"/>
                <w:u w:color="2A6EC3"/>
              </w:rPr>
              <w:t>я</w:t>
            </w:r>
            <w:r w:rsidRPr="00806E3D">
              <w:rPr>
                <w:rFonts w:ascii="Times New Roman" w:hAnsi="Times New Roman"/>
                <w:u w:color="2A6EC3"/>
              </w:rPr>
              <w:t xml:space="preserve"> муниципальных общеобразовательных </w:t>
            </w:r>
            <w:r w:rsidR="009837F3">
              <w:rPr>
                <w:rFonts w:ascii="Times New Roman" w:hAnsi="Times New Roman"/>
                <w:u w:color="2A6EC3"/>
              </w:rPr>
              <w:t>организаций</w:t>
            </w:r>
            <w:r w:rsidRPr="00806E3D">
              <w:rPr>
                <w:rFonts w:ascii="Times New Roman" w:hAnsi="Times New Roman"/>
                <w:u w:color="2A6EC3"/>
              </w:rPr>
              <w:t xml:space="preserve">, </w:t>
            </w:r>
            <w:r w:rsidR="007F40C4" w:rsidRPr="00806E3D">
              <w:rPr>
                <w:rFonts w:ascii="Times New Roman" w:hAnsi="Times New Roman"/>
                <w:u w:color="2A6EC3"/>
              </w:rPr>
              <w:t xml:space="preserve"> </w:t>
            </w:r>
            <w:r w:rsidR="00806E3D" w:rsidRPr="00806E3D">
              <w:rPr>
                <w:rFonts w:ascii="Times New Roman" w:hAnsi="Times New Roman"/>
                <w:u w:color="2A6EC3"/>
              </w:rPr>
              <w:t>имеющих скорость Интернет не ниже 100 Мб/с</w:t>
            </w:r>
            <w:r w:rsidR="00806E3D">
              <w:rPr>
                <w:rFonts w:ascii="Times New Roman" w:hAnsi="Times New Roman"/>
                <w:u w:color="2A6EC3"/>
              </w:rPr>
              <w:t>;</w:t>
            </w:r>
            <w:r w:rsidR="00806E3D" w:rsidRPr="00806E3D">
              <w:rPr>
                <w:rFonts w:ascii="Times New Roman" w:hAnsi="Times New Roman"/>
                <w:u w:color="2A6EC3"/>
              </w:rPr>
              <w:t xml:space="preserve"> </w:t>
            </w:r>
          </w:p>
          <w:p w:rsidR="00CC1011" w:rsidRDefault="00CC1011"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 xml:space="preserve">доля высококвалифицированных педагогических работников в общей численности квалифицированных педагогических работников;  </w:t>
            </w:r>
          </w:p>
          <w:p w:rsidR="00CC1011" w:rsidRDefault="00CC1011"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доля педагогов муниципальных общеобразовательных организаций, вовлеченных в национальную систему профессионального роста педагогических работников;</w:t>
            </w:r>
          </w:p>
          <w:p w:rsidR="00CC1011" w:rsidRPr="00CC1011" w:rsidRDefault="00CC1011"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доля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C2666C" w:rsidRPr="00CC1011" w:rsidRDefault="00C2666C"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дол</w:t>
            </w:r>
            <w:r w:rsidR="007F40C4" w:rsidRPr="00CC1011">
              <w:rPr>
                <w:rFonts w:ascii="Times New Roman" w:hAnsi="Times New Roman"/>
                <w:u w:color="2A6EC3"/>
              </w:rPr>
              <w:t>я</w:t>
            </w:r>
            <w:r w:rsidRPr="00CC1011">
              <w:rPr>
                <w:rFonts w:ascii="Times New Roman" w:hAnsi="Times New Roman"/>
                <w:u w:color="2A6EC3"/>
              </w:rPr>
              <w:t xml:space="preserve">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p>
          <w:p w:rsidR="00CC1011" w:rsidRDefault="00CC1011" w:rsidP="00146B2D">
            <w:pPr>
              <w:pStyle w:val="a6"/>
              <w:widowControl w:val="0"/>
              <w:numPr>
                <w:ilvl w:val="0"/>
                <w:numId w:val="17"/>
              </w:numPr>
              <w:tabs>
                <w:tab w:val="left" w:pos="298"/>
              </w:tabs>
              <w:autoSpaceDE w:val="0"/>
              <w:autoSpaceDN w:val="0"/>
              <w:adjustRightInd w:val="0"/>
              <w:ind w:left="15" w:firstLine="0"/>
              <w:jc w:val="both"/>
              <w:rPr>
                <w:rFonts w:ascii="Times New Roman" w:hAnsi="Times New Roman"/>
                <w:u w:color="2A6EC3"/>
              </w:rPr>
            </w:pPr>
            <w:r>
              <w:rPr>
                <w:rFonts w:ascii="Times New Roman" w:hAnsi="Times New Roman"/>
                <w:u w:color="2A6EC3"/>
              </w:rPr>
              <w:t xml:space="preserve"> д</w:t>
            </w:r>
            <w:r w:rsidRPr="00CC1011">
              <w:rPr>
                <w:rFonts w:ascii="Times New Roman" w:hAnsi="Times New Roman"/>
                <w:u w:color="2A6EC3"/>
              </w:rPr>
              <w:t xml:space="preserve">оля детей, обучающихся  по дополнительным общеобразовательным программам  естественно-научной и технической  </w:t>
            </w:r>
            <w:r w:rsidRPr="00CC1011">
              <w:rPr>
                <w:rFonts w:ascii="Times New Roman" w:hAnsi="Times New Roman"/>
                <w:u w:color="2A6EC3"/>
              </w:rPr>
              <w:lastRenderedPageBreak/>
              <w:t>направленности, в общей численности обучающихся  по дополнительным общеобразовательным программам</w:t>
            </w:r>
            <w:r>
              <w:rPr>
                <w:rFonts w:ascii="Times New Roman" w:hAnsi="Times New Roman"/>
                <w:u w:color="2A6EC3"/>
              </w:rPr>
              <w:t>;</w:t>
            </w:r>
          </w:p>
          <w:p w:rsidR="00C2666C" w:rsidRDefault="003E5B7B" w:rsidP="00146B2D">
            <w:pPr>
              <w:pStyle w:val="a6"/>
              <w:widowControl w:val="0"/>
              <w:numPr>
                <w:ilvl w:val="0"/>
                <w:numId w:val="17"/>
              </w:numPr>
              <w:tabs>
                <w:tab w:val="left" w:pos="298"/>
              </w:tabs>
              <w:autoSpaceDE w:val="0"/>
              <w:autoSpaceDN w:val="0"/>
              <w:adjustRightInd w:val="0"/>
              <w:ind w:left="15" w:firstLine="0"/>
              <w:jc w:val="both"/>
              <w:rPr>
                <w:rFonts w:ascii="Times New Roman" w:hAnsi="Times New Roman"/>
                <w:u w:color="2A6EC3"/>
              </w:rPr>
            </w:pPr>
            <w:r w:rsidRPr="00983F65">
              <w:rPr>
                <w:rFonts w:ascii="Times New Roman" w:hAnsi="Times New Roman"/>
                <w:u w:color="2A6EC3"/>
              </w:rPr>
              <w:t>дол</w:t>
            </w:r>
            <w:r w:rsidR="00C2666C">
              <w:rPr>
                <w:rFonts w:ascii="Times New Roman" w:hAnsi="Times New Roman"/>
                <w:u w:color="2A6EC3"/>
              </w:rPr>
              <w:t>я</w:t>
            </w:r>
            <w:r w:rsidRPr="00983F65">
              <w:rPr>
                <w:rFonts w:ascii="Times New Roman" w:hAnsi="Times New Roman"/>
                <w:u w:color="2A6EC3"/>
              </w:rPr>
              <w:t xml:space="preserve"> обучающихся  общеобразовательных </w:t>
            </w:r>
            <w:r w:rsidR="00C2666C">
              <w:rPr>
                <w:rFonts w:ascii="Times New Roman" w:hAnsi="Times New Roman"/>
                <w:u w:color="2A6EC3"/>
              </w:rPr>
              <w:t>организаций</w:t>
            </w:r>
            <w:r w:rsidRPr="00983F65">
              <w:rPr>
                <w:rFonts w:ascii="Times New Roman" w:hAnsi="Times New Roman"/>
                <w:u w:color="2A6EC3"/>
              </w:rPr>
              <w:t xml:space="preserve"> </w:t>
            </w:r>
            <w:r w:rsidR="00C2666C">
              <w:rPr>
                <w:rFonts w:ascii="Times New Roman" w:hAnsi="Times New Roman"/>
                <w:u w:color="2A6EC3"/>
              </w:rPr>
              <w:t>Пограничного муниципального округа</w:t>
            </w:r>
            <w:r w:rsidRPr="00983F65">
              <w:rPr>
                <w:rFonts w:ascii="Times New Roman" w:hAnsi="Times New Roman"/>
                <w:u w:color="2A6EC3"/>
              </w:rPr>
              <w:t xml:space="preserve">, охваченных различными видами отдыха, оздоровления и занятости, от общего числа обучающихся муниципальных общеобразовательных </w:t>
            </w:r>
            <w:r w:rsidR="006220F5">
              <w:rPr>
                <w:rFonts w:ascii="Times New Roman" w:hAnsi="Times New Roman"/>
                <w:u w:color="2A6EC3"/>
              </w:rPr>
              <w:t>организаций</w:t>
            </w:r>
            <w:r w:rsidR="00C2666C">
              <w:rPr>
                <w:rFonts w:ascii="Times New Roman" w:hAnsi="Times New Roman"/>
                <w:u w:color="2A6EC3"/>
              </w:rPr>
              <w:t>;</w:t>
            </w:r>
          </w:p>
          <w:p w:rsidR="00CC1011" w:rsidRPr="00CC1011" w:rsidRDefault="00CC1011" w:rsidP="00146B2D">
            <w:pPr>
              <w:pStyle w:val="a6"/>
              <w:widowControl w:val="0"/>
              <w:numPr>
                <w:ilvl w:val="0"/>
                <w:numId w:val="17"/>
              </w:numPr>
              <w:tabs>
                <w:tab w:val="left" w:pos="298"/>
              </w:tabs>
              <w:autoSpaceDE w:val="0"/>
              <w:autoSpaceDN w:val="0"/>
              <w:adjustRightInd w:val="0"/>
              <w:ind w:left="15" w:firstLine="0"/>
              <w:jc w:val="both"/>
              <w:rPr>
                <w:rFonts w:ascii="Times New Roman" w:hAnsi="Times New Roman"/>
                <w:u w:color="2A6EC3"/>
              </w:rPr>
            </w:pPr>
            <w:r w:rsidRPr="00CC1011">
              <w:rPr>
                <w:rFonts w:ascii="Times New Roman" w:hAnsi="Times New Roman"/>
                <w:u w:color="2A6EC3"/>
              </w:rPr>
              <w:t>доля обучающихся,  вовлечённых в  конкурсы, олимпиады, программы, соревнования, инновационные проекты различного уровня,</w:t>
            </w:r>
          </w:p>
          <w:p w:rsidR="00F74135" w:rsidRPr="00CC1011" w:rsidRDefault="00CC1011" w:rsidP="00CC1011">
            <w:pPr>
              <w:pStyle w:val="a6"/>
              <w:ind w:left="15"/>
              <w:rPr>
                <w:rFonts w:ascii="Times New Roman" w:hAnsi="Times New Roman"/>
                <w:u w:color="2A6EC3"/>
              </w:rPr>
            </w:pPr>
            <w:r w:rsidRPr="00CC1011">
              <w:rPr>
                <w:rFonts w:ascii="Times New Roman" w:hAnsi="Times New Roman"/>
                <w:u w:color="2A6EC3"/>
              </w:rPr>
              <w:t>в общей численности обучающихся</w:t>
            </w:r>
            <w:r w:rsidR="00C2666C" w:rsidRPr="00CC1011">
              <w:rPr>
                <w:rFonts w:ascii="Times New Roman" w:hAnsi="Times New Roman"/>
                <w:u w:color="2A6EC3"/>
              </w:rPr>
              <w:t xml:space="preserve">; </w:t>
            </w:r>
          </w:p>
          <w:p w:rsidR="00551A88" w:rsidRPr="00C2666C" w:rsidRDefault="00CC1011" w:rsidP="00146B2D">
            <w:pPr>
              <w:pStyle w:val="a6"/>
              <w:widowControl w:val="0"/>
              <w:numPr>
                <w:ilvl w:val="0"/>
                <w:numId w:val="17"/>
              </w:numPr>
              <w:tabs>
                <w:tab w:val="left" w:pos="298"/>
              </w:tabs>
              <w:autoSpaceDE w:val="0"/>
              <w:autoSpaceDN w:val="0"/>
              <w:adjustRightInd w:val="0"/>
              <w:ind w:left="15" w:firstLine="0"/>
              <w:jc w:val="both"/>
              <w:rPr>
                <w:rFonts w:ascii="Times New Roman" w:hAnsi="Times New Roman"/>
                <w:u w:color="2A6EC3"/>
              </w:rPr>
            </w:pPr>
            <w:r w:rsidRPr="00CC1011">
              <w:rPr>
                <w:rFonts w:ascii="Times New Roman" w:hAnsi="Times New Roman"/>
                <w:u w:color="2A6EC3"/>
              </w:rPr>
              <w:t xml:space="preserve"> доля победителей и призеров конкурсов, олимпиад, программ, соревнований, инновационных проектов различного уровня, в  общей численности участников</w:t>
            </w:r>
          </w:p>
          <w:p w:rsidR="003E5B7B" w:rsidRDefault="003E5B7B" w:rsidP="00146B2D">
            <w:pPr>
              <w:pStyle w:val="a6"/>
              <w:widowControl w:val="0"/>
              <w:numPr>
                <w:ilvl w:val="0"/>
                <w:numId w:val="17"/>
              </w:numPr>
              <w:tabs>
                <w:tab w:val="left" w:pos="298"/>
              </w:tabs>
              <w:autoSpaceDE w:val="0"/>
              <w:autoSpaceDN w:val="0"/>
              <w:adjustRightInd w:val="0"/>
              <w:ind w:left="15" w:firstLine="0"/>
              <w:jc w:val="both"/>
              <w:rPr>
                <w:rFonts w:ascii="Times New Roman" w:hAnsi="Times New Roman"/>
                <w:u w:color="2A6EC3"/>
              </w:rPr>
            </w:pPr>
            <w:r w:rsidRPr="00983F65">
              <w:rPr>
                <w:rFonts w:ascii="Times New Roman" w:hAnsi="Times New Roman"/>
                <w:u w:color="2A6EC3"/>
              </w:rPr>
              <w:t xml:space="preserve">сохранение и обеспечение готовности 100 % муниципальных образовательных </w:t>
            </w:r>
            <w:r w:rsidR="001E79D2" w:rsidRPr="00983F65">
              <w:rPr>
                <w:rFonts w:ascii="Times New Roman" w:hAnsi="Times New Roman"/>
                <w:u w:color="2A6EC3"/>
              </w:rPr>
              <w:t>организаций Пограничного муниципального округа</w:t>
            </w:r>
            <w:r w:rsidRPr="00983F65">
              <w:rPr>
                <w:rFonts w:ascii="Times New Roman" w:hAnsi="Times New Roman"/>
                <w:u w:color="2A6EC3"/>
              </w:rPr>
              <w:t xml:space="preserve"> к нача</w:t>
            </w:r>
            <w:r w:rsidR="00551A88">
              <w:rPr>
                <w:rFonts w:ascii="Times New Roman" w:hAnsi="Times New Roman"/>
                <w:u w:color="2A6EC3"/>
              </w:rPr>
              <w:t>лу каждого нового учебного года.</w:t>
            </w:r>
          </w:p>
        </w:tc>
      </w:tr>
      <w:tr w:rsidR="003E5B7B" w:rsidRPr="005D55C7" w:rsidTr="009837F3">
        <w:trPr>
          <w:trHeight w:val="547"/>
        </w:trPr>
        <w:tc>
          <w:tcPr>
            <w:tcW w:w="1072" w:type="pct"/>
            <w:tcBorders>
              <w:top w:val="single" w:sz="4" w:space="0" w:color="auto"/>
              <w:left w:val="single" w:sz="8" w:space="0" w:color="000000"/>
              <w:bottom w:val="single" w:sz="8" w:space="0" w:color="000000"/>
              <w:right w:val="single" w:sz="8" w:space="0" w:color="000000"/>
            </w:tcBorders>
          </w:tcPr>
          <w:p w:rsidR="003E5B7B" w:rsidRDefault="003E5B7B" w:rsidP="009B280E">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 xml:space="preserve">Ожидаемые конечные результаты реализации </w:t>
            </w:r>
            <w:r w:rsidR="009B280E">
              <w:rPr>
                <w:rFonts w:ascii="Times New Roman" w:hAnsi="Times New Roman"/>
                <w:u w:color="2A6EC3"/>
              </w:rPr>
              <w:t xml:space="preserve"> П</w:t>
            </w:r>
            <w:r>
              <w:rPr>
                <w:rFonts w:ascii="Times New Roman" w:hAnsi="Times New Roman"/>
                <w:u w:color="2A6EC3"/>
              </w:rPr>
              <w:t>рограммы</w:t>
            </w:r>
          </w:p>
        </w:tc>
        <w:tc>
          <w:tcPr>
            <w:tcW w:w="3928" w:type="pct"/>
            <w:tcBorders>
              <w:top w:val="single" w:sz="4" w:space="0" w:color="auto"/>
              <w:left w:val="single" w:sz="8" w:space="0" w:color="000000"/>
              <w:bottom w:val="single" w:sz="8" w:space="0" w:color="000000"/>
              <w:right w:val="single" w:sz="8" w:space="0" w:color="000000"/>
            </w:tcBorders>
          </w:tcPr>
          <w:p w:rsidR="003E5B7B" w:rsidRDefault="00551A88" w:rsidP="00551A8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007F40C4">
              <w:rPr>
                <w:rFonts w:ascii="Times New Roman" w:hAnsi="Times New Roman"/>
                <w:u w:color="2A6EC3"/>
              </w:rPr>
              <w:t xml:space="preserve">В результате </w:t>
            </w:r>
            <w:r w:rsidR="00600A4D">
              <w:rPr>
                <w:rFonts w:ascii="Times New Roman" w:hAnsi="Times New Roman"/>
                <w:u w:color="2A6EC3"/>
              </w:rPr>
              <w:t xml:space="preserve">выполнения мероприятий </w:t>
            </w:r>
            <w:r w:rsidR="009B280E">
              <w:rPr>
                <w:rFonts w:ascii="Times New Roman" w:hAnsi="Times New Roman"/>
                <w:u w:color="2A6EC3"/>
              </w:rPr>
              <w:t>П</w:t>
            </w:r>
            <w:r w:rsidR="007F40C4">
              <w:rPr>
                <w:rFonts w:ascii="Times New Roman" w:hAnsi="Times New Roman"/>
                <w:u w:color="2A6EC3"/>
              </w:rPr>
              <w:t>рограммы к 2024 году ожидается:</w:t>
            </w:r>
          </w:p>
          <w:p w:rsidR="007D2DCC" w:rsidRPr="007F40C4"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00930BCF" w:rsidRPr="007F40C4">
              <w:rPr>
                <w:rFonts w:ascii="Times New Roman" w:hAnsi="Times New Roman"/>
                <w:u w:color="2A6EC3"/>
              </w:rPr>
              <w:t>с</w:t>
            </w:r>
            <w:r w:rsidR="007D2DCC" w:rsidRPr="007F40C4">
              <w:rPr>
                <w:rFonts w:ascii="Times New Roman" w:hAnsi="Times New Roman"/>
                <w:u w:color="2A6EC3"/>
              </w:rPr>
              <w:t>тепен</w:t>
            </w:r>
            <w:r>
              <w:rPr>
                <w:rFonts w:ascii="Times New Roman" w:hAnsi="Times New Roman"/>
                <w:u w:color="2A6EC3"/>
              </w:rPr>
              <w:t>и</w:t>
            </w:r>
            <w:r w:rsidR="007D2DCC" w:rsidRPr="007F40C4">
              <w:rPr>
                <w:rFonts w:ascii="Times New Roman" w:hAnsi="Times New Roman"/>
                <w:u w:color="2A6EC3"/>
              </w:rPr>
              <w:t xml:space="preserve"> удовлетворенности населения качеством и доступностью предоставления образовательных услуг</w:t>
            </w:r>
            <w:r w:rsidR="006727E6">
              <w:rPr>
                <w:rFonts w:ascii="Times New Roman" w:hAnsi="Times New Roman"/>
                <w:u w:color="2A6EC3"/>
              </w:rPr>
              <w:t xml:space="preserve"> до</w:t>
            </w:r>
            <w:r w:rsidR="00244566">
              <w:rPr>
                <w:rFonts w:ascii="Times New Roman" w:hAnsi="Times New Roman"/>
                <w:u w:color="2A6EC3"/>
              </w:rPr>
              <w:t xml:space="preserve"> 9</w:t>
            </w:r>
            <w:r w:rsidR="00A0369F">
              <w:rPr>
                <w:rFonts w:ascii="Times New Roman" w:hAnsi="Times New Roman"/>
                <w:u w:color="2A6EC3"/>
              </w:rPr>
              <w:t>5</w:t>
            </w:r>
            <w:r w:rsidR="00244566">
              <w:rPr>
                <w:rFonts w:ascii="Times New Roman" w:hAnsi="Times New Roman"/>
                <w:u w:color="2A6EC3"/>
              </w:rPr>
              <w:t xml:space="preserve"> %</w:t>
            </w:r>
            <w:r w:rsidR="00930BCF" w:rsidRPr="007F40C4">
              <w:rPr>
                <w:rFonts w:ascii="Times New Roman" w:hAnsi="Times New Roman"/>
                <w:u w:color="2A6EC3"/>
              </w:rPr>
              <w:t>;</w:t>
            </w:r>
          </w:p>
          <w:p w:rsidR="007D2DCC" w:rsidRPr="007F40C4"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007D2DCC" w:rsidRPr="007F40C4">
              <w:rPr>
                <w:rFonts w:ascii="Times New Roman" w:hAnsi="Times New Roman"/>
                <w:u w:color="2A6EC3"/>
              </w:rPr>
              <w:t>дол</w:t>
            </w:r>
            <w:r>
              <w:rPr>
                <w:rFonts w:ascii="Times New Roman" w:hAnsi="Times New Roman"/>
                <w:u w:color="2A6EC3"/>
              </w:rPr>
              <w:t>и</w:t>
            </w:r>
            <w:r w:rsidR="007D2DCC" w:rsidRPr="007F40C4">
              <w:rPr>
                <w:rFonts w:ascii="Times New Roman" w:hAnsi="Times New Roman"/>
                <w:u w:color="2A6EC3"/>
              </w:rPr>
              <w:t xml:space="preserve"> детей в возрасте от  3  до  7  лет, получающих дошкольную образовательную услугу в общей численности детей от 3 до 7 лет</w:t>
            </w:r>
            <w:r w:rsidR="00244566">
              <w:rPr>
                <w:rFonts w:ascii="Times New Roman" w:hAnsi="Times New Roman"/>
                <w:u w:color="2A6EC3"/>
              </w:rPr>
              <w:t xml:space="preserve"> до </w:t>
            </w:r>
            <w:r w:rsidR="00A0369F">
              <w:rPr>
                <w:rFonts w:ascii="Times New Roman" w:hAnsi="Times New Roman"/>
                <w:u w:color="2A6EC3"/>
              </w:rPr>
              <w:t>65</w:t>
            </w:r>
            <w:r w:rsidR="00244566">
              <w:rPr>
                <w:rFonts w:ascii="Times New Roman" w:hAnsi="Times New Roman"/>
                <w:u w:color="2A6EC3"/>
              </w:rPr>
              <w:t xml:space="preserve"> %</w:t>
            </w:r>
            <w:r w:rsidR="007D2DCC" w:rsidRPr="007F40C4">
              <w:rPr>
                <w:rFonts w:ascii="Times New Roman" w:hAnsi="Times New Roman"/>
                <w:u w:color="2A6EC3"/>
              </w:rPr>
              <w:t>;</w:t>
            </w:r>
          </w:p>
          <w:p w:rsidR="00B34D79" w:rsidRPr="007F40C4"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00142F83" w:rsidRPr="007F40C4">
              <w:rPr>
                <w:rFonts w:ascii="Times New Roman" w:hAnsi="Times New Roman"/>
                <w:u w:color="2A6EC3"/>
              </w:rPr>
              <w:t>дол</w:t>
            </w:r>
            <w:r>
              <w:rPr>
                <w:rFonts w:ascii="Times New Roman" w:hAnsi="Times New Roman"/>
                <w:u w:color="2A6EC3"/>
              </w:rPr>
              <w:t>и</w:t>
            </w:r>
            <w:r w:rsidR="00142F83" w:rsidRPr="007F40C4">
              <w:rPr>
                <w:rFonts w:ascii="Times New Roman" w:hAnsi="Times New Roman"/>
                <w:u w:color="2A6EC3"/>
              </w:rPr>
              <w:t xml:space="preserve"> детей в возрасте от 1,5 до 3 лет, которым предоставлена возможность получать услугу дошкольного образования</w:t>
            </w:r>
            <w:r w:rsidR="00244566">
              <w:rPr>
                <w:rFonts w:ascii="Times New Roman" w:hAnsi="Times New Roman"/>
                <w:u w:color="2A6EC3"/>
              </w:rPr>
              <w:t xml:space="preserve"> до 100 %</w:t>
            </w:r>
            <w:r w:rsidR="00142F83" w:rsidRPr="007F40C4">
              <w:rPr>
                <w:rFonts w:ascii="Times New Roman" w:hAnsi="Times New Roman"/>
                <w:u w:color="2A6EC3"/>
              </w:rPr>
              <w:t>;</w:t>
            </w:r>
          </w:p>
          <w:p w:rsidR="007F40C4" w:rsidRPr="007F40C4"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доведение</w:t>
            </w:r>
            <w:r w:rsidRPr="007F40C4">
              <w:rPr>
                <w:rFonts w:ascii="Times New Roman" w:hAnsi="Times New Roman"/>
                <w:u w:color="2A6EC3"/>
              </w:rPr>
              <w:t xml:space="preserve"> </w:t>
            </w:r>
            <w:r w:rsidR="00F74135" w:rsidRPr="007F40C4">
              <w:rPr>
                <w:rFonts w:ascii="Times New Roman" w:hAnsi="Times New Roman"/>
                <w:u w:color="2A6EC3"/>
              </w:rPr>
              <w:t>дол</w:t>
            </w:r>
            <w:r>
              <w:rPr>
                <w:rFonts w:ascii="Times New Roman" w:hAnsi="Times New Roman"/>
                <w:u w:color="2A6EC3"/>
              </w:rPr>
              <w:t>и</w:t>
            </w:r>
            <w:r w:rsidR="00F74135" w:rsidRPr="007F40C4">
              <w:rPr>
                <w:rFonts w:ascii="Times New Roman" w:hAnsi="Times New Roman"/>
                <w:u w:color="2A6EC3"/>
              </w:rPr>
              <w:t xml:space="preserve">  обучающихся,  занимающихся  в</w:t>
            </w:r>
            <w:r w:rsidRPr="007F40C4">
              <w:rPr>
                <w:rFonts w:ascii="Times New Roman" w:hAnsi="Times New Roman"/>
                <w:u w:color="2A6EC3"/>
              </w:rPr>
              <w:t xml:space="preserve"> </w:t>
            </w:r>
            <w:r w:rsidR="00F74135" w:rsidRPr="007F40C4">
              <w:rPr>
                <w:rFonts w:ascii="Times New Roman" w:hAnsi="Times New Roman"/>
                <w:u w:color="2A6EC3"/>
              </w:rPr>
              <w:t>одну  смену,  в  общей  численности</w:t>
            </w:r>
            <w:r w:rsidRPr="007F40C4">
              <w:rPr>
                <w:rFonts w:ascii="Times New Roman" w:hAnsi="Times New Roman"/>
                <w:u w:color="2A6EC3"/>
              </w:rPr>
              <w:t xml:space="preserve"> </w:t>
            </w:r>
            <w:r w:rsidR="00F74135" w:rsidRPr="007F40C4">
              <w:rPr>
                <w:rFonts w:ascii="Times New Roman" w:hAnsi="Times New Roman"/>
                <w:u w:color="2A6EC3"/>
              </w:rPr>
              <w:t>обучающихся  общеобразовательных</w:t>
            </w:r>
            <w:r w:rsidRPr="007F40C4">
              <w:rPr>
                <w:rFonts w:ascii="Times New Roman" w:hAnsi="Times New Roman"/>
                <w:u w:color="2A6EC3"/>
              </w:rPr>
              <w:t xml:space="preserve"> </w:t>
            </w:r>
            <w:r w:rsidR="00F74135" w:rsidRPr="007F40C4">
              <w:rPr>
                <w:rFonts w:ascii="Times New Roman" w:hAnsi="Times New Roman"/>
                <w:u w:color="2A6EC3"/>
              </w:rPr>
              <w:t>организаций</w:t>
            </w:r>
            <w:r w:rsidR="00244566">
              <w:rPr>
                <w:rFonts w:ascii="Times New Roman" w:hAnsi="Times New Roman"/>
                <w:u w:color="2A6EC3"/>
              </w:rPr>
              <w:t xml:space="preserve"> до </w:t>
            </w:r>
            <w:r w:rsidR="00A0369F">
              <w:rPr>
                <w:rFonts w:ascii="Times New Roman" w:hAnsi="Times New Roman"/>
                <w:u w:color="2A6EC3"/>
              </w:rPr>
              <w:t>92</w:t>
            </w:r>
            <w:r w:rsidR="00244566">
              <w:rPr>
                <w:rFonts w:ascii="Times New Roman" w:hAnsi="Times New Roman"/>
                <w:u w:color="2A6EC3"/>
              </w:rPr>
              <w:t xml:space="preserve"> %</w:t>
            </w:r>
            <w:r w:rsidRPr="007F40C4">
              <w:rPr>
                <w:rFonts w:ascii="Times New Roman" w:hAnsi="Times New Roman"/>
                <w:u w:color="2A6EC3"/>
              </w:rPr>
              <w:t>;</w:t>
            </w:r>
          </w:p>
          <w:p w:rsidR="007F40C4"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F40C4">
              <w:rPr>
                <w:rFonts w:ascii="Times New Roman" w:hAnsi="Times New Roman"/>
                <w:u w:color="2A6EC3"/>
              </w:rPr>
              <w:t xml:space="preserve"> </w:t>
            </w:r>
            <w:r>
              <w:rPr>
                <w:rFonts w:ascii="Times New Roman" w:hAnsi="Times New Roman"/>
                <w:u w:color="2A6EC3"/>
              </w:rPr>
              <w:t>доведение</w:t>
            </w:r>
            <w:r w:rsidRPr="007F40C4">
              <w:rPr>
                <w:rFonts w:ascii="Times New Roman" w:hAnsi="Times New Roman"/>
                <w:u w:color="2A6EC3"/>
              </w:rPr>
              <w:t xml:space="preserve"> дол</w:t>
            </w:r>
            <w:r>
              <w:rPr>
                <w:rFonts w:ascii="Times New Roman" w:hAnsi="Times New Roman"/>
                <w:u w:color="2A6EC3"/>
              </w:rPr>
              <w:t>и</w:t>
            </w:r>
            <w:r w:rsidRPr="007F40C4">
              <w:rPr>
                <w:rFonts w:ascii="Times New Roman" w:hAnsi="Times New Roman"/>
                <w:u w:color="2A6EC3"/>
              </w:rPr>
              <w:t xml:space="preserve"> выпускников </w:t>
            </w:r>
            <w:r w:rsidR="002E76BA">
              <w:rPr>
                <w:rFonts w:ascii="Times New Roman" w:hAnsi="Times New Roman"/>
                <w:u w:color="2A6EC3"/>
              </w:rPr>
              <w:t>общеобразовательных организаций</w:t>
            </w:r>
            <w:r w:rsidRPr="007F40C4">
              <w:rPr>
                <w:rFonts w:ascii="Times New Roman" w:hAnsi="Times New Roman"/>
                <w:u w:color="2A6EC3"/>
              </w:rPr>
              <w:t>, успешно прошедших государственную итоговую аттестацию (ГИА) по программам среднего общего образования в формах единого государственного экзамена (ЕГЭ) и государственного выпускного экзамена (ГВЭ) по русскому языку и математике, в общей численности выпускников общеобразовательных организаций Пограничного муниципального округа, участвующих в ГИА</w:t>
            </w:r>
            <w:r w:rsidR="00244566">
              <w:rPr>
                <w:rFonts w:ascii="Times New Roman" w:hAnsi="Times New Roman"/>
                <w:u w:color="2A6EC3"/>
              </w:rPr>
              <w:t xml:space="preserve"> до </w:t>
            </w:r>
            <w:r w:rsidR="00A0369F">
              <w:rPr>
                <w:rFonts w:ascii="Times New Roman" w:hAnsi="Times New Roman"/>
                <w:u w:color="2A6EC3"/>
              </w:rPr>
              <w:t>100</w:t>
            </w:r>
            <w:r w:rsidR="00244566">
              <w:rPr>
                <w:rFonts w:ascii="Times New Roman" w:hAnsi="Times New Roman"/>
                <w:u w:color="2A6EC3"/>
              </w:rPr>
              <w:t xml:space="preserve"> %</w:t>
            </w:r>
            <w:r w:rsidRPr="007F40C4">
              <w:rPr>
                <w:rFonts w:ascii="Times New Roman" w:hAnsi="Times New Roman"/>
                <w:u w:color="2A6EC3"/>
              </w:rPr>
              <w:t>;</w:t>
            </w:r>
          </w:p>
          <w:p w:rsidR="00244566" w:rsidRDefault="00244566"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доведение доли</w:t>
            </w:r>
            <w:r w:rsidRPr="00244566">
              <w:rPr>
                <w:rFonts w:ascii="Times New Roman" w:hAnsi="Times New Roman"/>
                <w:u w:color="2A6EC3"/>
              </w:rPr>
              <w:t xml:space="preserve">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едином государственном экзамене</w:t>
            </w:r>
            <w:r>
              <w:rPr>
                <w:rFonts w:ascii="Times New Roman" w:hAnsi="Times New Roman"/>
                <w:u w:color="2A6EC3"/>
              </w:rPr>
              <w:t xml:space="preserve"> до </w:t>
            </w:r>
            <w:r w:rsidR="00A0369F">
              <w:rPr>
                <w:rFonts w:ascii="Times New Roman" w:hAnsi="Times New Roman"/>
                <w:u w:color="2A6EC3"/>
              </w:rPr>
              <w:t>23</w:t>
            </w:r>
            <w:r>
              <w:rPr>
                <w:rFonts w:ascii="Times New Roman" w:hAnsi="Times New Roman"/>
                <w:u w:color="2A6EC3"/>
              </w:rPr>
              <w:t xml:space="preserve"> %</w:t>
            </w:r>
            <w:r w:rsidRPr="00244566">
              <w:rPr>
                <w:rFonts w:ascii="Times New Roman" w:hAnsi="Times New Roman"/>
                <w:u w:color="2A6EC3"/>
              </w:rPr>
              <w:t>;</w:t>
            </w:r>
          </w:p>
          <w:p w:rsidR="00244566" w:rsidRPr="00244566" w:rsidRDefault="00244566"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Pr>
                <w:rFonts w:ascii="Times New Roman" w:hAnsi="Times New Roman"/>
                <w:u w:color="2A6EC3"/>
              </w:rPr>
              <w:t xml:space="preserve">доведение </w:t>
            </w:r>
            <w:r w:rsidRPr="00244566">
              <w:rPr>
                <w:rFonts w:ascii="Times New Roman" w:hAnsi="Times New Roman"/>
                <w:u w:color="2A6EC3"/>
              </w:rPr>
              <w:t>д</w:t>
            </w:r>
            <w:r>
              <w:rPr>
                <w:rFonts w:ascii="Times New Roman" w:hAnsi="Times New Roman"/>
                <w:u w:color="2A6EC3"/>
              </w:rPr>
              <w:t>оли</w:t>
            </w:r>
            <w:r w:rsidRPr="00244566">
              <w:rPr>
                <w:rFonts w:ascii="Times New Roman" w:hAnsi="Times New Roman"/>
                <w:u w:color="2A6EC3"/>
              </w:rPr>
              <w:t xml:space="preserve"> обучающихся, осваивающих предметную область «Технология» по обновленным основным образовательным программам общего образования и на обновленной материально-технической базе</w:t>
            </w:r>
            <w:r>
              <w:rPr>
                <w:rFonts w:ascii="Times New Roman" w:hAnsi="Times New Roman"/>
                <w:u w:color="2A6EC3"/>
              </w:rPr>
              <w:t xml:space="preserve"> до </w:t>
            </w:r>
            <w:r w:rsidR="00A0369F">
              <w:rPr>
                <w:rFonts w:ascii="Times New Roman" w:hAnsi="Times New Roman"/>
                <w:u w:color="2A6EC3"/>
              </w:rPr>
              <w:t>3</w:t>
            </w:r>
            <w:r>
              <w:rPr>
                <w:rFonts w:ascii="Times New Roman" w:hAnsi="Times New Roman"/>
                <w:u w:color="2A6EC3"/>
              </w:rPr>
              <w:t>0%;</w:t>
            </w:r>
          </w:p>
          <w:p w:rsidR="00806E3D"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244566">
              <w:rPr>
                <w:rFonts w:ascii="Times New Roman" w:hAnsi="Times New Roman"/>
                <w:u w:color="2A6EC3"/>
              </w:rPr>
              <w:t xml:space="preserve">доведение доли муниципальных общеобразовательных </w:t>
            </w:r>
            <w:r w:rsidR="009837F3" w:rsidRPr="00244566">
              <w:rPr>
                <w:rFonts w:ascii="Times New Roman" w:hAnsi="Times New Roman"/>
                <w:u w:color="2A6EC3"/>
              </w:rPr>
              <w:t>организаций</w:t>
            </w:r>
            <w:r w:rsidRPr="00244566">
              <w:rPr>
                <w:rFonts w:ascii="Times New Roman" w:hAnsi="Times New Roman"/>
                <w:u w:color="2A6EC3"/>
              </w:rPr>
              <w:t xml:space="preserve">, </w:t>
            </w:r>
            <w:r w:rsidR="00806E3D" w:rsidRPr="00244566">
              <w:rPr>
                <w:rFonts w:ascii="Times New Roman" w:hAnsi="Times New Roman"/>
                <w:u w:color="2A6EC3"/>
              </w:rPr>
              <w:t xml:space="preserve">        имеющих скорость Интернет не ниже 100 Мб/с</w:t>
            </w:r>
            <w:r w:rsidR="00244566" w:rsidRPr="00244566">
              <w:rPr>
                <w:rFonts w:ascii="Times New Roman" w:hAnsi="Times New Roman"/>
                <w:u w:color="2A6EC3"/>
              </w:rPr>
              <w:t xml:space="preserve"> до 100 %</w:t>
            </w:r>
            <w:r w:rsidR="00806E3D" w:rsidRPr="00244566">
              <w:rPr>
                <w:rFonts w:ascii="Times New Roman" w:hAnsi="Times New Roman"/>
                <w:u w:color="2A6EC3"/>
              </w:rPr>
              <w:t xml:space="preserve">; </w:t>
            </w:r>
          </w:p>
          <w:p w:rsidR="00CC1011" w:rsidRPr="00CC1011" w:rsidRDefault="00CC1011"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доведение доли высококвалифицированных педагогических работников в общей численности квалифицированных педагогических работников </w:t>
            </w:r>
            <w:r w:rsidR="00A0369F">
              <w:rPr>
                <w:rFonts w:ascii="Times New Roman" w:hAnsi="Times New Roman"/>
                <w:u w:color="2A6EC3"/>
              </w:rPr>
              <w:t>50</w:t>
            </w:r>
            <w:r w:rsidRPr="00CC1011">
              <w:rPr>
                <w:rFonts w:ascii="Times New Roman" w:hAnsi="Times New Roman"/>
                <w:u w:color="2A6EC3"/>
              </w:rPr>
              <w:t xml:space="preserve"> %;  </w:t>
            </w:r>
          </w:p>
          <w:p w:rsidR="00CC1011" w:rsidRPr="00CC1011" w:rsidRDefault="00CC1011"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доведение доли педагогов муниципальных общеобразовательных организаций, вовлеченных в национальную систему профессионального </w:t>
            </w:r>
            <w:r w:rsidRPr="00CC1011">
              <w:rPr>
                <w:rFonts w:ascii="Times New Roman" w:hAnsi="Times New Roman"/>
                <w:u w:color="2A6EC3"/>
              </w:rPr>
              <w:lastRenderedPageBreak/>
              <w:t>роста педагогических работников 50 %;</w:t>
            </w:r>
          </w:p>
          <w:p w:rsidR="00CC1011" w:rsidRPr="00CC1011" w:rsidRDefault="00CC1011"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доведение доли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60%;</w:t>
            </w:r>
          </w:p>
          <w:p w:rsidR="00CC1011" w:rsidRDefault="00806E3D"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доведение</w:t>
            </w:r>
            <w:r w:rsidR="00C2666C" w:rsidRPr="00CC1011">
              <w:rPr>
                <w:rFonts w:ascii="Times New Roman" w:hAnsi="Times New Roman"/>
                <w:u w:color="2A6EC3"/>
              </w:rPr>
              <w:t xml:space="preserve"> дол</w:t>
            </w:r>
            <w:r w:rsidRPr="00CC1011">
              <w:rPr>
                <w:rFonts w:ascii="Times New Roman" w:hAnsi="Times New Roman"/>
                <w:u w:color="2A6EC3"/>
              </w:rPr>
              <w:t>и</w:t>
            </w:r>
            <w:r w:rsidR="00C2666C" w:rsidRPr="00CC1011">
              <w:rPr>
                <w:rFonts w:ascii="Times New Roman" w:hAnsi="Times New Roman"/>
                <w:u w:color="2A6EC3"/>
              </w:rPr>
              <w:t xml:space="preserve">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r w:rsidR="00244566" w:rsidRPr="00CC1011">
              <w:rPr>
                <w:rFonts w:ascii="Times New Roman" w:hAnsi="Times New Roman"/>
                <w:u w:color="2A6EC3"/>
              </w:rPr>
              <w:t xml:space="preserve"> до 80 %</w:t>
            </w:r>
            <w:r w:rsidR="007F40C4" w:rsidRPr="00CC1011">
              <w:rPr>
                <w:rFonts w:ascii="Times New Roman" w:hAnsi="Times New Roman"/>
                <w:u w:color="2A6EC3"/>
              </w:rPr>
              <w:t>;</w:t>
            </w:r>
          </w:p>
          <w:p w:rsidR="00CC1011" w:rsidRPr="00CC1011" w:rsidRDefault="00CC1011"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 доля детей, обучающихся  по дополнительным общеобразовательным программам  естественно-научной и технической  направленности, в общей численности обучающихся  по дополнительным общеобразовательным программам</w:t>
            </w:r>
            <w:r>
              <w:rPr>
                <w:rFonts w:ascii="Times New Roman" w:hAnsi="Times New Roman"/>
                <w:u w:color="2A6EC3"/>
              </w:rPr>
              <w:t xml:space="preserve"> до </w:t>
            </w:r>
            <w:r w:rsidR="00A0369F">
              <w:rPr>
                <w:rFonts w:ascii="Times New Roman" w:hAnsi="Times New Roman"/>
                <w:u w:color="2A6EC3"/>
              </w:rPr>
              <w:t>25</w:t>
            </w:r>
            <w:r>
              <w:rPr>
                <w:rFonts w:ascii="Times New Roman" w:hAnsi="Times New Roman"/>
                <w:u w:color="2A6EC3"/>
              </w:rPr>
              <w:t xml:space="preserve"> %</w:t>
            </w:r>
            <w:r w:rsidRPr="00CC1011">
              <w:rPr>
                <w:rFonts w:ascii="Times New Roman" w:hAnsi="Times New Roman"/>
                <w:u w:color="2A6EC3"/>
              </w:rPr>
              <w:t>;</w:t>
            </w:r>
          </w:p>
          <w:p w:rsidR="007F40C4" w:rsidRPr="00CC1011" w:rsidRDefault="00806E3D"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доведение </w:t>
            </w:r>
            <w:r w:rsidR="007F40C4" w:rsidRPr="00CC1011">
              <w:rPr>
                <w:rFonts w:ascii="Times New Roman" w:hAnsi="Times New Roman"/>
                <w:u w:color="2A6EC3"/>
              </w:rPr>
              <w:t>дол</w:t>
            </w:r>
            <w:r w:rsidRPr="00CC1011">
              <w:rPr>
                <w:rFonts w:ascii="Times New Roman" w:hAnsi="Times New Roman"/>
                <w:u w:color="2A6EC3"/>
              </w:rPr>
              <w:t>и</w:t>
            </w:r>
            <w:r w:rsidR="007F40C4" w:rsidRPr="00CC1011">
              <w:rPr>
                <w:rFonts w:ascii="Times New Roman" w:hAnsi="Times New Roman"/>
                <w:u w:color="2A6EC3"/>
              </w:rPr>
              <w:t xml:space="preserve">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w:t>
            </w:r>
            <w:r w:rsidR="006220F5" w:rsidRPr="00CC1011">
              <w:rPr>
                <w:rFonts w:ascii="Times New Roman" w:hAnsi="Times New Roman"/>
                <w:u w:color="2A6EC3"/>
              </w:rPr>
              <w:t>организаций,</w:t>
            </w:r>
            <w:r w:rsidR="00D35A24" w:rsidRPr="00CC1011">
              <w:rPr>
                <w:rFonts w:ascii="Times New Roman" w:hAnsi="Times New Roman"/>
                <w:u w:color="2A6EC3"/>
              </w:rPr>
              <w:t xml:space="preserve"> до 70%</w:t>
            </w:r>
            <w:r w:rsidR="007F40C4" w:rsidRPr="00CC1011">
              <w:rPr>
                <w:rFonts w:ascii="Times New Roman" w:hAnsi="Times New Roman"/>
                <w:u w:color="2A6EC3"/>
              </w:rPr>
              <w:t>;</w:t>
            </w:r>
          </w:p>
          <w:p w:rsidR="00D35A24" w:rsidRDefault="00D35A2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доведение доли</w:t>
            </w:r>
            <w:r w:rsidRPr="00D35A24">
              <w:rPr>
                <w:rFonts w:ascii="Times New Roman" w:hAnsi="Times New Roman"/>
                <w:u w:color="2A6EC3"/>
              </w:rPr>
              <w:t xml:space="preserve"> обучающихся, вовлеченных в деятельность детских общественных организаций, в общей численности обучающихся</w:t>
            </w:r>
            <w:r w:rsidR="006220F5">
              <w:rPr>
                <w:rFonts w:ascii="Times New Roman" w:hAnsi="Times New Roman"/>
                <w:u w:color="2A6EC3"/>
              </w:rPr>
              <w:t xml:space="preserve"> </w:t>
            </w:r>
            <w:r>
              <w:rPr>
                <w:rFonts w:ascii="Times New Roman" w:hAnsi="Times New Roman"/>
                <w:u w:color="2A6EC3"/>
              </w:rPr>
              <w:t xml:space="preserve">до </w:t>
            </w:r>
            <w:r w:rsidR="00A0369F">
              <w:rPr>
                <w:rFonts w:ascii="Times New Roman" w:hAnsi="Times New Roman"/>
                <w:u w:color="2A6EC3"/>
              </w:rPr>
              <w:t>4</w:t>
            </w:r>
            <w:r>
              <w:rPr>
                <w:rFonts w:ascii="Times New Roman" w:hAnsi="Times New Roman"/>
                <w:u w:color="2A6EC3"/>
              </w:rPr>
              <w:t>0%</w:t>
            </w:r>
            <w:r w:rsidRPr="00D35A24">
              <w:rPr>
                <w:rFonts w:ascii="Times New Roman" w:hAnsi="Times New Roman"/>
                <w:u w:color="2A6EC3"/>
              </w:rPr>
              <w:t>;</w:t>
            </w:r>
          </w:p>
          <w:p w:rsidR="00CC1011" w:rsidRPr="00CC1011" w:rsidRDefault="00CC1011"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  доведение доли обучающихся,  вовлечённых в  конкурсы, олимпиады, программы, соревнования, инновационные проекты различного уровня, до 80 %,</w:t>
            </w:r>
          </w:p>
          <w:p w:rsidR="00CC1011" w:rsidRPr="00CC1011" w:rsidRDefault="00CC1011"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 доведение доли победителей и призеров конкурсов, олимпиад, программ, соревнований, инновационных проектов различного уровня, в  общей численности участников, до 40 %;</w:t>
            </w:r>
          </w:p>
          <w:p w:rsidR="007F40C4" w:rsidRPr="00CC1011" w:rsidRDefault="007F40C4"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CC1011">
              <w:rPr>
                <w:rFonts w:ascii="Times New Roman" w:hAnsi="Times New Roman"/>
                <w:u w:color="2A6EC3"/>
              </w:rPr>
              <w:t xml:space="preserve"> сохранение и обеспечение готовности 100 % муниципальных образовательных организаций Пограничного муниципального округа к началу каждого нового учебного года.</w:t>
            </w:r>
          </w:p>
        </w:tc>
      </w:tr>
      <w:tr w:rsidR="00E53748" w:rsidRPr="005D55C7">
        <w:trPr>
          <w:trHeight w:val="892"/>
        </w:trPr>
        <w:tc>
          <w:tcPr>
            <w:tcW w:w="1072" w:type="pct"/>
            <w:tcBorders>
              <w:top w:val="single" w:sz="8" w:space="0" w:color="000000"/>
              <w:left w:val="single" w:sz="8" w:space="0" w:color="000000"/>
              <w:bottom w:val="single" w:sz="8" w:space="0" w:color="000000"/>
              <w:right w:val="single" w:sz="8" w:space="0" w:color="000000"/>
            </w:tcBorders>
          </w:tcPr>
          <w:p w:rsidR="00E53748" w:rsidRPr="005D55C7" w:rsidRDefault="00756DBF" w:rsidP="003577A3">
            <w:pPr>
              <w:pStyle w:val="ConsPlusNormal"/>
              <w:rPr>
                <w:rFonts w:ascii="Times New Roman" w:hAnsi="Times New Roman" w:cs="Times New Roman"/>
                <w:sz w:val="24"/>
                <w:szCs w:val="24"/>
              </w:rPr>
            </w:pPr>
            <w:r>
              <w:rPr>
                <w:rFonts w:ascii="Times New Roman" w:hAnsi="Times New Roman" w:cs="Times New Roman"/>
                <w:sz w:val="24"/>
                <w:szCs w:val="24"/>
              </w:rPr>
              <w:lastRenderedPageBreak/>
              <w:t>Система организации контроля за исполнением Программы</w:t>
            </w:r>
          </w:p>
        </w:tc>
        <w:tc>
          <w:tcPr>
            <w:tcW w:w="3928" w:type="pct"/>
            <w:tcBorders>
              <w:top w:val="single" w:sz="8" w:space="0" w:color="000000"/>
              <w:left w:val="single" w:sz="8" w:space="0" w:color="000000"/>
              <w:bottom w:val="single" w:sz="8" w:space="0" w:color="000000"/>
              <w:right w:val="single" w:sz="8" w:space="0" w:color="000000"/>
            </w:tcBorders>
          </w:tcPr>
          <w:p w:rsidR="00E53748" w:rsidRPr="005D55C7" w:rsidRDefault="000E28B3" w:rsidP="003577A3">
            <w:pPr>
              <w:pStyle w:val="a7"/>
              <w:spacing w:before="0" w:beforeAutospacing="0" w:after="0" w:afterAutospacing="0"/>
              <w:jc w:val="both"/>
              <w:rPr>
                <w:color w:val="000000"/>
              </w:rPr>
            </w:pPr>
            <w:r>
              <w:rPr>
                <w:color w:val="000000"/>
              </w:rPr>
              <w:t xml:space="preserve">    </w:t>
            </w:r>
            <w:r w:rsidR="00E53748" w:rsidRPr="005D55C7">
              <w:rPr>
                <w:color w:val="000000"/>
              </w:rPr>
              <w:t>Контроль за исполнением Программы осуществляет</w:t>
            </w:r>
            <w:r w:rsidR="00756DBF">
              <w:rPr>
                <w:color w:val="000000"/>
              </w:rPr>
              <w:t xml:space="preserve"> </w:t>
            </w:r>
            <w:r w:rsidR="00E53748" w:rsidRPr="005D55C7">
              <w:rPr>
                <w:color w:val="000000"/>
              </w:rPr>
              <w:t>заместитель главы администрации</w:t>
            </w:r>
            <w:r w:rsidR="00B84BED">
              <w:rPr>
                <w:color w:val="000000"/>
              </w:rPr>
              <w:t xml:space="preserve"> по социальн</w:t>
            </w:r>
            <w:r w:rsidR="009837F3">
              <w:rPr>
                <w:color w:val="000000"/>
              </w:rPr>
              <w:t>ой</w:t>
            </w:r>
            <w:r w:rsidR="00B84BED">
              <w:rPr>
                <w:color w:val="000000"/>
              </w:rPr>
              <w:t xml:space="preserve"> </w:t>
            </w:r>
            <w:r w:rsidR="009837F3">
              <w:rPr>
                <w:color w:val="000000"/>
              </w:rPr>
              <w:t>политике</w:t>
            </w:r>
            <w:r w:rsidR="00E53748" w:rsidRPr="005D55C7">
              <w:rPr>
                <w:color w:val="000000"/>
              </w:rPr>
              <w:t>.</w:t>
            </w:r>
          </w:p>
          <w:p w:rsidR="00E53748" w:rsidRPr="005D55C7" w:rsidRDefault="000E28B3" w:rsidP="00756DBF">
            <w:pPr>
              <w:pStyle w:val="a7"/>
              <w:spacing w:before="0" w:beforeAutospacing="0" w:after="0" w:afterAutospacing="0"/>
              <w:jc w:val="both"/>
            </w:pPr>
            <w:r>
              <w:rPr>
                <w:color w:val="000000"/>
              </w:rPr>
              <w:t xml:space="preserve">    </w:t>
            </w:r>
            <w:r w:rsidR="00E53748" w:rsidRPr="00BA0593">
              <w:rPr>
                <w:color w:val="000000"/>
              </w:rPr>
              <w:t>Текущее управление и контроль за реализацией мероприятий Программы</w:t>
            </w:r>
            <w:r w:rsidR="006D56C5" w:rsidRPr="00BA0593">
              <w:rPr>
                <w:color w:val="000000"/>
              </w:rPr>
              <w:t xml:space="preserve"> </w:t>
            </w:r>
            <w:r w:rsidR="00E53748" w:rsidRPr="00BA0593">
              <w:rPr>
                <w:color w:val="000000"/>
              </w:rPr>
              <w:t xml:space="preserve"> осуществляет </w:t>
            </w:r>
            <w:r w:rsidR="00756DBF" w:rsidRPr="00BA0593">
              <w:rPr>
                <w:color w:val="000000"/>
              </w:rPr>
              <w:t xml:space="preserve">отдел народного образования </w:t>
            </w:r>
            <w:r w:rsidR="00E53748" w:rsidRPr="00BA0593">
              <w:rPr>
                <w:color w:val="000000"/>
              </w:rPr>
              <w:t xml:space="preserve"> администрации </w:t>
            </w:r>
            <w:r w:rsidR="00756DBF" w:rsidRPr="00BA0593">
              <w:rPr>
                <w:color w:val="000000"/>
              </w:rPr>
              <w:t>Пограничного</w:t>
            </w:r>
            <w:r w:rsidR="009837F3">
              <w:rPr>
                <w:color w:val="000000"/>
              </w:rPr>
              <w:t xml:space="preserve"> муниципального района, МКУ «ЦОД МОУ Пограничного МР»</w:t>
            </w:r>
          </w:p>
        </w:tc>
      </w:tr>
    </w:tbl>
    <w:p w:rsidR="001516C7" w:rsidRPr="00506DDC" w:rsidRDefault="001516C7" w:rsidP="00806E3D">
      <w:pPr>
        <w:widowControl w:val="0"/>
        <w:autoSpaceDE w:val="0"/>
        <w:autoSpaceDN w:val="0"/>
        <w:adjustRightInd w:val="0"/>
        <w:rPr>
          <w:rFonts w:ascii="Times New Roman" w:hAnsi="Times New Roman"/>
          <w:b/>
          <w:sz w:val="26"/>
          <w:szCs w:val="26"/>
          <w:u w:color="2A6EC3"/>
        </w:rPr>
      </w:pPr>
    </w:p>
    <w:p w:rsidR="001516C7" w:rsidRPr="00506DDC" w:rsidRDefault="001516C7" w:rsidP="00CA596A">
      <w:pPr>
        <w:widowControl w:val="0"/>
        <w:autoSpaceDE w:val="0"/>
        <w:autoSpaceDN w:val="0"/>
        <w:adjustRightInd w:val="0"/>
        <w:jc w:val="center"/>
        <w:rPr>
          <w:rFonts w:ascii="Times New Roman" w:hAnsi="Times New Roman"/>
          <w:b/>
          <w:sz w:val="26"/>
          <w:szCs w:val="26"/>
          <w:u w:color="2A6EC3"/>
        </w:rPr>
      </w:pPr>
    </w:p>
    <w:p w:rsidR="001516C7" w:rsidRPr="00506DDC" w:rsidRDefault="001516C7" w:rsidP="0083508B">
      <w:pPr>
        <w:widowControl w:val="0"/>
        <w:autoSpaceDE w:val="0"/>
        <w:autoSpaceDN w:val="0"/>
        <w:adjustRightInd w:val="0"/>
        <w:jc w:val="center"/>
        <w:rPr>
          <w:rFonts w:ascii="Times New Roman" w:hAnsi="Times New Roman"/>
          <w:b/>
          <w:sz w:val="26"/>
          <w:szCs w:val="26"/>
          <w:u w:color="2A6EC3"/>
        </w:rPr>
      </w:pPr>
      <w:r w:rsidRPr="00506DDC">
        <w:rPr>
          <w:rFonts w:ascii="Times New Roman" w:hAnsi="Times New Roman"/>
          <w:b/>
          <w:sz w:val="26"/>
          <w:szCs w:val="26"/>
          <w:u w:color="2A6EC3"/>
        </w:rPr>
        <w:t xml:space="preserve">1. </w:t>
      </w:r>
      <w:r w:rsidR="0083508B">
        <w:rPr>
          <w:rFonts w:ascii="Times New Roman" w:hAnsi="Times New Roman"/>
          <w:b/>
          <w:sz w:val="26"/>
          <w:szCs w:val="26"/>
          <w:u w:color="2A6EC3"/>
        </w:rPr>
        <w:t>Содержание проблемы и обоснование необходимости ее решения программными методами</w:t>
      </w:r>
    </w:p>
    <w:p w:rsidR="000E3046" w:rsidRDefault="000E3046" w:rsidP="000E3046">
      <w:pPr>
        <w:widowControl w:val="0"/>
        <w:autoSpaceDE w:val="0"/>
        <w:autoSpaceDN w:val="0"/>
        <w:adjustRightInd w:val="0"/>
        <w:spacing w:line="360" w:lineRule="auto"/>
        <w:jc w:val="both"/>
        <w:rPr>
          <w:rFonts w:ascii="Times New Roman" w:hAnsi="Times New Roman"/>
          <w:u w:color="2A6EC3"/>
        </w:rPr>
      </w:pPr>
    </w:p>
    <w:p w:rsidR="000E3046" w:rsidRPr="00B60FFB" w:rsidRDefault="004A1799" w:rsidP="004A1799">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 Разработка муниципальной программы вызвана необходимостью выработки системного подхода к достижению доступного и качественного образования, соответствующего жизненным потребностям развития </w:t>
      </w:r>
      <w:r w:rsidR="000E0173">
        <w:rPr>
          <w:rFonts w:ascii="Times New Roman" w:hAnsi="Times New Roman"/>
          <w:sz w:val="26"/>
          <w:szCs w:val="26"/>
          <w:u w:color="2A6EC3"/>
        </w:rPr>
        <w:t>округа</w:t>
      </w:r>
      <w:r w:rsidRPr="00B60FFB">
        <w:rPr>
          <w:rFonts w:ascii="Times New Roman" w:hAnsi="Times New Roman"/>
          <w:sz w:val="26"/>
          <w:szCs w:val="26"/>
          <w:u w:color="2A6EC3"/>
        </w:rPr>
        <w:t>, края, государства.</w:t>
      </w:r>
    </w:p>
    <w:p w:rsidR="00176428" w:rsidRPr="00B60FFB"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Программа представляет собой комплекс взаимосвязанных по ресурсам и срокам мероприятий, охватывающих изменения в содержании и технологиях образования, системе управления, инфраструктуре образовательных организаций.  </w:t>
      </w:r>
    </w:p>
    <w:p w:rsidR="00176428" w:rsidRPr="00B60FFB"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lastRenderedPageBreak/>
        <w:t>Современное качество образования включает в себя не только усвоение обучающимся определенной суммы знаний, но развитие его личности, его познавательных и созидательных способностей. Образовательная организация должна формировать новую систему универсальных знаний, умений, навыков, а также опыт самостоятельной деятельности и личной ответственности обучающихся, то есть современные ключевые компетенции, что и определяет современное качество содержания образования.</w:t>
      </w:r>
    </w:p>
    <w:p w:rsidR="00176428" w:rsidRPr="00B60FFB"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Национальный проект «Образование» (реализация с 01 января 2019 года по </w:t>
      </w:r>
      <w:r w:rsidR="00690BB8">
        <w:rPr>
          <w:rFonts w:ascii="Times New Roman" w:hAnsi="Times New Roman"/>
          <w:sz w:val="26"/>
          <w:szCs w:val="26"/>
          <w:u w:color="2A6EC3"/>
        </w:rPr>
        <w:t xml:space="preserve">    </w:t>
      </w:r>
      <w:r w:rsidRPr="00B60FFB">
        <w:rPr>
          <w:rFonts w:ascii="Times New Roman" w:hAnsi="Times New Roman"/>
          <w:sz w:val="26"/>
          <w:szCs w:val="26"/>
          <w:u w:color="2A6EC3"/>
        </w:rPr>
        <w:t>31 декабря 2024 года) обозначил две цели: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а также поставил перед системой образования ряд задач, которые предполагают в том числе реализацию четырех основных направлений развития образования: обновление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176428" w:rsidRPr="00B60FFB" w:rsidRDefault="00176428" w:rsidP="002553F3">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Муниципальная система образования Пограничного муниципального </w:t>
      </w:r>
      <w:r w:rsidR="002553F3" w:rsidRPr="00B60FFB">
        <w:rPr>
          <w:rFonts w:ascii="Times New Roman" w:hAnsi="Times New Roman"/>
          <w:sz w:val="26"/>
          <w:szCs w:val="26"/>
          <w:u w:color="2A6EC3"/>
        </w:rPr>
        <w:t xml:space="preserve">округа </w:t>
      </w:r>
      <w:r w:rsidRPr="00B60FFB">
        <w:rPr>
          <w:rFonts w:ascii="Times New Roman" w:hAnsi="Times New Roman"/>
          <w:sz w:val="26"/>
          <w:szCs w:val="26"/>
          <w:u w:color="2A6EC3"/>
        </w:rPr>
        <w:t>– это сеть учреждений, предоставляющих образовательные услуги различного уровня в</w:t>
      </w:r>
      <w:r w:rsidR="002553F3" w:rsidRPr="00B60FFB">
        <w:rPr>
          <w:rFonts w:ascii="Times New Roman" w:hAnsi="Times New Roman"/>
          <w:sz w:val="26"/>
          <w:szCs w:val="26"/>
          <w:u w:color="2A6EC3"/>
        </w:rPr>
        <w:t xml:space="preserve"> соответствии с требованиями федеральных государственных образовательных стандартов, потребностями воспитанников, обучающихся и их родителей.</w:t>
      </w:r>
      <w:r w:rsidRPr="00B60FFB">
        <w:rPr>
          <w:rFonts w:ascii="Times New Roman" w:hAnsi="Times New Roman"/>
          <w:sz w:val="26"/>
          <w:szCs w:val="26"/>
          <w:u w:color="2A6EC3"/>
        </w:rPr>
        <w:t xml:space="preserve"> </w:t>
      </w:r>
      <w:r w:rsidR="002553F3" w:rsidRPr="00B60FFB">
        <w:rPr>
          <w:rFonts w:ascii="Times New Roman" w:hAnsi="Times New Roman"/>
          <w:sz w:val="26"/>
          <w:szCs w:val="26"/>
          <w:u w:color="2A6EC3"/>
        </w:rPr>
        <w:t>В</w:t>
      </w:r>
      <w:r w:rsidRPr="00B60FFB">
        <w:rPr>
          <w:rFonts w:ascii="Times New Roman" w:hAnsi="Times New Roman"/>
          <w:sz w:val="26"/>
          <w:szCs w:val="26"/>
          <w:u w:color="2A6EC3"/>
        </w:rPr>
        <w:t>ключает в себя 12 муниципальных образовательных организаций:</w:t>
      </w:r>
    </w:p>
    <w:p w:rsidR="00176428" w:rsidRPr="00B60FFB" w:rsidRDefault="00176428" w:rsidP="00146B2D">
      <w:pPr>
        <w:widowControl w:val="0"/>
        <w:numPr>
          <w:ilvl w:val="0"/>
          <w:numId w:val="14"/>
        </w:numPr>
        <w:tabs>
          <w:tab w:val="left" w:pos="993"/>
        </w:tabs>
        <w:autoSpaceDE w:val="0"/>
        <w:autoSpaceDN w:val="0"/>
        <w:adjustRightInd w:val="0"/>
        <w:spacing w:line="360" w:lineRule="auto"/>
        <w:ind w:hanging="719"/>
        <w:jc w:val="both"/>
        <w:rPr>
          <w:rFonts w:ascii="Times New Roman" w:hAnsi="Times New Roman"/>
          <w:sz w:val="26"/>
          <w:szCs w:val="26"/>
          <w:u w:color="2A6EC3"/>
        </w:rPr>
      </w:pPr>
      <w:r w:rsidRPr="00B60FFB">
        <w:rPr>
          <w:rFonts w:ascii="Times New Roman" w:hAnsi="Times New Roman"/>
          <w:sz w:val="26"/>
          <w:szCs w:val="26"/>
          <w:u w:color="2A6EC3"/>
        </w:rPr>
        <w:t xml:space="preserve">5 общеобразовательных организаций (в том числе   3 филиала), </w:t>
      </w:r>
    </w:p>
    <w:p w:rsidR="00176428" w:rsidRPr="00B60FFB" w:rsidRDefault="00176428" w:rsidP="00146B2D">
      <w:pPr>
        <w:widowControl w:val="0"/>
        <w:numPr>
          <w:ilvl w:val="0"/>
          <w:numId w:val="14"/>
        </w:numPr>
        <w:tabs>
          <w:tab w:val="left" w:pos="993"/>
        </w:tabs>
        <w:autoSpaceDE w:val="0"/>
        <w:autoSpaceDN w:val="0"/>
        <w:adjustRightInd w:val="0"/>
        <w:spacing w:line="360" w:lineRule="auto"/>
        <w:ind w:hanging="719"/>
        <w:jc w:val="both"/>
        <w:rPr>
          <w:rFonts w:ascii="Times New Roman" w:hAnsi="Times New Roman"/>
          <w:sz w:val="26"/>
          <w:szCs w:val="26"/>
          <w:u w:color="2A6EC3"/>
        </w:rPr>
      </w:pPr>
      <w:r w:rsidRPr="00B60FFB">
        <w:rPr>
          <w:rFonts w:ascii="Times New Roman" w:hAnsi="Times New Roman"/>
          <w:sz w:val="26"/>
          <w:szCs w:val="26"/>
          <w:u w:color="2A6EC3"/>
        </w:rPr>
        <w:t xml:space="preserve">5 организаций дошкольного образования,  </w:t>
      </w:r>
    </w:p>
    <w:p w:rsidR="00176428" w:rsidRPr="00B60FFB" w:rsidRDefault="00176428" w:rsidP="00146B2D">
      <w:pPr>
        <w:widowControl w:val="0"/>
        <w:numPr>
          <w:ilvl w:val="0"/>
          <w:numId w:val="14"/>
        </w:numPr>
        <w:tabs>
          <w:tab w:val="left" w:pos="993"/>
        </w:tabs>
        <w:autoSpaceDE w:val="0"/>
        <w:autoSpaceDN w:val="0"/>
        <w:adjustRightInd w:val="0"/>
        <w:spacing w:line="360" w:lineRule="auto"/>
        <w:ind w:hanging="719"/>
        <w:jc w:val="both"/>
        <w:rPr>
          <w:rFonts w:ascii="Times New Roman" w:hAnsi="Times New Roman"/>
          <w:sz w:val="26"/>
          <w:szCs w:val="26"/>
          <w:u w:color="2A6EC3"/>
        </w:rPr>
      </w:pPr>
      <w:r w:rsidRPr="00B60FFB">
        <w:rPr>
          <w:rFonts w:ascii="Times New Roman" w:hAnsi="Times New Roman"/>
          <w:sz w:val="26"/>
          <w:szCs w:val="26"/>
          <w:u w:color="2A6EC3"/>
        </w:rPr>
        <w:t xml:space="preserve">2 организации дополнительного образования.  </w:t>
      </w:r>
      <w:r w:rsidR="004A1799" w:rsidRPr="00B60FFB">
        <w:rPr>
          <w:rFonts w:ascii="Times New Roman" w:hAnsi="Times New Roman"/>
          <w:sz w:val="26"/>
          <w:szCs w:val="26"/>
          <w:u w:color="2A6EC3"/>
        </w:rPr>
        <w:t xml:space="preserve"> </w:t>
      </w:r>
    </w:p>
    <w:p w:rsidR="00176428" w:rsidRPr="00B60FFB" w:rsidRDefault="00176428" w:rsidP="004A1799">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На территории </w:t>
      </w:r>
      <w:r w:rsidR="00FC13A3">
        <w:rPr>
          <w:rFonts w:ascii="Times New Roman" w:hAnsi="Times New Roman"/>
          <w:sz w:val="26"/>
          <w:szCs w:val="26"/>
          <w:u w:color="2A6EC3"/>
        </w:rPr>
        <w:t xml:space="preserve">округа </w:t>
      </w:r>
      <w:r w:rsidRPr="00B60FFB">
        <w:rPr>
          <w:rFonts w:ascii="Times New Roman" w:hAnsi="Times New Roman"/>
          <w:sz w:val="26"/>
          <w:szCs w:val="26"/>
          <w:u w:color="2A6EC3"/>
        </w:rPr>
        <w:t>также функционируют 2 государственные образовательные организации:</w:t>
      </w:r>
    </w:p>
    <w:p w:rsidR="00176428" w:rsidRPr="00B60FFB" w:rsidRDefault="00176428" w:rsidP="00146B2D">
      <w:pPr>
        <w:widowControl w:val="0"/>
        <w:numPr>
          <w:ilvl w:val="0"/>
          <w:numId w:val="15"/>
        </w:numPr>
        <w:tabs>
          <w:tab w:val="left" w:pos="1134"/>
        </w:tabs>
        <w:autoSpaceDE w:val="0"/>
        <w:autoSpaceDN w:val="0"/>
        <w:adjustRightInd w:val="0"/>
        <w:spacing w:line="360" w:lineRule="auto"/>
        <w:ind w:hanging="11"/>
        <w:jc w:val="both"/>
        <w:rPr>
          <w:rFonts w:ascii="Times New Roman" w:hAnsi="Times New Roman"/>
          <w:sz w:val="26"/>
          <w:szCs w:val="26"/>
          <w:u w:color="2A6EC3"/>
        </w:rPr>
      </w:pPr>
      <w:r w:rsidRPr="00B60FFB">
        <w:rPr>
          <w:rFonts w:ascii="Times New Roman" w:hAnsi="Times New Roman"/>
          <w:sz w:val="26"/>
          <w:szCs w:val="26"/>
          <w:u w:color="2A6EC3"/>
        </w:rPr>
        <w:t xml:space="preserve">1 государственное дошкольное образовательное учреждение </w:t>
      </w:r>
      <w:r w:rsidRPr="00B60FFB">
        <w:rPr>
          <w:rFonts w:ascii="Times New Roman" w:hAnsi="Times New Roman"/>
          <w:b/>
          <w:sz w:val="26"/>
          <w:szCs w:val="26"/>
          <w:u w:color="2A6EC3"/>
        </w:rPr>
        <w:t>(</w:t>
      </w:r>
      <w:r w:rsidR="009837F3">
        <w:rPr>
          <w:rFonts w:ascii="Times New Roman" w:hAnsi="Times New Roman"/>
          <w:sz w:val="26"/>
          <w:szCs w:val="26"/>
          <w:u w:color="2A6EC3"/>
        </w:rPr>
        <w:t>81</w:t>
      </w:r>
      <w:r w:rsidRPr="00B60FFB">
        <w:rPr>
          <w:rFonts w:ascii="Times New Roman" w:hAnsi="Times New Roman"/>
          <w:sz w:val="26"/>
          <w:szCs w:val="26"/>
          <w:u w:color="2A6EC3"/>
        </w:rPr>
        <w:t xml:space="preserve"> воспитанник);</w:t>
      </w:r>
    </w:p>
    <w:p w:rsidR="00176428" w:rsidRPr="00B60FFB" w:rsidRDefault="00176428" w:rsidP="00146B2D">
      <w:pPr>
        <w:widowControl w:val="0"/>
        <w:numPr>
          <w:ilvl w:val="0"/>
          <w:numId w:val="15"/>
        </w:numPr>
        <w:tabs>
          <w:tab w:val="left" w:pos="1134"/>
        </w:tabs>
        <w:autoSpaceDE w:val="0"/>
        <w:autoSpaceDN w:val="0"/>
        <w:adjustRightInd w:val="0"/>
        <w:spacing w:line="360" w:lineRule="auto"/>
        <w:ind w:hanging="11"/>
        <w:jc w:val="both"/>
        <w:rPr>
          <w:rFonts w:ascii="Times New Roman" w:hAnsi="Times New Roman"/>
          <w:sz w:val="26"/>
          <w:szCs w:val="26"/>
          <w:u w:color="2A6EC3"/>
        </w:rPr>
      </w:pPr>
      <w:r w:rsidRPr="00B60FFB">
        <w:rPr>
          <w:rFonts w:ascii="Times New Roman" w:hAnsi="Times New Roman"/>
          <w:sz w:val="26"/>
          <w:szCs w:val="26"/>
          <w:u w:color="2A6EC3"/>
        </w:rPr>
        <w:t>1 государственное специальное (коррекционное) образовательное учреждение (8</w:t>
      </w:r>
      <w:r w:rsidR="009837F3">
        <w:rPr>
          <w:rFonts w:ascii="Times New Roman" w:hAnsi="Times New Roman"/>
          <w:sz w:val="26"/>
          <w:szCs w:val="26"/>
          <w:u w:color="2A6EC3"/>
        </w:rPr>
        <w:t>8</w:t>
      </w:r>
      <w:r w:rsidRPr="00B60FFB">
        <w:rPr>
          <w:rFonts w:ascii="Times New Roman" w:hAnsi="Times New Roman"/>
          <w:sz w:val="26"/>
          <w:szCs w:val="26"/>
          <w:u w:color="2A6EC3"/>
        </w:rPr>
        <w:t xml:space="preserve"> воспитанников).</w:t>
      </w:r>
    </w:p>
    <w:p w:rsidR="002553F3" w:rsidRDefault="009837F3" w:rsidP="002553F3">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lastRenderedPageBreak/>
        <w:t>В</w:t>
      </w:r>
      <w:r w:rsidRPr="00B60FFB">
        <w:rPr>
          <w:rFonts w:ascii="Times New Roman" w:hAnsi="Times New Roman"/>
          <w:sz w:val="26"/>
          <w:szCs w:val="26"/>
          <w:u w:color="2A6EC3"/>
        </w:rPr>
        <w:t xml:space="preserve"> сфере дошкольного образования </w:t>
      </w:r>
      <w:r>
        <w:rPr>
          <w:rFonts w:ascii="Times New Roman" w:hAnsi="Times New Roman"/>
          <w:sz w:val="26"/>
          <w:szCs w:val="26"/>
          <w:u w:color="2A6EC3"/>
        </w:rPr>
        <w:t>п</w:t>
      </w:r>
      <w:r w:rsidR="00176428" w:rsidRPr="00B60FFB">
        <w:rPr>
          <w:rFonts w:ascii="Times New Roman" w:hAnsi="Times New Roman"/>
          <w:sz w:val="26"/>
          <w:szCs w:val="26"/>
          <w:u w:color="2A6EC3"/>
        </w:rPr>
        <w:t xml:space="preserve">риоритетным направлением деятельности администрации </w:t>
      </w:r>
      <w:r w:rsidR="002553F3" w:rsidRPr="00B60FFB">
        <w:rPr>
          <w:rFonts w:ascii="Times New Roman" w:hAnsi="Times New Roman"/>
          <w:sz w:val="26"/>
          <w:szCs w:val="26"/>
          <w:u w:color="2A6EC3"/>
        </w:rPr>
        <w:t>Пограничного муниципального округа</w:t>
      </w:r>
      <w:r w:rsidR="00176428" w:rsidRPr="00B60FFB">
        <w:rPr>
          <w:rFonts w:ascii="Times New Roman" w:hAnsi="Times New Roman"/>
          <w:sz w:val="26"/>
          <w:szCs w:val="26"/>
          <w:u w:color="2A6EC3"/>
        </w:rPr>
        <w:t xml:space="preserve"> </w:t>
      </w:r>
      <w:r w:rsidR="004A1799" w:rsidRPr="00B60FFB">
        <w:rPr>
          <w:rFonts w:ascii="Times New Roman" w:hAnsi="Times New Roman"/>
          <w:sz w:val="26"/>
          <w:szCs w:val="26"/>
          <w:u w:color="2A6EC3"/>
        </w:rPr>
        <w:t>является</w:t>
      </w:r>
      <w:r w:rsidR="00176428" w:rsidRPr="00B60FFB">
        <w:rPr>
          <w:rFonts w:ascii="Times New Roman" w:hAnsi="Times New Roman"/>
          <w:sz w:val="26"/>
          <w:szCs w:val="26"/>
          <w:u w:color="2A6EC3"/>
        </w:rPr>
        <w:t xml:space="preserve"> реализация комплекса мер по обеспечению доступности дошколь</w:t>
      </w:r>
      <w:r w:rsidR="002553F3" w:rsidRPr="00B60FFB">
        <w:rPr>
          <w:rFonts w:ascii="Times New Roman" w:hAnsi="Times New Roman"/>
          <w:sz w:val="26"/>
          <w:szCs w:val="26"/>
          <w:u w:color="2A6EC3"/>
        </w:rPr>
        <w:t xml:space="preserve">ного образования. </w:t>
      </w:r>
    </w:p>
    <w:p w:rsidR="00D44A2B" w:rsidRPr="00B60FFB" w:rsidRDefault="00D44A2B" w:rsidP="002553F3">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xml:space="preserve">Охват детей дошкольным образованием в Пограничном муниципальном </w:t>
      </w:r>
      <w:r w:rsidR="00155855">
        <w:rPr>
          <w:rFonts w:ascii="Times New Roman" w:hAnsi="Times New Roman"/>
          <w:sz w:val="26"/>
          <w:szCs w:val="26"/>
          <w:u w:color="2A6EC3"/>
        </w:rPr>
        <w:t>округе</w:t>
      </w:r>
      <w:r>
        <w:rPr>
          <w:rFonts w:ascii="Times New Roman" w:hAnsi="Times New Roman"/>
          <w:sz w:val="26"/>
          <w:szCs w:val="26"/>
          <w:u w:color="2A6EC3"/>
        </w:rPr>
        <w:t xml:space="preserve"> составляет </w:t>
      </w:r>
      <w:r w:rsidR="00690BB8">
        <w:rPr>
          <w:rFonts w:ascii="Times New Roman" w:hAnsi="Times New Roman"/>
          <w:sz w:val="26"/>
          <w:szCs w:val="26"/>
          <w:u w:color="2A6EC3"/>
        </w:rPr>
        <w:t>67</w:t>
      </w:r>
      <w:r w:rsidRPr="00690BB8">
        <w:rPr>
          <w:rFonts w:ascii="Times New Roman" w:hAnsi="Times New Roman"/>
          <w:sz w:val="26"/>
          <w:szCs w:val="26"/>
          <w:u w:color="2A6EC3"/>
        </w:rPr>
        <w:t xml:space="preserve"> %.</w:t>
      </w:r>
      <w:r w:rsidR="00F6379A">
        <w:rPr>
          <w:rFonts w:ascii="Times New Roman" w:hAnsi="Times New Roman"/>
          <w:sz w:val="26"/>
          <w:szCs w:val="26"/>
          <w:u w:color="2A6EC3"/>
        </w:rPr>
        <w:t xml:space="preserve"> </w:t>
      </w:r>
      <w:r w:rsidR="00690BB8">
        <w:rPr>
          <w:rFonts w:ascii="Times New Roman" w:hAnsi="Times New Roman"/>
          <w:sz w:val="26"/>
          <w:szCs w:val="26"/>
          <w:u w:color="2A6EC3"/>
        </w:rPr>
        <w:t xml:space="preserve"> </w:t>
      </w:r>
    </w:p>
    <w:p w:rsidR="00D44A2B" w:rsidRDefault="002553F3" w:rsidP="00D44A2B">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Во исполнение Указа Президента Российской Федерации от 07.05.2012 № 599 «О мерах по реализации государственной политики в области образования и науки» всем детям в возрасте от трёх до семи лет, стоящим в очереди в дошкольные образовательные </w:t>
      </w:r>
      <w:r w:rsidR="009837F3">
        <w:rPr>
          <w:rFonts w:ascii="Times New Roman" w:hAnsi="Times New Roman"/>
          <w:sz w:val="26"/>
          <w:szCs w:val="26"/>
          <w:u w:color="2A6EC3"/>
        </w:rPr>
        <w:t>организации Пограничного муниципального округа</w:t>
      </w:r>
      <w:r w:rsidRPr="00B60FFB">
        <w:rPr>
          <w:rFonts w:ascii="Times New Roman" w:hAnsi="Times New Roman"/>
          <w:sz w:val="26"/>
          <w:szCs w:val="26"/>
          <w:u w:color="2A6EC3"/>
        </w:rPr>
        <w:t>, предоставляется бес</w:t>
      </w:r>
      <w:r w:rsidR="00171E38">
        <w:rPr>
          <w:rFonts w:ascii="Times New Roman" w:hAnsi="Times New Roman"/>
          <w:sz w:val="26"/>
          <w:szCs w:val="26"/>
          <w:u w:color="2A6EC3"/>
        </w:rPr>
        <w:t>платное дошкольное образование.</w:t>
      </w:r>
    </w:p>
    <w:p w:rsidR="002553F3" w:rsidRPr="00B60FFB" w:rsidRDefault="000E4A2B" w:rsidP="001A011A">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поставлена задача достижения 100 % доступности уже к 2021 году дошкольного образования для детей в возрасте до 3 лет.</w:t>
      </w:r>
      <w:r w:rsidR="00D44A2B" w:rsidRPr="00D44A2B">
        <w:rPr>
          <w:rFonts w:ascii="Times New Roman" w:hAnsi="Times New Roman"/>
          <w:sz w:val="26"/>
          <w:szCs w:val="26"/>
          <w:u w:color="2A6EC3"/>
        </w:rPr>
        <w:t xml:space="preserve"> </w:t>
      </w:r>
      <w:r w:rsidR="00D44A2B" w:rsidRPr="00B60FFB">
        <w:rPr>
          <w:rFonts w:ascii="Times New Roman" w:hAnsi="Times New Roman"/>
          <w:sz w:val="26"/>
          <w:szCs w:val="26"/>
          <w:u w:color="2A6EC3"/>
        </w:rPr>
        <w:t xml:space="preserve">В Единой электронной базе данных детей, проживающих на территории Пограничного муниципального округа и нуждающихся в получении мест в МДОУ, зарегистрировано </w:t>
      </w:r>
      <w:r w:rsidR="00F6379A">
        <w:rPr>
          <w:rFonts w:ascii="Times New Roman" w:hAnsi="Times New Roman"/>
          <w:sz w:val="26"/>
          <w:szCs w:val="26"/>
          <w:u w:color="2A6EC3"/>
        </w:rPr>
        <w:t>238</w:t>
      </w:r>
      <w:r w:rsidR="00D44A2B">
        <w:rPr>
          <w:rFonts w:ascii="Times New Roman" w:hAnsi="Times New Roman"/>
          <w:sz w:val="26"/>
          <w:szCs w:val="26"/>
          <w:u w:color="2A6EC3"/>
        </w:rPr>
        <w:t xml:space="preserve"> детей в возрасте от 0 до 3 лет, которым будет предоставлена услуга дошкольного образования.</w:t>
      </w:r>
      <w:r w:rsidR="0027631A" w:rsidRPr="0027631A">
        <w:rPr>
          <w:rFonts w:ascii="Times New Roman" w:eastAsia="Calibri" w:hAnsi="Times New Roman"/>
          <w:sz w:val="26"/>
          <w:szCs w:val="26"/>
        </w:rPr>
        <w:t xml:space="preserve"> </w:t>
      </w:r>
      <w:r w:rsidR="0027631A" w:rsidRPr="0027631A">
        <w:rPr>
          <w:rFonts w:ascii="Times New Roman" w:hAnsi="Times New Roman"/>
          <w:sz w:val="26"/>
          <w:szCs w:val="26"/>
          <w:u w:color="2A6EC3"/>
        </w:rPr>
        <w:t>Повышение доступности дошкольного образования для детей в возрасте до 3 лет позволит вывести на рынок труда экономически активных родителей, имеющих маленьких детей.</w:t>
      </w:r>
    </w:p>
    <w:p w:rsidR="00176428" w:rsidRPr="00B60FFB" w:rsidRDefault="002553F3" w:rsidP="004A1799">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Все </w:t>
      </w:r>
      <w:r w:rsidR="004A1799"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дошкольные образовательные организации </w:t>
      </w:r>
      <w:r w:rsidR="00D44A2B">
        <w:rPr>
          <w:rFonts w:ascii="Times New Roman" w:hAnsi="Times New Roman"/>
          <w:sz w:val="26"/>
          <w:szCs w:val="26"/>
          <w:u w:color="2A6EC3"/>
        </w:rPr>
        <w:t xml:space="preserve">Пограничного муниципального округа </w:t>
      </w:r>
      <w:r w:rsidRPr="00B60FFB">
        <w:rPr>
          <w:rFonts w:ascii="Times New Roman" w:hAnsi="Times New Roman"/>
          <w:sz w:val="26"/>
          <w:szCs w:val="26"/>
          <w:u w:color="2A6EC3"/>
        </w:rPr>
        <w:t>перешли на реализацию федерального государственного образовательного стандарта дошкольного образования. Основная образовательная программа дошкольного образования проектируется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w:t>
      </w:r>
      <w:r w:rsidR="000E4A2B" w:rsidRPr="00B60FFB">
        <w:rPr>
          <w:rFonts w:ascii="Times New Roman" w:hAnsi="Times New Roman"/>
          <w:sz w:val="26"/>
          <w:szCs w:val="26"/>
          <w:u w:color="2A6EC3"/>
        </w:rPr>
        <w:t>еристик дошкольного образования</w:t>
      </w:r>
      <w:r w:rsidRPr="00B60FFB">
        <w:rPr>
          <w:rFonts w:ascii="Times New Roman" w:hAnsi="Times New Roman"/>
          <w:sz w:val="26"/>
          <w:szCs w:val="26"/>
          <w:u w:color="2A6EC3"/>
        </w:rPr>
        <w:t>, организационно-педагогические условия образовательного процесса.</w:t>
      </w:r>
    </w:p>
    <w:p w:rsidR="00176428" w:rsidRPr="00B60FFB" w:rsidRDefault="00176428" w:rsidP="000E4A2B">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Развитие муниципальной системы общего образования осуществляется в соответствии с </w:t>
      </w:r>
      <w:r w:rsidR="0027631A">
        <w:rPr>
          <w:rFonts w:ascii="Times New Roman" w:hAnsi="Times New Roman"/>
          <w:sz w:val="26"/>
          <w:szCs w:val="26"/>
          <w:u w:color="2A6EC3"/>
        </w:rPr>
        <w:t xml:space="preserve">основными </w:t>
      </w:r>
      <w:r w:rsidRPr="00B60FFB">
        <w:rPr>
          <w:rFonts w:ascii="Times New Roman" w:hAnsi="Times New Roman"/>
          <w:sz w:val="26"/>
          <w:szCs w:val="26"/>
          <w:u w:color="2A6EC3"/>
        </w:rPr>
        <w:t>направлениями развития об</w:t>
      </w:r>
      <w:r w:rsidR="000E4A2B" w:rsidRPr="00B60FFB">
        <w:rPr>
          <w:rFonts w:ascii="Times New Roman" w:hAnsi="Times New Roman"/>
          <w:sz w:val="26"/>
          <w:szCs w:val="26"/>
          <w:u w:color="2A6EC3"/>
        </w:rPr>
        <w:t>разования Российской Федерации.</w:t>
      </w:r>
    </w:p>
    <w:p w:rsidR="00176428"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Анализ численности обучающихся </w:t>
      </w:r>
      <w:r w:rsidR="0027631A">
        <w:rPr>
          <w:rFonts w:ascii="Times New Roman" w:hAnsi="Times New Roman"/>
          <w:sz w:val="26"/>
          <w:szCs w:val="26"/>
          <w:u w:color="2A6EC3"/>
        </w:rPr>
        <w:t xml:space="preserve">общеобразовательных организаций Пограничного муниципального округа </w:t>
      </w:r>
      <w:r w:rsidRPr="00B60FFB">
        <w:rPr>
          <w:rFonts w:ascii="Times New Roman" w:hAnsi="Times New Roman"/>
          <w:sz w:val="26"/>
          <w:szCs w:val="26"/>
          <w:u w:color="2A6EC3"/>
        </w:rPr>
        <w:t>показыва</w:t>
      </w:r>
      <w:r w:rsidR="0027631A">
        <w:rPr>
          <w:rFonts w:ascii="Times New Roman" w:hAnsi="Times New Roman"/>
          <w:sz w:val="26"/>
          <w:szCs w:val="26"/>
          <w:u w:color="2A6EC3"/>
        </w:rPr>
        <w:t>ет, что общее число обучающихся</w:t>
      </w:r>
      <w:r w:rsidR="00CA2DAD">
        <w:rPr>
          <w:rFonts w:ascii="Times New Roman" w:hAnsi="Times New Roman"/>
          <w:sz w:val="26"/>
          <w:szCs w:val="26"/>
          <w:u w:color="2A6EC3"/>
        </w:rPr>
        <w:t xml:space="preserve"> </w:t>
      </w:r>
      <w:r w:rsidR="0027631A" w:rsidRPr="00B60FFB">
        <w:rPr>
          <w:rFonts w:ascii="Times New Roman" w:hAnsi="Times New Roman"/>
          <w:sz w:val="26"/>
          <w:szCs w:val="26"/>
          <w:u w:color="2A6EC3"/>
        </w:rPr>
        <w:t xml:space="preserve">за последние </w:t>
      </w:r>
      <w:r w:rsidR="0027631A">
        <w:rPr>
          <w:rFonts w:ascii="Times New Roman" w:hAnsi="Times New Roman"/>
          <w:sz w:val="26"/>
          <w:szCs w:val="26"/>
          <w:u w:color="2A6EC3"/>
        </w:rPr>
        <w:t>четыре года</w:t>
      </w:r>
      <w:r w:rsidR="0027631A" w:rsidRPr="00B60FFB">
        <w:rPr>
          <w:rFonts w:ascii="Times New Roman" w:hAnsi="Times New Roman"/>
          <w:sz w:val="26"/>
          <w:szCs w:val="26"/>
          <w:u w:color="2A6EC3"/>
        </w:rPr>
        <w:t xml:space="preserve"> </w:t>
      </w:r>
      <w:r w:rsidR="00690BB8">
        <w:rPr>
          <w:rFonts w:ascii="Times New Roman" w:hAnsi="Times New Roman"/>
          <w:sz w:val="26"/>
          <w:szCs w:val="26"/>
          <w:u w:color="2A6EC3"/>
        </w:rPr>
        <w:t>уменьшилось</w:t>
      </w:r>
      <w:r w:rsidRPr="00B60FFB">
        <w:rPr>
          <w:rFonts w:ascii="Times New Roman" w:hAnsi="Times New Roman"/>
          <w:sz w:val="26"/>
          <w:szCs w:val="26"/>
          <w:u w:color="2A6EC3"/>
        </w:rPr>
        <w:t xml:space="preserve"> </w:t>
      </w:r>
      <w:r w:rsidR="00690BB8">
        <w:rPr>
          <w:rFonts w:ascii="Times New Roman" w:hAnsi="Times New Roman"/>
          <w:sz w:val="26"/>
          <w:szCs w:val="26"/>
          <w:u w:color="2A6EC3"/>
        </w:rPr>
        <w:t>(н</w:t>
      </w:r>
      <w:r w:rsidRPr="00B60FFB">
        <w:rPr>
          <w:rFonts w:ascii="Times New Roman" w:hAnsi="Times New Roman"/>
          <w:sz w:val="26"/>
          <w:szCs w:val="26"/>
          <w:u w:color="2A6EC3"/>
        </w:rPr>
        <w:t>а начало 201</w:t>
      </w:r>
      <w:r w:rsidR="004A1799" w:rsidRPr="00B60FFB">
        <w:rPr>
          <w:rFonts w:ascii="Times New Roman" w:hAnsi="Times New Roman"/>
          <w:sz w:val="26"/>
          <w:szCs w:val="26"/>
          <w:u w:color="2A6EC3"/>
        </w:rPr>
        <w:t>9</w:t>
      </w:r>
      <w:r w:rsidRPr="00B60FFB">
        <w:rPr>
          <w:rFonts w:ascii="Times New Roman" w:hAnsi="Times New Roman"/>
          <w:sz w:val="26"/>
          <w:szCs w:val="26"/>
          <w:u w:color="2A6EC3"/>
        </w:rPr>
        <w:t>-20</w:t>
      </w:r>
      <w:r w:rsidR="004A1799" w:rsidRPr="00B60FFB">
        <w:rPr>
          <w:rFonts w:ascii="Times New Roman" w:hAnsi="Times New Roman"/>
          <w:sz w:val="26"/>
          <w:szCs w:val="26"/>
          <w:u w:color="2A6EC3"/>
        </w:rPr>
        <w:t xml:space="preserve">20 </w:t>
      </w:r>
      <w:r w:rsidRPr="00B60FFB">
        <w:rPr>
          <w:rFonts w:ascii="Times New Roman" w:hAnsi="Times New Roman"/>
          <w:sz w:val="26"/>
          <w:szCs w:val="26"/>
          <w:u w:color="2A6EC3"/>
        </w:rPr>
        <w:t xml:space="preserve">учебного года оно </w:t>
      </w:r>
      <w:r w:rsidRPr="00B60FFB">
        <w:rPr>
          <w:rFonts w:ascii="Times New Roman" w:hAnsi="Times New Roman"/>
          <w:sz w:val="26"/>
          <w:szCs w:val="26"/>
          <w:u w:color="2A6EC3"/>
        </w:rPr>
        <w:lastRenderedPageBreak/>
        <w:t xml:space="preserve">составило </w:t>
      </w:r>
      <w:r w:rsidR="00DA49E0">
        <w:rPr>
          <w:rFonts w:ascii="Times New Roman" w:hAnsi="Times New Roman"/>
          <w:sz w:val="26"/>
          <w:szCs w:val="26"/>
          <w:u w:color="2A6EC3"/>
        </w:rPr>
        <w:t>2277</w:t>
      </w:r>
      <w:r w:rsidR="000E4A2B"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 человек (в 201</w:t>
      </w:r>
      <w:r w:rsidR="00CA2DAD">
        <w:rPr>
          <w:rFonts w:ascii="Times New Roman" w:hAnsi="Times New Roman"/>
          <w:sz w:val="26"/>
          <w:szCs w:val="26"/>
          <w:u w:color="2A6EC3"/>
        </w:rPr>
        <w:t>6</w:t>
      </w:r>
      <w:r w:rsidRPr="00B60FFB">
        <w:rPr>
          <w:rFonts w:ascii="Times New Roman" w:hAnsi="Times New Roman"/>
          <w:sz w:val="26"/>
          <w:szCs w:val="26"/>
          <w:u w:color="2A6EC3"/>
        </w:rPr>
        <w:t xml:space="preserve"> - 201</w:t>
      </w:r>
      <w:r w:rsidR="00CA2DAD">
        <w:rPr>
          <w:rFonts w:ascii="Times New Roman" w:hAnsi="Times New Roman"/>
          <w:sz w:val="26"/>
          <w:szCs w:val="26"/>
          <w:u w:color="2A6EC3"/>
        </w:rPr>
        <w:t>7</w:t>
      </w:r>
      <w:r w:rsidRPr="00B60FFB">
        <w:rPr>
          <w:rFonts w:ascii="Times New Roman" w:hAnsi="Times New Roman"/>
          <w:sz w:val="26"/>
          <w:szCs w:val="26"/>
          <w:u w:color="2A6EC3"/>
        </w:rPr>
        <w:t xml:space="preserve"> учебном году - </w:t>
      </w:r>
      <w:r w:rsidR="004A1799" w:rsidRPr="00B60FFB">
        <w:rPr>
          <w:rFonts w:ascii="Times New Roman" w:hAnsi="Times New Roman"/>
          <w:sz w:val="26"/>
          <w:szCs w:val="26"/>
          <w:u w:color="2A6EC3"/>
        </w:rPr>
        <w:t>23</w:t>
      </w:r>
      <w:r w:rsidR="00CA2DAD">
        <w:rPr>
          <w:rFonts w:ascii="Times New Roman" w:hAnsi="Times New Roman"/>
          <w:sz w:val="26"/>
          <w:szCs w:val="26"/>
          <w:u w:color="2A6EC3"/>
        </w:rPr>
        <w:t>34</w:t>
      </w:r>
      <w:r w:rsidR="000E4A2B"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 человека). </w:t>
      </w:r>
      <w:r w:rsidR="00AB0FF1">
        <w:rPr>
          <w:rFonts w:ascii="Times New Roman" w:hAnsi="Times New Roman"/>
          <w:sz w:val="26"/>
          <w:szCs w:val="26"/>
          <w:u w:color="2A6EC3"/>
        </w:rPr>
        <w:t xml:space="preserve">Это связано со снижением численности населения Пограничного муниципального округа за счет превышения миграционного оттока над естественным приростом.  </w:t>
      </w:r>
    </w:p>
    <w:p w:rsidR="00690C4A" w:rsidRDefault="00690C4A" w:rsidP="00690C4A">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Несмотря на это</w:t>
      </w:r>
      <w:r w:rsidR="00FC13A3">
        <w:rPr>
          <w:rFonts w:ascii="Times New Roman" w:hAnsi="Times New Roman"/>
          <w:sz w:val="26"/>
          <w:szCs w:val="26"/>
          <w:u w:color="2A6EC3"/>
        </w:rPr>
        <w:t>,</w:t>
      </w:r>
      <w:r>
        <w:rPr>
          <w:rFonts w:ascii="Times New Roman" w:hAnsi="Times New Roman"/>
          <w:sz w:val="26"/>
          <w:szCs w:val="26"/>
          <w:u w:color="2A6EC3"/>
        </w:rPr>
        <w:t xml:space="preserve"> с</w:t>
      </w:r>
      <w:r w:rsidRPr="00690C4A">
        <w:rPr>
          <w:rFonts w:ascii="Times New Roman" w:hAnsi="Times New Roman"/>
          <w:sz w:val="26"/>
          <w:szCs w:val="26"/>
          <w:u w:color="2A6EC3"/>
        </w:rPr>
        <w:t xml:space="preserve">уществующая в </w:t>
      </w:r>
      <w:r w:rsidR="00FC13A3">
        <w:rPr>
          <w:rFonts w:ascii="Times New Roman" w:hAnsi="Times New Roman"/>
          <w:sz w:val="26"/>
          <w:szCs w:val="26"/>
          <w:u w:color="2A6EC3"/>
        </w:rPr>
        <w:t>округе</w:t>
      </w:r>
      <w:r w:rsidRPr="00690C4A">
        <w:rPr>
          <w:rFonts w:ascii="Times New Roman" w:hAnsi="Times New Roman"/>
          <w:sz w:val="26"/>
          <w:szCs w:val="26"/>
          <w:u w:color="2A6EC3"/>
        </w:rPr>
        <w:t xml:space="preserve"> сеть общеобразовательных организаций  в настоящее время не располагает возможностью обеспечить обучение всех учащихся в одну смену.</w:t>
      </w:r>
      <w:r>
        <w:rPr>
          <w:rFonts w:ascii="Times New Roman" w:hAnsi="Times New Roman"/>
          <w:sz w:val="26"/>
          <w:szCs w:val="26"/>
          <w:u w:color="2A6EC3"/>
        </w:rPr>
        <w:t xml:space="preserve"> </w:t>
      </w:r>
      <w:r w:rsidR="00E54728">
        <w:rPr>
          <w:rFonts w:ascii="Times New Roman" w:hAnsi="Times New Roman"/>
          <w:sz w:val="26"/>
          <w:szCs w:val="26"/>
          <w:u w:color="2A6EC3"/>
        </w:rPr>
        <w:t xml:space="preserve"> </w:t>
      </w:r>
      <w:r w:rsidRPr="00690C4A">
        <w:rPr>
          <w:rFonts w:ascii="Times New Roman" w:hAnsi="Times New Roman"/>
          <w:sz w:val="26"/>
          <w:szCs w:val="26"/>
          <w:u w:color="2A6EC3"/>
        </w:rPr>
        <w:t>Но работа в данном направлении ведется, так в 2018 году 25% детей обучалось во вторую смену, в 2019 г. – 18,8 %  (МБОУ «ПСОШ № 1 ПМР», МБОУ «ПСОШ № 2 ПМР имени Байко ВФ»). С 01.09.2019 г. на обучение в одну смену перешла Барано-Оренбургская средняя  школа.</w:t>
      </w:r>
    </w:p>
    <w:p w:rsidR="000E4A2B" w:rsidRPr="00B60FFB" w:rsidRDefault="000E4A2B" w:rsidP="00690C4A">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 Обучение в две смены снижает качество образования, так как исключается возможность внеурочной деятельности обучающихся. Задача обеспечения односменного режима обучения в 1-11-х классах общеобразовательных </w:t>
      </w:r>
      <w:r w:rsidR="00690C4A">
        <w:rPr>
          <w:rFonts w:ascii="Times New Roman" w:hAnsi="Times New Roman"/>
          <w:sz w:val="26"/>
          <w:szCs w:val="26"/>
          <w:u w:color="2A6EC3"/>
        </w:rPr>
        <w:t xml:space="preserve">организаций </w:t>
      </w:r>
      <w:r w:rsidRPr="00B60FFB">
        <w:rPr>
          <w:rFonts w:ascii="Times New Roman" w:hAnsi="Times New Roman"/>
          <w:sz w:val="26"/>
          <w:szCs w:val="26"/>
          <w:u w:color="2A6EC3"/>
        </w:rPr>
        <w:t>является важнейшей в ближайшие пять лет.</w:t>
      </w:r>
    </w:p>
    <w:p w:rsidR="00176428" w:rsidRPr="00B60FFB" w:rsidRDefault="004A1799" w:rsidP="004A1799">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Более 40 </w:t>
      </w:r>
      <w:r w:rsidR="000E4A2B" w:rsidRPr="00B60FFB">
        <w:rPr>
          <w:rFonts w:ascii="Times New Roman" w:hAnsi="Times New Roman"/>
          <w:sz w:val="26"/>
          <w:szCs w:val="26"/>
          <w:u w:color="2A6EC3"/>
        </w:rPr>
        <w:t>% учащихся обучается в школах, расположенных в  сельской местности</w:t>
      </w:r>
      <w:r w:rsidRPr="00B60FFB">
        <w:rPr>
          <w:rFonts w:ascii="Times New Roman" w:hAnsi="Times New Roman"/>
          <w:sz w:val="26"/>
          <w:szCs w:val="26"/>
          <w:u w:color="2A6EC3"/>
        </w:rPr>
        <w:t xml:space="preserve">. </w:t>
      </w:r>
      <w:r w:rsidR="000E4A2B" w:rsidRPr="00B60FFB">
        <w:rPr>
          <w:rFonts w:ascii="Times New Roman" w:hAnsi="Times New Roman"/>
          <w:sz w:val="26"/>
          <w:szCs w:val="26"/>
          <w:u w:color="2A6EC3"/>
        </w:rPr>
        <w:t>В целях обеспечения доступности качественного образования независимо от места проживания осуществляется подвоз обучающихся в базовые школы (МБОУ «ПСОШ №1 ПМР», МБОУ «Жариковская СОШ ПМР», МБОУ «Сергеевская СОШ ПМР», МБОУ «Барано-Оренбургская СОШ ПМР») из 14 населенных пунктов. Общий охват подвоза детей составляет 170 человек, 7,4 % от общего количества обучающихся</w:t>
      </w:r>
      <w:r w:rsidRPr="00B60FFB">
        <w:rPr>
          <w:rFonts w:ascii="Times New Roman" w:hAnsi="Times New Roman"/>
          <w:sz w:val="26"/>
          <w:szCs w:val="26"/>
          <w:u w:color="2A6EC3"/>
        </w:rPr>
        <w:t>.</w:t>
      </w:r>
      <w:r w:rsidR="000E4A2B"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 </w:t>
      </w:r>
    </w:p>
    <w:p w:rsidR="00176428" w:rsidRPr="00B60FFB" w:rsidRDefault="00176428" w:rsidP="00955F8B">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Решить задачу обеспечения равного качества образования во всех общеобразовательных учреждениях пока не удалось. Существует ряд школ, которые устойчиво демонстрируют низкие учебные результаты на уровнях основного и среднего образования. </w:t>
      </w:r>
      <w:r w:rsidR="000E4A2B"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 Анализ результатов государственной итоговой аттестации по программам основного общего и среднего общего образования в 2019 году показал отставание наименее успешных групп обучающихся от наиболее успешных. </w:t>
      </w:r>
      <w:r w:rsidR="004A1799"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Высокие баллы (от 85 до 99) по различным предметам набрали </w:t>
      </w:r>
      <w:r w:rsidR="004A1799" w:rsidRPr="00B60FFB">
        <w:rPr>
          <w:rFonts w:ascii="Times New Roman" w:hAnsi="Times New Roman"/>
          <w:sz w:val="26"/>
          <w:szCs w:val="26"/>
          <w:u w:color="2A6EC3"/>
        </w:rPr>
        <w:t xml:space="preserve">15 </w:t>
      </w:r>
      <w:r w:rsidRPr="00B60FFB">
        <w:rPr>
          <w:rFonts w:ascii="Times New Roman" w:hAnsi="Times New Roman"/>
          <w:sz w:val="26"/>
          <w:szCs w:val="26"/>
          <w:u w:color="2A6EC3"/>
        </w:rPr>
        <w:t>(</w:t>
      </w:r>
      <w:r w:rsidR="004A1799" w:rsidRPr="00B60FFB">
        <w:rPr>
          <w:rFonts w:ascii="Times New Roman" w:hAnsi="Times New Roman"/>
          <w:sz w:val="26"/>
          <w:szCs w:val="26"/>
          <w:u w:color="2A6EC3"/>
        </w:rPr>
        <w:t>11,</w:t>
      </w:r>
      <w:r w:rsidR="00955F8B" w:rsidRPr="00B60FFB">
        <w:rPr>
          <w:rFonts w:ascii="Times New Roman" w:hAnsi="Times New Roman"/>
          <w:sz w:val="26"/>
          <w:szCs w:val="26"/>
          <w:u w:color="2A6EC3"/>
        </w:rPr>
        <w:t>1</w:t>
      </w:r>
      <w:r w:rsidR="004A1799" w:rsidRPr="00B60FFB">
        <w:rPr>
          <w:rFonts w:ascii="Times New Roman" w:hAnsi="Times New Roman"/>
          <w:sz w:val="26"/>
          <w:szCs w:val="26"/>
          <w:u w:color="2A6EC3"/>
        </w:rPr>
        <w:t xml:space="preserve"> </w:t>
      </w:r>
      <w:r w:rsidRPr="00B60FFB">
        <w:rPr>
          <w:rFonts w:ascii="Times New Roman" w:hAnsi="Times New Roman"/>
          <w:sz w:val="26"/>
          <w:szCs w:val="26"/>
          <w:u w:color="2A6EC3"/>
        </w:rPr>
        <w:t xml:space="preserve">%) участников ЕГЭ, в то же время </w:t>
      </w:r>
      <w:r w:rsidR="00955F8B" w:rsidRPr="00B60FFB">
        <w:rPr>
          <w:rFonts w:ascii="Times New Roman" w:hAnsi="Times New Roman"/>
          <w:sz w:val="26"/>
          <w:szCs w:val="26"/>
          <w:u w:color="2A6EC3"/>
        </w:rPr>
        <w:t xml:space="preserve">11,9 выпускников с первого раза не преодолели минимальный порог баллов по математике и русскому языку, </w:t>
      </w:r>
      <w:r w:rsidRPr="00B60FFB">
        <w:rPr>
          <w:rFonts w:ascii="Times New Roman" w:hAnsi="Times New Roman"/>
          <w:sz w:val="26"/>
          <w:szCs w:val="26"/>
          <w:u w:color="2A6EC3"/>
        </w:rPr>
        <w:t>1</w:t>
      </w:r>
      <w:r w:rsidR="004A1799" w:rsidRPr="00B60FFB">
        <w:rPr>
          <w:rFonts w:ascii="Times New Roman" w:hAnsi="Times New Roman"/>
          <w:sz w:val="26"/>
          <w:szCs w:val="26"/>
          <w:u w:color="2A6EC3"/>
        </w:rPr>
        <w:t>,6</w:t>
      </w:r>
      <w:r w:rsidRPr="00B60FFB">
        <w:rPr>
          <w:rFonts w:ascii="Times New Roman" w:hAnsi="Times New Roman"/>
          <w:sz w:val="26"/>
          <w:szCs w:val="26"/>
          <w:u w:color="2A6EC3"/>
        </w:rPr>
        <w:t xml:space="preserve"> % выпускников </w:t>
      </w:r>
      <w:r w:rsidR="00B60FFB">
        <w:rPr>
          <w:rFonts w:ascii="Times New Roman" w:hAnsi="Times New Roman"/>
          <w:sz w:val="26"/>
          <w:szCs w:val="26"/>
          <w:u w:color="2A6EC3"/>
        </w:rPr>
        <w:t>не получили аттестат       о</w:t>
      </w:r>
      <w:r w:rsidR="00955F8B" w:rsidRPr="00B60FFB">
        <w:rPr>
          <w:rFonts w:ascii="Times New Roman" w:hAnsi="Times New Roman"/>
          <w:sz w:val="26"/>
          <w:szCs w:val="26"/>
          <w:u w:color="2A6EC3"/>
        </w:rPr>
        <w:t xml:space="preserve"> </w:t>
      </w:r>
      <w:r w:rsidR="00B60FFB" w:rsidRPr="00B60FFB">
        <w:rPr>
          <w:rFonts w:ascii="Times New Roman" w:hAnsi="Times New Roman"/>
          <w:sz w:val="26"/>
          <w:szCs w:val="26"/>
          <w:u w:color="2A6EC3"/>
        </w:rPr>
        <w:t xml:space="preserve">  среднем общем образовании.</w:t>
      </w:r>
    </w:p>
    <w:p w:rsidR="00176428"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Ежегодный анализ результатов ЕГЭ выпускников общеобразовательных </w:t>
      </w:r>
      <w:r w:rsidR="00AB0FF1">
        <w:rPr>
          <w:rFonts w:ascii="Times New Roman" w:hAnsi="Times New Roman"/>
          <w:sz w:val="26"/>
          <w:szCs w:val="26"/>
          <w:u w:color="2A6EC3"/>
        </w:rPr>
        <w:t>организаций</w:t>
      </w:r>
      <w:r w:rsidRPr="00B60FFB">
        <w:rPr>
          <w:rFonts w:ascii="Times New Roman" w:hAnsi="Times New Roman"/>
          <w:sz w:val="26"/>
          <w:szCs w:val="26"/>
          <w:u w:color="2A6EC3"/>
        </w:rPr>
        <w:t xml:space="preserve"> выявляет как положительные тенденции качества подготовки выпускников, так и проблемы, связанные с использованием эффективных технологий </w:t>
      </w:r>
      <w:r w:rsidRPr="00B60FFB">
        <w:rPr>
          <w:rFonts w:ascii="Times New Roman" w:hAnsi="Times New Roman"/>
          <w:sz w:val="26"/>
          <w:szCs w:val="26"/>
          <w:u w:color="2A6EC3"/>
        </w:rPr>
        <w:lastRenderedPageBreak/>
        <w:t xml:space="preserve">обучения школьников. В повседневной практике слабо используется учебно-исследовательская деятельность, технология проектного обучения, игровые технологии, кейсы; мало практических опытов и научного эксперимента, что ведёт к </w:t>
      </w:r>
      <w:r w:rsidR="00AB0FF1">
        <w:rPr>
          <w:rFonts w:ascii="Times New Roman" w:hAnsi="Times New Roman"/>
          <w:sz w:val="26"/>
          <w:szCs w:val="26"/>
          <w:u w:color="2A6EC3"/>
        </w:rPr>
        <w:t>снижению</w:t>
      </w:r>
      <w:r w:rsidRPr="00B60FFB">
        <w:rPr>
          <w:rFonts w:ascii="Times New Roman" w:hAnsi="Times New Roman"/>
          <w:sz w:val="26"/>
          <w:szCs w:val="26"/>
          <w:u w:color="2A6EC3"/>
        </w:rPr>
        <w:t xml:space="preserve">  результатов обучения.</w:t>
      </w:r>
    </w:p>
    <w:p w:rsidR="00F6379A" w:rsidRPr="00B60FFB" w:rsidRDefault="00F6379A" w:rsidP="00F6379A">
      <w:pPr>
        <w:widowControl w:val="0"/>
        <w:autoSpaceDE w:val="0"/>
        <w:autoSpaceDN w:val="0"/>
        <w:adjustRightInd w:val="0"/>
        <w:spacing w:line="360" w:lineRule="auto"/>
        <w:ind w:firstLine="709"/>
        <w:jc w:val="both"/>
        <w:rPr>
          <w:rFonts w:ascii="Times New Roman" w:hAnsi="Times New Roman"/>
          <w:sz w:val="26"/>
          <w:szCs w:val="26"/>
          <w:u w:color="2A6EC3"/>
        </w:rPr>
      </w:pPr>
      <w:r w:rsidRPr="00F6379A">
        <w:rPr>
          <w:rFonts w:ascii="Times New Roman" w:hAnsi="Times New Roman"/>
          <w:sz w:val="26"/>
          <w:szCs w:val="26"/>
          <w:u w:color="2A6EC3"/>
        </w:rPr>
        <w:t>В настоящее время перед педагогами стоят задачи внедрения на уровнях основного общего и среднего общего образования новых методов обучения и воспитания, использование образовательных технологий, обеспечивающих освоение обучающимися базовых навыков и умений, повышение их мотивации к обучению и вовлечённости в образовательный процесс; формирование компетенций, необходимых в современной жизни и экономике: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компетенции, которые формируются в процессе выявления, педагогической поддержки и развития интеллектуальных способностей обучающихся.</w:t>
      </w:r>
    </w:p>
    <w:p w:rsidR="00176428" w:rsidRPr="00B60FFB"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Достижение современного качества образования, соответствующего потребностям личности в условиях формирования информационного общества, невозможно без использования информационно-коммуникационных технологий на различных уровнях обучения.</w:t>
      </w:r>
    </w:p>
    <w:p w:rsidR="00176428" w:rsidRPr="00B60FFB" w:rsidRDefault="00176428" w:rsidP="00F6379A">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Все муниципальные общеобразовате</w:t>
      </w:r>
      <w:r w:rsidR="00E64CE9">
        <w:rPr>
          <w:rFonts w:ascii="Times New Roman" w:hAnsi="Times New Roman"/>
          <w:sz w:val="26"/>
          <w:szCs w:val="26"/>
          <w:u w:color="2A6EC3"/>
        </w:rPr>
        <w:t xml:space="preserve">льные организации </w:t>
      </w:r>
      <w:r w:rsidRPr="00B60FFB">
        <w:rPr>
          <w:rFonts w:ascii="Times New Roman" w:hAnsi="Times New Roman"/>
          <w:sz w:val="26"/>
          <w:szCs w:val="26"/>
          <w:u w:color="2A6EC3"/>
        </w:rPr>
        <w:t>подклю</w:t>
      </w:r>
      <w:r w:rsidR="00196D29" w:rsidRPr="00B60FFB">
        <w:rPr>
          <w:rFonts w:ascii="Times New Roman" w:hAnsi="Times New Roman"/>
          <w:sz w:val="26"/>
          <w:szCs w:val="26"/>
          <w:u w:color="2A6EC3"/>
        </w:rPr>
        <w:t xml:space="preserve">чены к сети Интернет, </w:t>
      </w:r>
      <w:r w:rsidRPr="00B60FFB">
        <w:rPr>
          <w:rFonts w:ascii="Times New Roman" w:hAnsi="Times New Roman"/>
          <w:sz w:val="26"/>
          <w:szCs w:val="26"/>
          <w:u w:color="2A6EC3"/>
        </w:rPr>
        <w:t>имеют локальные с</w:t>
      </w:r>
      <w:r w:rsidR="00196D29" w:rsidRPr="00B60FFB">
        <w:rPr>
          <w:rFonts w:ascii="Times New Roman" w:hAnsi="Times New Roman"/>
          <w:sz w:val="26"/>
          <w:szCs w:val="26"/>
          <w:u w:color="2A6EC3"/>
        </w:rPr>
        <w:t xml:space="preserve">ети, охватывающие все кабинеты, </w:t>
      </w:r>
      <w:r w:rsidRPr="00B60FFB">
        <w:rPr>
          <w:rFonts w:ascii="Times New Roman" w:hAnsi="Times New Roman"/>
          <w:sz w:val="26"/>
          <w:szCs w:val="26"/>
          <w:u w:color="2A6EC3"/>
        </w:rPr>
        <w:t>компьютерное об</w:t>
      </w:r>
      <w:r w:rsidR="00AB0FF1">
        <w:rPr>
          <w:rFonts w:ascii="Times New Roman" w:hAnsi="Times New Roman"/>
          <w:sz w:val="26"/>
          <w:szCs w:val="26"/>
          <w:u w:color="2A6EC3"/>
        </w:rPr>
        <w:t>орудование в учебных кабинетах. Но, в то же время, н</w:t>
      </w:r>
      <w:r w:rsidRPr="00B60FFB">
        <w:rPr>
          <w:rFonts w:ascii="Times New Roman" w:hAnsi="Times New Roman"/>
          <w:sz w:val="26"/>
          <w:szCs w:val="26"/>
          <w:u w:color="2A6EC3"/>
        </w:rPr>
        <w:t xml:space="preserve">еобходимо проводить системную работу по увеличению скоростного доступа школ к интернет-ресурсам </w:t>
      </w:r>
      <w:r w:rsidR="00690C4A">
        <w:rPr>
          <w:rFonts w:ascii="Times New Roman" w:hAnsi="Times New Roman"/>
          <w:sz w:val="26"/>
          <w:szCs w:val="26"/>
          <w:u w:color="2A6EC3"/>
        </w:rPr>
        <w:t xml:space="preserve">  </w:t>
      </w:r>
      <w:r w:rsidRPr="00B60FFB">
        <w:rPr>
          <w:rFonts w:ascii="Times New Roman" w:hAnsi="Times New Roman"/>
          <w:sz w:val="26"/>
          <w:szCs w:val="26"/>
          <w:u w:color="2A6EC3"/>
        </w:rPr>
        <w:t>(не менее 100 МБ/с), чтобы ускорить внедрение электронных образовательных ресурсов, дистанционного обучения, создание единой информационной образовательной среды, используя контент «</w:t>
      </w:r>
      <w:r w:rsidR="00B60FFB" w:rsidRPr="00B60FFB">
        <w:rPr>
          <w:rFonts w:ascii="Times New Roman" w:hAnsi="Times New Roman"/>
          <w:sz w:val="26"/>
          <w:szCs w:val="26"/>
          <w:u w:color="2A6EC3"/>
        </w:rPr>
        <w:t>Сетевой город</w:t>
      </w:r>
      <w:r w:rsidR="00AB0FF1">
        <w:rPr>
          <w:rFonts w:ascii="Times New Roman" w:hAnsi="Times New Roman"/>
          <w:sz w:val="26"/>
          <w:szCs w:val="26"/>
          <w:u w:color="2A6EC3"/>
        </w:rPr>
        <w:t>. Образование</w:t>
      </w:r>
      <w:r w:rsidRPr="00B60FFB">
        <w:rPr>
          <w:rFonts w:ascii="Times New Roman" w:hAnsi="Times New Roman"/>
          <w:sz w:val="26"/>
          <w:szCs w:val="26"/>
          <w:u w:color="2A6EC3"/>
        </w:rPr>
        <w:t>».</w:t>
      </w:r>
      <w:r w:rsidR="00196D29" w:rsidRPr="00B60FFB">
        <w:rPr>
          <w:rFonts w:ascii="Times New Roman" w:hAnsi="Times New Roman"/>
          <w:sz w:val="26"/>
          <w:szCs w:val="26"/>
          <w:u w:color="2A6EC3"/>
        </w:rPr>
        <w:t xml:space="preserve"> Только две образовательные организации имеют скорость интернета более 100 МБ/с (МБОУ «ПСОШ №1 ПМР», МБОУ «Барано-Оренбургская СОШ ПМР»).</w:t>
      </w:r>
    </w:p>
    <w:p w:rsidR="00F6379A" w:rsidRDefault="00F6379A" w:rsidP="00F6379A">
      <w:pPr>
        <w:widowControl w:val="0"/>
        <w:autoSpaceDE w:val="0"/>
        <w:autoSpaceDN w:val="0"/>
        <w:adjustRightInd w:val="0"/>
        <w:spacing w:line="360" w:lineRule="auto"/>
        <w:ind w:firstLine="709"/>
        <w:jc w:val="both"/>
        <w:rPr>
          <w:rFonts w:ascii="Times New Roman" w:hAnsi="Times New Roman"/>
          <w:sz w:val="26"/>
          <w:szCs w:val="26"/>
          <w:u w:color="2A6EC3"/>
        </w:rPr>
      </w:pPr>
      <w:r w:rsidRPr="00F6379A">
        <w:rPr>
          <w:rFonts w:ascii="Times New Roman" w:hAnsi="Times New Roman"/>
          <w:sz w:val="26"/>
          <w:szCs w:val="26"/>
          <w:u w:color="2A6EC3"/>
        </w:rPr>
        <w:t>Исходя из задач современной школы и образовательной практики</w:t>
      </w:r>
      <w:r w:rsidR="00FC13A3">
        <w:rPr>
          <w:rFonts w:ascii="Times New Roman" w:hAnsi="Times New Roman"/>
          <w:sz w:val="26"/>
          <w:szCs w:val="26"/>
          <w:u w:color="2A6EC3"/>
        </w:rPr>
        <w:t>,</w:t>
      </w:r>
      <w:r w:rsidRPr="00F6379A">
        <w:rPr>
          <w:rFonts w:ascii="Times New Roman" w:hAnsi="Times New Roman"/>
          <w:sz w:val="26"/>
          <w:szCs w:val="26"/>
          <w:u w:color="2A6EC3"/>
        </w:rPr>
        <w:t xml:space="preserve"> возникает необходимость создания единой муниципальной системы работы с одаренными детьми. Совместная работа образо</w:t>
      </w:r>
      <w:r w:rsidR="00690C4A">
        <w:rPr>
          <w:rFonts w:ascii="Times New Roman" w:hAnsi="Times New Roman"/>
          <w:sz w:val="26"/>
          <w:szCs w:val="26"/>
          <w:u w:color="2A6EC3"/>
        </w:rPr>
        <w:t xml:space="preserve">вательных организаций общего, дополнительного образования позволит </w:t>
      </w:r>
      <w:r w:rsidRPr="00F6379A">
        <w:rPr>
          <w:rFonts w:ascii="Times New Roman" w:hAnsi="Times New Roman"/>
          <w:sz w:val="26"/>
          <w:szCs w:val="26"/>
          <w:u w:color="2A6EC3"/>
        </w:rPr>
        <w:t>обеспечить результативность качества образования через участие детей в олимпиадах</w:t>
      </w:r>
      <w:r w:rsidR="00690C4A">
        <w:rPr>
          <w:rFonts w:ascii="Times New Roman" w:hAnsi="Times New Roman"/>
          <w:sz w:val="26"/>
          <w:szCs w:val="26"/>
          <w:u w:color="2A6EC3"/>
        </w:rPr>
        <w:t xml:space="preserve">, конкурсах, проектах  </w:t>
      </w:r>
      <w:r w:rsidR="00690C4A" w:rsidRPr="00F6379A">
        <w:rPr>
          <w:rFonts w:ascii="Times New Roman" w:hAnsi="Times New Roman"/>
          <w:sz w:val="26"/>
          <w:szCs w:val="26"/>
          <w:u w:color="2A6EC3"/>
        </w:rPr>
        <w:t>различного уровня</w:t>
      </w:r>
      <w:r w:rsidR="00690C4A">
        <w:rPr>
          <w:rFonts w:ascii="Times New Roman" w:hAnsi="Times New Roman"/>
          <w:sz w:val="26"/>
          <w:szCs w:val="26"/>
          <w:u w:color="2A6EC3"/>
        </w:rPr>
        <w:t>.</w:t>
      </w:r>
    </w:p>
    <w:p w:rsidR="00176428" w:rsidRPr="00B60FFB" w:rsidRDefault="00176428" w:rsidP="00196D29">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Важнейшей составляющей образовательной политики муниципальной системы </w:t>
      </w:r>
      <w:r w:rsidRPr="00B60FFB">
        <w:rPr>
          <w:rFonts w:ascii="Times New Roman" w:hAnsi="Times New Roman"/>
          <w:sz w:val="26"/>
          <w:szCs w:val="26"/>
          <w:u w:color="2A6EC3"/>
        </w:rPr>
        <w:lastRenderedPageBreak/>
        <w:t>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одаренных детей, фо</w:t>
      </w:r>
      <w:r w:rsidR="00196D29" w:rsidRPr="00B60FFB">
        <w:rPr>
          <w:rFonts w:ascii="Times New Roman" w:hAnsi="Times New Roman"/>
          <w:sz w:val="26"/>
          <w:szCs w:val="26"/>
          <w:u w:color="2A6EC3"/>
        </w:rPr>
        <w:t xml:space="preserve">рмирует навыки здорового образа </w:t>
      </w:r>
      <w:r w:rsidRPr="00B60FFB">
        <w:rPr>
          <w:rFonts w:ascii="Times New Roman" w:hAnsi="Times New Roman"/>
          <w:sz w:val="26"/>
          <w:szCs w:val="26"/>
          <w:u w:color="2A6EC3"/>
        </w:rPr>
        <w:t>жизни, осуществляет профилактику безнадзорности, правонарушений и других асоциальных явлений в детско-юношеской среде.</w:t>
      </w:r>
    </w:p>
    <w:p w:rsidR="00176428" w:rsidRPr="00B60FFB" w:rsidRDefault="00176428" w:rsidP="00B332DC">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В системе дополнительного образования </w:t>
      </w:r>
      <w:r w:rsidR="00155855">
        <w:rPr>
          <w:rFonts w:ascii="Times New Roman" w:hAnsi="Times New Roman"/>
          <w:sz w:val="26"/>
          <w:szCs w:val="26"/>
          <w:u w:color="2A6EC3"/>
        </w:rPr>
        <w:t>округа</w:t>
      </w:r>
      <w:r w:rsidRPr="00B60FFB">
        <w:rPr>
          <w:rFonts w:ascii="Times New Roman" w:hAnsi="Times New Roman"/>
          <w:sz w:val="26"/>
          <w:szCs w:val="26"/>
          <w:u w:color="2A6EC3"/>
        </w:rPr>
        <w:t xml:space="preserve"> осуществляют образовательную деятельность </w:t>
      </w:r>
      <w:r w:rsidR="00196D29" w:rsidRPr="00B60FFB">
        <w:rPr>
          <w:rFonts w:ascii="Times New Roman" w:hAnsi="Times New Roman"/>
          <w:sz w:val="26"/>
          <w:szCs w:val="26"/>
          <w:u w:color="2A6EC3"/>
        </w:rPr>
        <w:t xml:space="preserve">два </w:t>
      </w:r>
      <w:r w:rsidRPr="00B60FFB">
        <w:rPr>
          <w:rFonts w:ascii="Times New Roman" w:hAnsi="Times New Roman"/>
          <w:sz w:val="26"/>
          <w:szCs w:val="26"/>
          <w:u w:color="2A6EC3"/>
        </w:rPr>
        <w:t xml:space="preserve"> муниципал</w:t>
      </w:r>
      <w:r w:rsidR="00196D29" w:rsidRPr="00B60FFB">
        <w:rPr>
          <w:rFonts w:ascii="Times New Roman" w:hAnsi="Times New Roman"/>
          <w:sz w:val="26"/>
          <w:szCs w:val="26"/>
          <w:u w:color="2A6EC3"/>
        </w:rPr>
        <w:t>ьных образовательных учреждени</w:t>
      </w:r>
      <w:r w:rsidR="00B60FFB">
        <w:rPr>
          <w:rFonts w:ascii="Times New Roman" w:hAnsi="Times New Roman"/>
          <w:sz w:val="26"/>
          <w:szCs w:val="26"/>
          <w:u w:color="2A6EC3"/>
        </w:rPr>
        <w:t xml:space="preserve">я - </w:t>
      </w:r>
      <w:r w:rsidR="00196D29" w:rsidRPr="00B60FFB">
        <w:rPr>
          <w:rFonts w:ascii="Times New Roman" w:hAnsi="Times New Roman"/>
          <w:sz w:val="26"/>
          <w:szCs w:val="26"/>
          <w:u w:color="2A6EC3"/>
        </w:rPr>
        <w:t xml:space="preserve"> МБОУ ДО ЦДО, МБОУ ДО ДЮСШ.</w:t>
      </w:r>
      <w:r w:rsidR="00B332DC">
        <w:rPr>
          <w:rFonts w:ascii="Times New Roman" w:hAnsi="Times New Roman"/>
          <w:sz w:val="26"/>
          <w:szCs w:val="26"/>
          <w:u w:color="2A6EC3"/>
        </w:rPr>
        <w:t xml:space="preserve"> </w:t>
      </w:r>
      <w:r w:rsidRPr="00B60FFB">
        <w:rPr>
          <w:rFonts w:ascii="Times New Roman" w:hAnsi="Times New Roman"/>
          <w:sz w:val="26"/>
          <w:szCs w:val="26"/>
          <w:u w:color="2A6EC3"/>
        </w:rPr>
        <w:t>Доля детей в возрасте 5-18 лет, получающих услуги</w:t>
      </w:r>
      <w:r w:rsidR="00AF70A2">
        <w:rPr>
          <w:rFonts w:ascii="Times New Roman" w:hAnsi="Times New Roman"/>
          <w:sz w:val="26"/>
          <w:szCs w:val="26"/>
          <w:u w:color="2A6EC3"/>
        </w:rPr>
        <w:t xml:space="preserve"> по дополнительному образованию</w:t>
      </w:r>
      <w:r w:rsidRPr="00B60FFB">
        <w:rPr>
          <w:rFonts w:ascii="Times New Roman" w:hAnsi="Times New Roman"/>
          <w:sz w:val="26"/>
          <w:szCs w:val="26"/>
          <w:u w:color="2A6EC3"/>
        </w:rPr>
        <w:t xml:space="preserve"> в</w:t>
      </w:r>
      <w:r w:rsidR="009901D2">
        <w:rPr>
          <w:rFonts w:ascii="Times New Roman" w:hAnsi="Times New Roman"/>
          <w:sz w:val="26"/>
          <w:szCs w:val="26"/>
          <w:u w:color="2A6EC3"/>
        </w:rPr>
        <w:t xml:space="preserve"> </w:t>
      </w:r>
      <w:r w:rsidR="00AF70A2">
        <w:rPr>
          <w:rFonts w:ascii="Times New Roman" w:hAnsi="Times New Roman"/>
          <w:sz w:val="26"/>
          <w:szCs w:val="26"/>
          <w:u w:color="2A6EC3"/>
        </w:rPr>
        <w:t>организациях дополнительного образования,</w:t>
      </w:r>
      <w:r w:rsidR="00AF70A2" w:rsidRPr="00AF70A2">
        <w:rPr>
          <w:rFonts w:ascii="Times New Roman" w:hAnsi="Times New Roman"/>
          <w:sz w:val="26"/>
          <w:szCs w:val="26"/>
          <w:u w:color="2A6EC3"/>
        </w:rPr>
        <w:t xml:space="preserve"> </w:t>
      </w:r>
      <w:r w:rsidR="009901D2">
        <w:rPr>
          <w:rFonts w:ascii="Times New Roman" w:hAnsi="Times New Roman"/>
          <w:sz w:val="26"/>
          <w:szCs w:val="26"/>
          <w:u w:color="2A6EC3"/>
        </w:rPr>
        <w:t>составляет 74,2</w:t>
      </w:r>
      <w:r w:rsidR="00AF70A2">
        <w:rPr>
          <w:rFonts w:ascii="Times New Roman" w:hAnsi="Times New Roman"/>
          <w:sz w:val="26"/>
          <w:szCs w:val="26"/>
          <w:u w:color="2A6EC3"/>
        </w:rPr>
        <w:t xml:space="preserve"> %.</w:t>
      </w:r>
      <w:r w:rsidR="00AF70A2" w:rsidRPr="00B60FFB">
        <w:rPr>
          <w:rFonts w:ascii="Times New Roman" w:hAnsi="Times New Roman"/>
          <w:sz w:val="26"/>
          <w:szCs w:val="26"/>
          <w:u w:color="2A6EC3"/>
        </w:rPr>
        <w:t xml:space="preserve">  </w:t>
      </w:r>
      <w:r w:rsidR="00AF70A2">
        <w:rPr>
          <w:rFonts w:ascii="Times New Roman" w:hAnsi="Times New Roman"/>
          <w:sz w:val="26"/>
          <w:szCs w:val="26"/>
          <w:u w:color="2A6EC3"/>
        </w:rPr>
        <w:t xml:space="preserve"> </w:t>
      </w:r>
    </w:p>
    <w:p w:rsidR="00AF70A2" w:rsidRPr="00AF70A2" w:rsidRDefault="00AF70A2" w:rsidP="009901D2">
      <w:pPr>
        <w:widowControl w:val="0"/>
        <w:autoSpaceDE w:val="0"/>
        <w:autoSpaceDN w:val="0"/>
        <w:adjustRightInd w:val="0"/>
        <w:spacing w:line="360" w:lineRule="auto"/>
        <w:ind w:firstLine="709"/>
        <w:jc w:val="both"/>
        <w:rPr>
          <w:rFonts w:ascii="Times New Roman" w:hAnsi="Times New Roman"/>
          <w:sz w:val="26"/>
          <w:szCs w:val="26"/>
          <w:u w:color="2A6EC3"/>
          <w:lang w:bidi="ru-RU"/>
        </w:rPr>
      </w:pPr>
      <w:r>
        <w:rPr>
          <w:rFonts w:ascii="Times New Roman" w:hAnsi="Times New Roman"/>
          <w:sz w:val="26"/>
          <w:szCs w:val="26"/>
          <w:u w:color="2A6EC3"/>
        </w:rPr>
        <w:t xml:space="preserve"> </w:t>
      </w:r>
      <w:r w:rsidRPr="00AF70A2">
        <w:rPr>
          <w:rFonts w:ascii="Times New Roman" w:hAnsi="Times New Roman"/>
          <w:sz w:val="26"/>
          <w:szCs w:val="26"/>
          <w:u w:color="2A6EC3"/>
        </w:rPr>
        <w:t>В составе образовательных программ в организациях дополнительного образов</w:t>
      </w:r>
      <w:r w:rsidR="009901D2">
        <w:rPr>
          <w:rFonts w:ascii="Times New Roman" w:hAnsi="Times New Roman"/>
          <w:sz w:val="26"/>
          <w:szCs w:val="26"/>
          <w:u w:color="2A6EC3"/>
        </w:rPr>
        <w:t xml:space="preserve">ания преобладают программы художественной </w:t>
      </w:r>
      <w:r w:rsidRPr="00AF70A2">
        <w:rPr>
          <w:rFonts w:ascii="Times New Roman" w:hAnsi="Times New Roman"/>
          <w:sz w:val="26"/>
          <w:szCs w:val="26"/>
          <w:u w:color="2A6EC3"/>
        </w:rPr>
        <w:t xml:space="preserve">и физкультурно-спортивной направленности. </w:t>
      </w:r>
      <w:r w:rsidR="00B332DC" w:rsidRPr="00B332DC">
        <w:rPr>
          <w:rFonts w:ascii="Times New Roman" w:hAnsi="Times New Roman"/>
          <w:sz w:val="26"/>
          <w:szCs w:val="26"/>
          <w:u w:color="2A6EC3"/>
          <w:lang w:bidi="ru-RU"/>
        </w:rPr>
        <w:t>Проблемой остается недостаток программ, направленных на развитие практик социального проектирования, создание центров технического творчества, внедрение современных образовательных программ для детей с особыми образовательными потребностями, в том числе детей с ограниченными возможностями здоровья, детей группы риска, одаренных детей.</w:t>
      </w:r>
      <w:r w:rsidR="009901D2">
        <w:rPr>
          <w:rFonts w:ascii="Times New Roman" w:hAnsi="Times New Roman"/>
          <w:sz w:val="26"/>
          <w:szCs w:val="26"/>
          <w:u w:color="2A6EC3"/>
          <w:lang w:bidi="ru-RU"/>
        </w:rPr>
        <w:t xml:space="preserve"> </w:t>
      </w:r>
      <w:r w:rsidR="009901D2" w:rsidRPr="009901D2">
        <w:rPr>
          <w:rFonts w:ascii="Times New Roman" w:hAnsi="Times New Roman"/>
          <w:sz w:val="26"/>
          <w:szCs w:val="26"/>
          <w:u w:color="2A6EC3"/>
          <w:lang w:bidi="ru-RU"/>
        </w:rPr>
        <w:t xml:space="preserve">Однако существующая материально-техническая база </w:t>
      </w:r>
      <w:r w:rsidR="009901D2">
        <w:rPr>
          <w:rFonts w:ascii="Times New Roman" w:hAnsi="Times New Roman"/>
          <w:sz w:val="26"/>
          <w:szCs w:val="26"/>
          <w:u w:color="2A6EC3"/>
          <w:lang w:bidi="ru-RU"/>
        </w:rPr>
        <w:t>организаций дополнительного образования</w:t>
      </w:r>
      <w:r w:rsidR="009901D2" w:rsidRPr="009901D2">
        <w:rPr>
          <w:rFonts w:ascii="Times New Roman" w:hAnsi="Times New Roman"/>
          <w:sz w:val="26"/>
          <w:szCs w:val="26"/>
          <w:u w:color="2A6EC3"/>
          <w:lang w:bidi="ru-RU"/>
        </w:rPr>
        <w:t xml:space="preserve"> не позволяет значительно увеличить объем предоставления услуг указанных направлений.</w:t>
      </w:r>
    </w:p>
    <w:p w:rsidR="00176428" w:rsidRPr="00B60FFB" w:rsidRDefault="00AF70A2" w:rsidP="00D878D8">
      <w:pPr>
        <w:widowControl w:val="0"/>
        <w:autoSpaceDE w:val="0"/>
        <w:autoSpaceDN w:val="0"/>
        <w:adjustRightInd w:val="0"/>
        <w:spacing w:line="360" w:lineRule="auto"/>
        <w:ind w:firstLine="709"/>
        <w:jc w:val="both"/>
        <w:rPr>
          <w:rFonts w:ascii="Times New Roman" w:hAnsi="Times New Roman"/>
          <w:sz w:val="26"/>
          <w:szCs w:val="26"/>
          <w:u w:color="2A6EC3"/>
        </w:rPr>
      </w:pPr>
      <w:r w:rsidRPr="00AF70A2">
        <w:rPr>
          <w:rFonts w:ascii="Times New Roman" w:hAnsi="Times New Roman"/>
          <w:sz w:val="26"/>
          <w:szCs w:val="26"/>
          <w:u w:color="2A6EC3"/>
        </w:rPr>
        <w:t>Ключев</w:t>
      </w:r>
      <w:r w:rsidR="00D878D8">
        <w:rPr>
          <w:rFonts w:ascii="Times New Roman" w:hAnsi="Times New Roman"/>
          <w:sz w:val="26"/>
          <w:szCs w:val="26"/>
          <w:u w:color="2A6EC3"/>
        </w:rPr>
        <w:t>ой задачей</w:t>
      </w:r>
      <w:r w:rsidRPr="00AF70A2">
        <w:rPr>
          <w:rFonts w:ascii="Times New Roman" w:hAnsi="Times New Roman"/>
          <w:sz w:val="26"/>
          <w:szCs w:val="26"/>
          <w:u w:color="2A6EC3"/>
        </w:rPr>
        <w:t xml:space="preserve"> развития дополнительного образования обучающихся</w:t>
      </w:r>
      <w:r w:rsidR="00D878D8">
        <w:rPr>
          <w:rFonts w:ascii="Times New Roman" w:hAnsi="Times New Roman"/>
          <w:sz w:val="26"/>
          <w:szCs w:val="26"/>
          <w:u w:color="2A6EC3"/>
        </w:rPr>
        <w:t xml:space="preserve"> также является</w:t>
      </w:r>
      <w:r w:rsidRPr="00AF70A2">
        <w:rPr>
          <w:rFonts w:ascii="Times New Roman" w:hAnsi="Times New Roman"/>
          <w:sz w:val="26"/>
          <w:szCs w:val="26"/>
          <w:u w:color="2A6EC3"/>
        </w:rPr>
        <w:t xml:space="preserve"> создание условий для реализации индивидуальных образовательных траекторий, жизненного и профессионального самоопределения, формирования ключевых компетенций, развития разносторонних спос</w:t>
      </w:r>
      <w:r w:rsidR="00D878D8">
        <w:rPr>
          <w:rFonts w:ascii="Times New Roman" w:hAnsi="Times New Roman"/>
          <w:sz w:val="26"/>
          <w:szCs w:val="26"/>
          <w:u w:color="2A6EC3"/>
        </w:rPr>
        <w:t>обностей разных категорий детей.</w:t>
      </w:r>
    </w:p>
    <w:p w:rsidR="00176428" w:rsidRPr="00B60FFB"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Качество предоставления образовательных услуг определяется качеством педагогических кадров. Качество образования не может быть выше каче</w:t>
      </w:r>
      <w:r w:rsidR="00577980">
        <w:rPr>
          <w:rFonts w:ascii="Times New Roman" w:hAnsi="Times New Roman"/>
          <w:sz w:val="26"/>
          <w:szCs w:val="26"/>
          <w:u w:color="2A6EC3"/>
        </w:rPr>
        <w:t>ства работающих в ней педагогов</w:t>
      </w:r>
      <w:r w:rsidRPr="00B60FFB">
        <w:rPr>
          <w:rFonts w:ascii="Times New Roman" w:hAnsi="Times New Roman"/>
          <w:sz w:val="26"/>
          <w:szCs w:val="26"/>
          <w:u w:color="2A6EC3"/>
        </w:rPr>
        <w:t xml:space="preserve"> и поэтому напрямую зависит от качества подготовки педагогов, которое характеризуется их компетентностью, готовностью к решению профессиональных задач, к реализации своей обучающей и воспитательной педагогической деятельности.</w:t>
      </w:r>
    </w:p>
    <w:p w:rsidR="00D878D8" w:rsidRDefault="00176428" w:rsidP="00D878D8">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По состоянию на 01.0</w:t>
      </w:r>
      <w:r w:rsidR="00D878D8">
        <w:rPr>
          <w:rFonts w:ascii="Times New Roman" w:hAnsi="Times New Roman"/>
          <w:sz w:val="26"/>
          <w:szCs w:val="26"/>
          <w:u w:color="2A6EC3"/>
        </w:rPr>
        <w:t>9</w:t>
      </w:r>
      <w:r w:rsidRPr="00B60FFB">
        <w:rPr>
          <w:rFonts w:ascii="Times New Roman" w:hAnsi="Times New Roman"/>
          <w:sz w:val="26"/>
          <w:szCs w:val="26"/>
          <w:u w:color="2A6EC3"/>
        </w:rPr>
        <w:t>.20</w:t>
      </w:r>
      <w:r w:rsidR="00D878D8">
        <w:rPr>
          <w:rFonts w:ascii="Times New Roman" w:hAnsi="Times New Roman"/>
          <w:sz w:val="26"/>
          <w:szCs w:val="26"/>
          <w:u w:color="2A6EC3"/>
        </w:rPr>
        <w:t>19 в системе образования работало</w:t>
      </w:r>
      <w:r w:rsidRPr="00B60FFB">
        <w:rPr>
          <w:rFonts w:ascii="Times New Roman" w:hAnsi="Times New Roman"/>
          <w:sz w:val="26"/>
          <w:szCs w:val="26"/>
          <w:u w:color="2A6EC3"/>
        </w:rPr>
        <w:t xml:space="preserve"> </w:t>
      </w:r>
      <w:r w:rsidR="00D878D8" w:rsidRPr="00D878D8">
        <w:rPr>
          <w:rFonts w:ascii="Times New Roman" w:hAnsi="Times New Roman"/>
          <w:sz w:val="26"/>
          <w:szCs w:val="26"/>
          <w:u w:color="2A6EC3"/>
        </w:rPr>
        <w:t xml:space="preserve">216 </w:t>
      </w:r>
      <w:r w:rsidR="00D878D8">
        <w:rPr>
          <w:rFonts w:ascii="Times New Roman" w:hAnsi="Times New Roman"/>
          <w:sz w:val="26"/>
          <w:szCs w:val="26"/>
          <w:u w:color="2A6EC3"/>
        </w:rPr>
        <w:t xml:space="preserve">  педагогических</w:t>
      </w:r>
      <w:r w:rsidR="00D878D8" w:rsidRPr="00D878D8">
        <w:rPr>
          <w:rFonts w:ascii="Times New Roman" w:hAnsi="Times New Roman"/>
          <w:sz w:val="26"/>
          <w:szCs w:val="26"/>
          <w:u w:color="2A6EC3"/>
        </w:rPr>
        <w:t xml:space="preserve"> работник</w:t>
      </w:r>
      <w:r w:rsidR="00D878D8">
        <w:rPr>
          <w:rFonts w:ascii="Times New Roman" w:hAnsi="Times New Roman"/>
          <w:sz w:val="26"/>
          <w:szCs w:val="26"/>
          <w:u w:color="2A6EC3"/>
        </w:rPr>
        <w:t>а</w:t>
      </w:r>
      <w:r w:rsidR="00D878D8" w:rsidRPr="00D878D8">
        <w:rPr>
          <w:rFonts w:ascii="Times New Roman" w:hAnsi="Times New Roman"/>
          <w:sz w:val="26"/>
          <w:szCs w:val="26"/>
          <w:u w:color="2A6EC3"/>
        </w:rPr>
        <w:t xml:space="preserve"> (общее образование – 137 педагогов, дошкольное </w:t>
      </w:r>
      <w:r w:rsidR="00D878D8" w:rsidRPr="00D878D8">
        <w:rPr>
          <w:rFonts w:ascii="Times New Roman" w:hAnsi="Times New Roman"/>
          <w:sz w:val="26"/>
          <w:szCs w:val="26"/>
          <w:u w:color="2A6EC3"/>
        </w:rPr>
        <w:lastRenderedPageBreak/>
        <w:t>образование – 69 педагогов, дополнительное образование – 10 педагогов)</w:t>
      </w:r>
      <w:r w:rsidR="00D878D8">
        <w:rPr>
          <w:rFonts w:ascii="Times New Roman" w:hAnsi="Times New Roman"/>
          <w:sz w:val="26"/>
          <w:szCs w:val="26"/>
          <w:u w:color="2A6EC3"/>
        </w:rPr>
        <w:t xml:space="preserve">.  </w:t>
      </w:r>
    </w:p>
    <w:p w:rsidR="000D008D" w:rsidRDefault="00D878D8" w:rsidP="000D008D">
      <w:pPr>
        <w:widowControl w:val="0"/>
        <w:autoSpaceDE w:val="0"/>
        <w:autoSpaceDN w:val="0"/>
        <w:adjustRightInd w:val="0"/>
        <w:spacing w:line="360" w:lineRule="auto"/>
        <w:ind w:firstLine="709"/>
        <w:jc w:val="both"/>
        <w:rPr>
          <w:rFonts w:ascii="Times New Roman" w:hAnsi="Times New Roman"/>
          <w:sz w:val="26"/>
          <w:szCs w:val="26"/>
          <w:u w:color="2A6EC3"/>
        </w:rPr>
      </w:pPr>
      <w:r w:rsidRPr="00D878D8">
        <w:rPr>
          <w:rFonts w:ascii="Times New Roman" w:hAnsi="Times New Roman"/>
          <w:sz w:val="26"/>
          <w:szCs w:val="26"/>
          <w:u w:color="2A6EC3"/>
        </w:rPr>
        <w:t>Старение педагогических кадров</w:t>
      </w:r>
      <w:r w:rsidR="009024D1">
        <w:rPr>
          <w:rFonts w:ascii="Times New Roman" w:hAnsi="Times New Roman"/>
          <w:sz w:val="26"/>
          <w:szCs w:val="26"/>
          <w:u w:color="2A6EC3"/>
        </w:rPr>
        <w:t>, низкий приток молодых педагогов</w:t>
      </w:r>
      <w:r w:rsidRPr="00D878D8">
        <w:rPr>
          <w:rFonts w:ascii="Times New Roman" w:hAnsi="Times New Roman"/>
          <w:sz w:val="26"/>
          <w:szCs w:val="26"/>
          <w:u w:color="2A6EC3"/>
        </w:rPr>
        <w:t xml:space="preserve"> остается одной из острых проблем  </w:t>
      </w:r>
      <w:r w:rsidR="00FC13A3">
        <w:rPr>
          <w:rFonts w:ascii="Times New Roman" w:hAnsi="Times New Roman"/>
          <w:sz w:val="26"/>
          <w:szCs w:val="26"/>
          <w:u w:color="2A6EC3"/>
        </w:rPr>
        <w:t>округа</w:t>
      </w:r>
      <w:r w:rsidRPr="00D878D8">
        <w:rPr>
          <w:rFonts w:ascii="Times New Roman" w:hAnsi="Times New Roman"/>
          <w:sz w:val="26"/>
          <w:szCs w:val="26"/>
          <w:u w:color="2A6EC3"/>
        </w:rPr>
        <w:t>. Средний возраст педагогических работников  общеобразовательны</w:t>
      </w:r>
      <w:r w:rsidR="009024D1">
        <w:rPr>
          <w:rFonts w:ascii="Times New Roman" w:hAnsi="Times New Roman"/>
          <w:sz w:val="26"/>
          <w:szCs w:val="26"/>
          <w:u w:color="2A6EC3"/>
        </w:rPr>
        <w:t xml:space="preserve">х организаций -   48,3 года.  </w:t>
      </w:r>
      <w:r w:rsidRPr="00D878D8">
        <w:rPr>
          <w:rFonts w:ascii="Times New Roman" w:hAnsi="Times New Roman"/>
          <w:sz w:val="26"/>
          <w:szCs w:val="26"/>
          <w:u w:color="2A6EC3"/>
        </w:rPr>
        <w:t xml:space="preserve">Учителей в возрасте до 35 лет всего 22  человек (15,7%), тогда как число учителей возраста от 50 лет и старше почти в </w:t>
      </w:r>
      <w:r w:rsidR="00577980">
        <w:rPr>
          <w:rFonts w:ascii="Times New Roman" w:hAnsi="Times New Roman"/>
          <w:sz w:val="26"/>
          <w:szCs w:val="26"/>
          <w:u w:color="2A6EC3"/>
        </w:rPr>
        <w:t xml:space="preserve">     </w:t>
      </w:r>
      <w:r w:rsidRPr="00D878D8">
        <w:rPr>
          <w:rFonts w:ascii="Times New Roman" w:hAnsi="Times New Roman"/>
          <w:sz w:val="26"/>
          <w:szCs w:val="26"/>
          <w:u w:color="2A6EC3"/>
        </w:rPr>
        <w:t>3</w:t>
      </w:r>
      <w:r w:rsidR="00577980">
        <w:rPr>
          <w:rFonts w:ascii="Times New Roman" w:hAnsi="Times New Roman"/>
          <w:sz w:val="26"/>
          <w:szCs w:val="26"/>
          <w:u w:color="2A6EC3"/>
        </w:rPr>
        <w:t xml:space="preserve"> раза</w:t>
      </w:r>
      <w:r w:rsidRPr="00D878D8">
        <w:rPr>
          <w:rFonts w:ascii="Times New Roman" w:hAnsi="Times New Roman"/>
          <w:sz w:val="26"/>
          <w:szCs w:val="26"/>
          <w:u w:color="2A6EC3"/>
        </w:rPr>
        <w:t xml:space="preserve"> больше - 65 человек (46,2%).  </w:t>
      </w:r>
      <w:r w:rsidR="009024D1">
        <w:rPr>
          <w:rFonts w:ascii="Times New Roman" w:hAnsi="Times New Roman"/>
          <w:sz w:val="26"/>
          <w:szCs w:val="26"/>
          <w:u w:color="2A6EC3"/>
        </w:rPr>
        <w:t xml:space="preserve"> </w:t>
      </w:r>
    </w:p>
    <w:p w:rsidR="001A6239" w:rsidRDefault="000D008D" w:rsidP="001A6239">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Статистика свиде</w:t>
      </w:r>
      <w:r>
        <w:rPr>
          <w:rFonts w:ascii="Times New Roman" w:hAnsi="Times New Roman"/>
          <w:sz w:val="26"/>
          <w:szCs w:val="26"/>
          <w:u w:color="2A6EC3"/>
        </w:rPr>
        <w:t>тельствует, что образовательные организации</w:t>
      </w:r>
      <w:r w:rsidRPr="00B60FFB">
        <w:rPr>
          <w:rFonts w:ascii="Times New Roman" w:hAnsi="Times New Roman"/>
          <w:sz w:val="26"/>
          <w:szCs w:val="26"/>
          <w:u w:color="2A6EC3"/>
        </w:rPr>
        <w:t xml:space="preserve"> </w:t>
      </w:r>
      <w:r>
        <w:rPr>
          <w:rFonts w:ascii="Times New Roman" w:hAnsi="Times New Roman"/>
          <w:sz w:val="26"/>
          <w:szCs w:val="26"/>
          <w:u w:color="2A6EC3"/>
        </w:rPr>
        <w:t xml:space="preserve">не в полной мере </w:t>
      </w:r>
      <w:r w:rsidRPr="00B60FFB">
        <w:rPr>
          <w:rFonts w:ascii="Times New Roman" w:hAnsi="Times New Roman"/>
          <w:sz w:val="26"/>
          <w:szCs w:val="26"/>
          <w:u w:color="2A6EC3"/>
        </w:rPr>
        <w:t>укомплектованы педагогически</w:t>
      </w:r>
      <w:r>
        <w:rPr>
          <w:rFonts w:ascii="Times New Roman" w:hAnsi="Times New Roman"/>
          <w:sz w:val="26"/>
          <w:szCs w:val="26"/>
          <w:u w:color="2A6EC3"/>
        </w:rPr>
        <w:t>ми кадрами. В школы</w:t>
      </w:r>
      <w:r w:rsidR="00D878D8" w:rsidRPr="00D878D8">
        <w:rPr>
          <w:rFonts w:ascii="Times New Roman" w:hAnsi="Times New Roman"/>
          <w:sz w:val="26"/>
          <w:szCs w:val="26"/>
          <w:u w:color="2A6EC3"/>
        </w:rPr>
        <w:t xml:space="preserve"> требуются учителя начальных классов, английского языка, русского языка и литератур</w:t>
      </w:r>
      <w:r w:rsidR="001A6239">
        <w:rPr>
          <w:rFonts w:ascii="Times New Roman" w:hAnsi="Times New Roman"/>
          <w:sz w:val="26"/>
          <w:szCs w:val="26"/>
          <w:u w:color="2A6EC3"/>
        </w:rPr>
        <w:t>ы, математики, физики, истории.</w:t>
      </w:r>
    </w:p>
    <w:p w:rsidR="009024D1" w:rsidRPr="00B60FFB" w:rsidRDefault="001A6239" w:rsidP="009024D1">
      <w:pPr>
        <w:widowControl w:val="0"/>
        <w:autoSpaceDE w:val="0"/>
        <w:autoSpaceDN w:val="0"/>
        <w:adjustRightInd w:val="0"/>
        <w:spacing w:line="360" w:lineRule="auto"/>
        <w:ind w:firstLine="709"/>
        <w:jc w:val="both"/>
        <w:rPr>
          <w:rFonts w:ascii="Times New Roman" w:hAnsi="Times New Roman"/>
          <w:sz w:val="26"/>
          <w:szCs w:val="26"/>
          <w:u w:color="2A6EC3"/>
        </w:rPr>
      </w:pPr>
      <w:r w:rsidRPr="001A6239">
        <w:rPr>
          <w:rFonts w:ascii="Times New Roman" w:hAnsi="Times New Roman"/>
          <w:sz w:val="26"/>
          <w:szCs w:val="26"/>
          <w:u w:color="2A6EC3"/>
        </w:rPr>
        <w:t>Поддержка и развитие профессиональ</w:t>
      </w:r>
      <w:r>
        <w:rPr>
          <w:rFonts w:ascii="Times New Roman" w:hAnsi="Times New Roman"/>
          <w:sz w:val="26"/>
          <w:szCs w:val="26"/>
          <w:u w:color="2A6EC3"/>
        </w:rPr>
        <w:t xml:space="preserve">ных компетенций педагогов </w:t>
      </w:r>
      <w:r w:rsidRPr="001A6239">
        <w:rPr>
          <w:rFonts w:ascii="Times New Roman" w:hAnsi="Times New Roman"/>
          <w:sz w:val="26"/>
          <w:szCs w:val="26"/>
          <w:u w:color="2A6EC3"/>
        </w:rPr>
        <w:t xml:space="preserve">образовательных организаций </w:t>
      </w:r>
      <w:r>
        <w:rPr>
          <w:rFonts w:ascii="Times New Roman" w:hAnsi="Times New Roman"/>
          <w:sz w:val="26"/>
          <w:szCs w:val="26"/>
          <w:u w:color="2A6EC3"/>
        </w:rPr>
        <w:t>Пограничного муниципального округа</w:t>
      </w:r>
      <w:r w:rsidRPr="001A6239">
        <w:rPr>
          <w:rFonts w:ascii="Times New Roman" w:hAnsi="Times New Roman"/>
          <w:sz w:val="26"/>
          <w:szCs w:val="26"/>
          <w:u w:color="2A6EC3"/>
        </w:rPr>
        <w:t xml:space="preserve"> организова</w:t>
      </w:r>
      <w:r>
        <w:rPr>
          <w:rFonts w:ascii="Times New Roman" w:hAnsi="Times New Roman"/>
          <w:sz w:val="26"/>
          <w:szCs w:val="26"/>
          <w:u w:color="2A6EC3"/>
        </w:rPr>
        <w:t xml:space="preserve">на по нескольким направлениям: </w:t>
      </w:r>
      <w:r w:rsidRPr="001A6239">
        <w:rPr>
          <w:rFonts w:ascii="Times New Roman" w:hAnsi="Times New Roman"/>
          <w:sz w:val="26"/>
          <w:szCs w:val="26"/>
          <w:u w:color="2A6EC3"/>
        </w:rPr>
        <w:t>предметные методические объединения, твор</w:t>
      </w:r>
      <w:r>
        <w:rPr>
          <w:rFonts w:ascii="Times New Roman" w:hAnsi="Times New Roman"/>
          <w:sz w:val="26"/>
          <w:szCs w:val="26"/>
          <w:u w:color="2A6EC3"/>
        </w:rPr>
        <w:t xml:space="preserve">ческие группы, образовательные </w:t>
      </w:r>
      <w:r w:rsidRPr="001A6239">
        <w:rPr>
          <w:rFonts w:ascii="Times New Roman" w:hAnsi="Times New Roman"/>
          <w:sz w:val="26"/>
          <w:szCs w:val="26"/>
          <w:u w:color="2A6EC3"/>
        </w:rPr>
        <w:t>события, конкурсы педагогического маст</w:t>
      </w:r>
      <w:r>
        <w:rPr>
          <w:rFonts w:ascii="Times New Roman" w:hAnsi="Times New Roman"/>
          <w:sz w:val="26"/>
          <w:szCs w:val="26"/>
          <w:u w:color="2A6EC3"/>
        </w:rPr>
        <w:t xml:space="preserve">ерства. В целях обмена опытом, </w:t>
      </w:r>
      <w:r w:rsidRPr="001A6239">
        <w:rPr>
          <w:rFonts w:ascii="Times New Roman" w:hAnsi="Times New Roman"/>
          <w:sz w:val="26"/>
          <w:szCs w:val="26"/>
          <w:u w:color="2A6EC3"/>
        </w:rPr>
        <w:t xml:space="preserve">совершенствования профессионализма педагогов ежегодно проводятся </w:t>
      </w:r>
      <w:r>
        <w:rPr>
          <w:rFonts w:ascii="Times New Roman" w:hAnsi="Times New Roman"/>
          <w:sz w:val="26"/>
          <w:szCs w:val="26"/>
          <w:u w:color="2A6EC3"/>
        </w:rPr>
        <w:t xml:space="preserve"> </w:t>
      </w:r>
      <w:r w:rsidRPr="001A6239">
        <w:rPr>
          <w:rFonts w:ascii="Times New Roman" w:hAnsi="Times New Roman"/>
          <w:sz w:val="26"/>
          <w:szCs w:val="26"/>
          <w:u w:color="2A6EC3"/>
        </w:rPr>
        <w:t xml:space="preserve"> педагогические конференции, в которых  участвуют </w:t>
      </w:r>
      <w:r>
        <w:rPr>
          <w:rFonts w:ascii="Times New Roman" w:hAnsi="Times New Roman"/>
          <w:sz w:val="26"/>
          <w:szCs w:val="26"/>
          <w:u w:color="2A6EC3"/>
        </w:rPr>
        <w:t>до 80 % педагогов.</w:t>
      </w:r>
      <w:r w:rsidRPr="001A6239">
        <w:rPr>
          <w:rFonts w:ascii="Times New Roman" w:hAnsi="Times New Roman"/>
          <w:sz w:val="26"/>
          <w:szCs w:val="26"/>
          <w:u w:color="2A6EC3"/>
        </w:rPr>
        <w:t xml:space="preserve"> Педагогические работники образовате</w:t>
      </w:r>
      <w:r>
        <w:rPr>
          <w:rFonts w:ascii="Times New Roman" w:hAnsi="Times New Roman"/>
          <w:sz w:val="26"/>
          <w:szCs w:val="26"/>
          <w:u w:color="2A6EC3"/>
        </w:rPr>
        <w:t xml:space="preserve">льных учреждений повышают свой </w:t>
      </w:r>
      <w:r w:rsidRPr="001A6239">
        <w:rPr>
          <w:rFonts w:ascii="Times New Roman" w:hAnsi="Times New Roman"/>
          <w:sz w:val="26"/>
          <w:szCs w:val="26"/>
          <w:u w:color="2A6EC3"/>
        </w:rPr>
        <w:t>профессиональный уровень через курсову</w:t>
      </w:r>
      <w:r>
        <w:rPr>
          <w:rFonts w:ascii="Times New Roman" w:hAnsi="Times New Roman"/>
          <w:sz w:val="26"/>
          <w:szCs w:val="26"/>
          <w:u w:color="2A6EC3"/>
        </w:rPr>
        <w:t xml:space="preserve">ю подготовку и переподготовку, </w:t>
      </w:r>
      <w:r w:rsidRPr="001A6239">
        <w:rPr>
          <w:rFonts w:ascii="Times New Roman" w:hAnsi="Times New Roman"/>
          <w:sz w:val="26"/>
          <w:szCs w:val="26"/>
          <w:u w:color="2A6EC3"/>
        </w:rPr>
        <w:t>посещение семинаров, вебинаров, прохожд</w:t>
      </w:r>
      <w:r>
        <w:rPr>
          <w:rFonts w:ascii="Times New Roman" w:hAnsi="Times New Roman"/>
          <w:sz w:val="26"/>
          <w:szCs w:val="26"/>
          <w:u w:color="2A6EC3"/>
        </w:rPr>
        <w:t xml:space="preserve">ение дистанционного обучения в </w:t>
      </w:r>
      <w:r w:rsidRPr="001A6239">
        <w:rPr>
          <w:rFonts w:ascii="Times New Roman" w:hAnsi="Times New Roman"/>
          <w:sz w:val="26"/>
          <w:szCs w:val="26"/>
          <w:u w:color="2A6EC3"/>
        </w:rPr>
        <w:t xml:space="preserve">различных центрах  повышения квалификации. </w:t>
      </w:r>
      <w:r>
        <w:rPr>
          <w:rFonts w:ascii="Times New Roman" w:hAnsi="Times New Roman"/>
          <w:sz w:val="26"/>
          <w:szCs w:val="26"/>
          <w:u w:color="2A6EC3"/>
        </w:rPr>
        <w:t xml:space="preserve"> </w:t>
      </w:r>
      <w:r w:rsidRPr="000D008D">
        <w:rPr>
          <w:rFonts w:ascii="Times New Roman" w:hAnsi="Times New Roman"/>
          <w:sz w:val="26"/>
          <w:szCs w:val="26"/>
          <w:u w:color="2A6EC3"/>
        </w:rPr>
        <w:t xml:space="preserve">Различными видами повышения квалификации </w:t>
      </w:r>
      <w:r>
        <w:rPr>
          <w:rFonts w:ascii="Times New Roman" w:hAnsi="Times New Roman"/>
          <w:sz w:val="26"/>
          <w:szCs w:val="26"/>
          <w:u w:color="2A6EC3"/>
        </w:rPr>
        <w:t xml:space="preserve"> </w:t>
      </w:r>
      <w:r w:rsidRPr="000D008D">
        <w:rPr>
          <w:rFonts w:ascii="Times New Roman" w:hAnsi="Times New Roman"/>
          <w:sz w:val="26"/>
          <w:szCs w:val="26"/>
          <w:u w:color="2A6EC3"/>
        </w:rPr>
        <w:t xml:space="preserve">охвачено </w:t>
      </w:r>
      <w:r>
        <w:rPr>
          <w:rFonts w:ascii="Times New Roman" w:hAnsi="Times New Roman"/>
          <w:sz w:val="26"/>
          <w:szCs w:val="26"/>
          <w:u w:color="2A6EC3"/>
        </w:rPr>
        <w:t xml:space="preserve">более </w:t>
      </w:r>
      <w:r w:rsidRPr="000D008D">
        <w:rPr>
          <w:rFonts w:ascii="Times New Roman" w:hAnsi="Times New Roman"/>
          <w:sz w:val="26"/>
          <w:szCs w:val="26"/>
          <w:u w:color="2A6EC3"/>
        </w:rPr>
        <w:t xml:space="preserve"> </w:t>
      </w:r>
      <w:r>
        <w:rPr>
          <w:rFonts w:ascii="Times New Roman" w:hAnsi="Times New Roman"/>
          <w:sz w:val="26"/>
          <w:szCs w:val="26"/>
          <w:u w:color="2A6EC3"/>
        </w:rPr>
        <w:t>6</w:t>
      </w:r>
      <w:r w:rsidRPr="000D008D">
        <w:rPr>
          <w:rFonts w:ascii="Times New Roman" w:hAnsi="Times New Roman"/>
          <w:sz w:val="26"/>
          <w:szCs w:val="26"/>
          <w:u w:color="2A6EC3"/>
        </w:rPr>
        <w:t>0</w:t>
      </w:r>
      <w:r>
        <w:rPr>
          <w:rFonts w:ascii="Times New Roman" w:hAnsi="Times New Roman"/>
          <w:sz w:val="26"/>
          <w:szCs w:val="26"/>
          <w:u w:color="2A6EC3"/>
        </w:rPr>
        <w:t xml:space="preserve"> % педагогов.</w:t>
      </w:r>
      <w:r w:rsidRPr="001A6239">
        <w:rPr>
          <w:rFonts w:ascii="Times New Roman" w:hAnsi="Times New Roman"/>
          <w:sz w:val="26"/>
          <w:szCs w:val="26"/>
          <w:u w:color="2A6EC3"/>
        </w:rPr>
        <w:t xml:space="preserve"> </w:t>
      </w:r>
      <w:r w:rsidRPr="000D008D">
        <w:rPr>
          <w:rFonts w:ascii="Times New Roman" w:hAnsi="Times New Roman"/>
          <w:sz w:val="26"/>
          <w:szCs w:val="26"/>
          <w:u w:color="2A6EC3"/>
        </w:rPr>
        <w:t xml:space="preserve">В 2019 году доля учителей, имеющих высшую и первую квалификационную категорию, увеличилась в сравнении с 2018 годом на 1,2 </w:t>
      </w:r>
      <w:r>
        <w:rPr>
          <w:rFonts w:ascii="Times New Roman" w:hAnsi="Times New Roman"/>
          <w:sz w:val="26"/>
          <w:szCs w:val="26"/>
          <w:u w:color="2A6EC3"/>
        </w:rPr>
        <w:t>%</w:t>
      </w:r>
      <w:r w:rsidRPr="000D008D">
        <w:rPr>
          <w:rFonts w:ascii="Times New Roman" w:hAnsi="Times New Roman"/>
          <w:sz w:val="26"/>
          <w:szCs w:val="26"/>
          <w:u w:color="2A6EC3"/>
        </w:rPr>
        <w:t xml:space="preserve"> и составила 41,5 %.</w:t>
      </w:r>
    </w:p>
    <w:p w:rsidR="00593401" w:rsidRDefault="00176428" w:rsidP="001A011A">
      <w:pPr>
        <w:widowControl w:val="0"/>
        <w:autoSpaceDE w:val="0"/>
        <w:autoSpaceDN w:val="0"/>
        <w:adjustRightInd w:val="0"/>
        <w:spacing w:line="360" w:lineRule="auto"/>
        <w:ind w:firstLine="709"/>
        <w:jc w:val="both"/>
        <w:rPr>
          <w:rFonts w:ascii="Times New Roman" w:hAnsi="Times New Roman"/>
          <w:sz w:val="26"/>
          <w:szCs w:val="26"/>
          <w:u w:color="2A6EC3"/>
        </w:rPr>
      </w:pPr>
      <w:r w:rsidRPr="00B60FFB">
        <w:rPr>
          <w:rFonts w:ascii="Times New Roman" w:hAnsi="Times New Roman"/>
          <w:sz w:val="26"/>
          <w:szCs w:val="26"/>
          <w:u w:color="2A6EC3"/>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w:t>
      </w:r>
      <w:r w:rsidR="000D008D">
        <w:rPr>
          <w:rFonts w:ascii="Times New Roman" w:hAnsi="Times New Roman"/>
          <w:sz w:val="26"/>
          <w:szCs w:val="26"/>
          <w:u w:color="2A6EC3"/>
        </w:rPr>
        <w:t xml:space="preserve"> </w:t>
      </w:r>
      <w:r w:rsidRPr="00B60FFB">
        <w:rPr>
          <w:rFonts w:ascii="Times New Roman" w:hAnsi="Times New Roman"/>
          <w:sz w:val="26"/>
          <w:szCs w:val="26"/>
          <w:u w:color="2A6EC3"/>
        </w:rPr>
        <w:t xml:space="preserve"> увеличение доли молодых педагогов, развитие системы профессиональных конкурсов, поддержка лучших учителей, внедряющих инновационные образовательные программы и технологии, </w:t>
      </w:r>
      <w:r w:rsidR="00B60FFB">
        <w:rPr>
          <w:rFonts w:ascii="Times New Roman" w:hAnsi="Times New Roman"/>
          <w:sz w:val="26"/>
          <w:szCs w:val="26"/>
          <w:u w:color="2A6EC3"/>
        </w:rPr>
        <w:t xml:space="preserve"> </w:t>
      </w:r>
      <w:r w:rsidRPr="00B60FFB">
        <w:rPr>
          <w:rFonts w:ascii="Times New Roman" w:hAnsi="Times New Roman"/>
          <w:sz w:val="26"/>
          <w:szCs w:val="26"/>
          <w:u w:color="2A6EC3"/>
        </w:rPr>
        <w:t xml:space="preserve"> разработка и реализация комплекса мер, направленных на привлечение и закрепление молодых педагогов, - это задачи ближайшего будущего.</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sidRPr="00593401">
        <w:rPr>
          <w:rFonts w:ascii="Times New Roman" w:hAnsi="Times New Roman"/>
          <w:sz w:val="26"/>
          <w:szCs w:val="26"/>
          <w:u w:color="2A6EC3"/>
        </w:rPr>
        <w:t xml:space="preserve">Таким образом, в </w:t>
      </w:r>
      <w:r>
        <w:rPr>
          <w:rFonts w:ascii="Times New Roman" w:hAnsi="Times New Roman"/>
          <w:sz w:val="26"/>
          <w:szCs w:val="26"/>
          <w:u w:color="2A6EC3"/>
        </w:rPr>
        <w:t>Пограничном</w:t>
      </w:r>
      <w:r w:rsidRPr="00593401">
        <w:rPr>
          <w:rFonts w:ascii="Times New Roman" w:hAnsi="Times New Roman"/>
          <w:sz w:val="26"/>
          <w:szCs w:val="26"/>
          <w:u w:color="2A6EC3"/>
        </w:rPr>
        <w:t xml:space="preserve"> муниципальном </w:t>
      </w:r>
      <w:r>
        <w:rPr>
          <w:rFonts w:ascii="Times New Roman" w:hAnsi="Times New Roman"/>
          <w:sz w:val="26"/>
          <w:szCs w:val="26"/>
          <w:u w:color="2A6EC3"/>
        </w:rPr>
        <w:t>округе</w:t>
      </w:r>
      <w:r w:rsidRPr="00593401">
        <w:rPr>
          <w:rFonts w:ascii="Times New Roman" w:hAnsi="Times New Roman"/>
          <w:sz w:val="26"/>
          <w:szCs w:val="26"/>
          <w:u w:color="2A6EC3"/>
        </w:rPr>
        <w:t xml:space="preserve"> наблюдается в целом положительная динамика по всем государственным направлени</w:t>
      </w:r>
      <w:r w:rsidR="00155855">
        <w:rPr>
          <w:rFonts w:ascii="Times New Roman" w:hAnsi="Times New Roman"/>
          <w:sz w:val="26"/>
          <w:szCs w:val="26"/>
          <w:u w:color="2A6EC3"/>
        </w:rPr>
        <w:t>ям развития образования. Однако</w:t>
      </w:r>
      <w:r w:rsidRPr="00593401">
        <w:rPr>
          <w:rFonts w:ascii="Times New Roman" w:hAnsi="Times New Roman"/>
          <w:sz w:val="26"/>
          <w:szCs w:val="26"/>
          <w:u w:color="2A6EC3"/>
        </w:rPr>
        <w:t xml:space="preserve"> это не уменьшает необходимость в продолжени</w:t>
      </w:r>
      <w:r w:rsidR="00155855">
        <w:rPr>
          <w:rFonts w:ascii="Times New Roman" w:hAnsi="Times New Roman"/>
          <w:sz w:val="26"/>
          <w:szCs w:val="26"/>
          <w:u w:color="2A6EC3"/>
        </w:rPr>
        <w:t>и</w:t>
      </w:r>
      <w:r w:rsidRPr="00593401">
        <w:rPr>
          <w:rFonts w:ascii="Times New Roman" w:hAnsi="Times New Roman"/>
          <w:sz w:val="26"/>
          <w:szCs w:val="26"/>
          <w:u w:color="2A6EC3"/>
        </w:rPr>
        <w:t xml:space="preserve"> начатой </w:t>
      </w:r>
      <w:r w:rsidRPr="00593401">
        <w:rPr>
          <w:rFonts w:ascii="Times New Roman" w:hAnsi="Times New Roman"/>
          <w:sz w:val="26"/>
          <w:szCs w:val="26"/>
          <w:u w:color="2A6EC3"/>
        </w:rPr>
        <w:lastRenderedPageBreak/>
        <w:t>работы и устранению актуальных проблем, в связи с которыми могут увеличиться риски развития  муниципальной системы образования:</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н</w:t>
      </w:r>
      <w:r w:rsidRPr="00593401">
        <w:rPr>
          <w:rFonts w:ascii="Times New Roman" w:hAnsi="Times New Roman"/>
          <w:sz w:val="26"/>
          <w:szCs w:val="26"/>
          <w:u w:color="2A6EC3"/>
        </w:rPr>
        <w:t xml:space="preserve">е в полной мере обеспечена доступность дошкольного образования на территории </w:t>
      </w:r>
      <w:r>
        <w:rPr>
          <w:rFonts w:ascii="Times New Roman" w:hAnsi="Times New Roman"/>
          <w:sz w:val="26"/>
          <w:szCs w:val="26"/>
          <w:u w:color="2A6EC3"/>
        </w:rPr>
        <w:t>Пограничного муниципального округа;</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xml:space="preserve">- </w:t>
      </w:r>
      <w:r w:rsidRPr="00593401">
        <w:rPr>
          <w:rFonts w:ascii="Times New Roman" w:hAnsi="Times New Roman"/>
          <w:sz w:val="26"/>
          <w:szCs w:val="26"/>
          <w:u w:color="2A6EC3"/>
        </w:rPr>
        <w:t xml:space="preserve"> </w:t>
      </w:r>
      <w:r>
        <w:rPr>
          <w:rFonts w:ascii="Times New Roman" w:hAnsi="Times New Roman"/>
          <w:sz w:val="26"/>
          <w:szCs w:val="26"/>
          <w:u w:color="2A6EC3"/>
        </w:rPr>
        <w:t xml:space="preserve"> р</w:t>
      </w:r>
      <w:r w:rsidRPr="00593401">
        <w:rPr>
          <w:rFonts w:ascii="Times New Roman" w:hAnsi="Times New Roman"/>
          <w:sz w:val="26"/>
          <w:szCs w:val="26"/>
          <w:u w:color="2A6EC3"/>
        </w:rPr>
        <w:t xml:space="preserve">езультаты </w:t>
      </w:r>
      <w:r>
        <w:rPr>
          <w:rFonts w:ascii="Times New Roman" w:hAnsi="Times New Roman"/>
          <w:sz w:val="26"/>
          <w:szCs w:val="26"/>
          <w:u w:color="2A6EC3"/>
        </w:rPr>
        <w:t>государственной итоговой аттестации</w:t>
      </w:r>
      <w:r w:rsidRPr="00593401">
        <w:rPr>
          <w:rFonts w:ascii="Times New Roman" w:hAnsi="Times New Roman"/>
          <w:sz w:val="26"/>
          <w:szCs w:val="26"/>
          <w:u w:color="2A6EC3"/>
        </w:rPr>
        <w:t xml:space="preserve"> вызывают озабоченность, как основных потребителей системы, так и широко</w:t>
      </w:r>
      <w:r>
        <w:rPr>
          <w:rFonts w:ascii="Times New Roman" w:hAnsi="Times New Roman"/>
          <w:sz w:val="26"/>
          <w:szCs w:val="26"/>
          <w:u w:color="2A6EC3"/>
        </w:rPr>
        <w:t>й педагогической общественности;</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о</w:t>
      </w:r>
      <w:r w:rsidRPr="00593401">
        <w:rPr>
          <w:rFonts w:ascii="Times New Roman" w:hAnsi="Times New Roman"/>
          <w:sz w:val="26"/>
          <w:szCs w:val="26"/>
          <w:u w:color="2A6EC3"/>
        </w:rPr>
        <w:t>бщее образование недостаточно интегрировано с дополнительным, с точки зрения поставленных перед ним целей по выявлению и развитию индивидуальных спос</w:t>
      </w:r>
      <w:r>
        <w:rPr>
          <w:rFonts w:ascii="Times New Roman" w:hAnsi="Times New Roman"/>
          <w:sz w:val="26"/>
          <w:szCs w:val="26"/>
          <w:u w:color="2A6EC3"/>
        </w:rPr>
        <w:t>обностей обучающихся;</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с</w:t>
      </w:r>
      <w:r w:rsidRPr="00593401">
        <w:rPr>
          <w:rFonts w:ascii="Times New Roman" w:hAnsi="Times New Roman"/>
          <w:sz w:val="26"/>
          <w:szCs w:val="26"/>
          <w:u w:color="2A6EC3"/>
        </w:rPr>
        <w:t>охраня</w:t>
      </w:r>
      <w:r>
        <w:rPr>
          <w:rFonts w:ascii="Times New Roman" w:hAnsi="Times New Roman"/>
          <w:sz w:val="26"/>
          <w:szCs w:val="26"/>
          <w:u w:color="2A6EC3"/>
        </w:rPr>
        <w:t xml:space="preserve">ется тенденция старения </w:t>
      </w:r>
      <w:r w:rsidR="00577980">
        <w:rPr>
          <w:rFonts w:ascii="Times New Roman" w:hAnsi="Times New Roman"/>
          <w:sz w:val="26"/>
          <w:szCs w:val="26"/>
          <w:u w:color="2A6EC3"/>
        </w:rPr>
        <w:t xml:space="preserve">педагогических </w:t>
      </w:r>
      <w:r>
        <w:rPr>
          <w:rFonts w:ascii="Times New Roman" w:hAnsi="Times New Roman"/>
          <w:sz w:val="26"/>
          <w:szCs w:val="26"/>
          <w:u w:color="2A6EC3"/>
        </w:rPr>
        <w:t>кадров;</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у</w:t>
      </w:r>
      <w:r w:rsidRPr="00593401">
        <w:rPr>
          <w:rFonts w:ascii="Times New Roman" w:hAnsi="Times New Roman"/>
          <w:sz w:val="26"/>
          <w:szCs w:val="26"/>
          <w:u w:color="2A6EC3"/>
        </w:rPr>
        <w:t xml:space="preserve">ровень квалификации </w:t>
      </w:r>
      <w:r>
        <w:rPr>
          <w:rFonts w:ascii="Times New Roman" w:hAnsi="Times New Roman"/>
          <w:sz w:val="26"/>
          <w:szCs w:val="26"/>
          <w:u w:color="2A6EC3"/>
        </w:rPr>
        <w:t xml:space="preserve"> </w:t>
      </w:r>
      <w:r w:rsidRPr="00593401">
        <w:rPr>
          <w:rFonts w:ascii="Times New Roman" w:hAnsi="Times New Roman"/>
          <w:sz w:val="26"/>
          <w:szCs w:val="26"/>
          <w:u w:color="2A6EC3"/>
        </w:rPr>
        <w:t>части педагогов не позволяет в современной ситуации обеспечить достаточное качество формирования в процессе обучения и воспитания инновационного типа мышления и инновационного стиля поведения у большинства обучающихся и переход к обр</w:t>
      </w:r>
      <w:r>
        <w:rPr>
          <w:rFonts w:ascii="Times New Roman" w:hAnsi="Times New Roman"/>
          <w:sz w:val="26"/>
          <w:szCs w:val="26"/>
          <w:u w:color="2A6EC3"/>
        </w:rPr>
        <w:t>азованию на компетентной основе;</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т</w:t>
      </w:r>
      <w:r w:rsidRPr="00593401">
        <w:rPr>
          <w:rFonts w:ascii="Times New Roman" w:hAnsi="Times New Roman"/>
          <w:sz w:val="26"/>
          <w:szCs w:val="26"/>
          <w:u w:color="2A6EC3"/>
        </w:rPr>
        <w:t>ребуют особого внимания проблемы в работе с талантливыми детьми. В настоящее время данная деятельность в основном сведена к выявлению одаренных детей путем проведения олимпиад и конкурсов разного уровня и п</w:t>
      </w:r>
      <w:r>
        <w:rPr>
          <w:rFonts w:ascii="Times New Roman" w:hAnsi="Times New Roman"/>
          <w:sz w:val="26"/>
          <w:szCs w:val="26"/>
          <w:u w:color="2A6EC3"/>
        </w:rPr>
        <w:t>редметной направленностью;</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н</w:t>
      </w:r>
      <w:r w:rsidRPr="00593401">
        <w:rPr>
          <w:rFonts w:ascii="Times New Roman" w:hAnsi="Times New Roman"/>
          <w:sz w:val="26"/>
          <w:szCs w:val="26"/>
          <w:u w:color="2A6EC3"/>
        </w:rPr>
        <w:t>едостаточно развита система общего и дополнительного образования в части поддержки</w:t>
      </w:r>
      <w:r>
        <w:rPr>
          <w:rFonts w:ascii="Times New Roman" w:hAnsi="Times New Roman"/>
          <w:sz w:val="26"/>
          <w:szCs w:val="26"/>
          <w:u w:color="2A6EC3"/>
        </w:rPr>
        <w:t xml:space="preserve"> научно-технического творчества;</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н</w:t>
      </w:r>
      <w:r w:rsidRPr="00593401">
        <w:rPr>
          <w:rFonts w:ascii="Times New Roman" w:hAnsi="Times New Roman"/>
          <w:sz w:val="26"/>
          <w:szCs w:val="26"/>
          <w:u w:color="2A6EC3"/>
        </w:rPr>
        <w:t>едос</w:t>
      </w:r>
      <w:r>
        <w:rPr>
          <w:rFonts w:ascii="Times New Roman" w:hAnsi="Times New Roman"/>
          <w:sz w:val="26"/>
          <w:szCs w:val="26"/>
          <w:u w:color="2A6EC3"/>
        </w:rPr>
        <w:t>таточная скорость Интернет,</w:t>
      </w:r>
      <w:r w:rsidRPr="00593401">
        <w:rPr>
          <w:rFonts w:ascii="Times New Roman" w:hAnsi="Times New Roman"/>
          <w:sz w:val="26"/>
          <w:szCs w:val="26"/>
          <w:u w:color="2A6EC3"/>
        </w:rPr>
        <w:t xml:space="preserve"> что затрудняет переход к дистанционному обучению, использованию электронных образ</w:t>
      </w:r>
      <w:r>
        <w:rPr>
          <w:rFonts w:ascii="Times New Roman" w:hAnsi="Times New Roman"/>
          <w:sz w:val="26"/>
          <w:szCs w:val="26"/>
          <w:u w:color="2A6EC3"/>
        </w:rPr>
        <w:t>овательных ресурсов и учебников;</w:t>
      </w:r>
    </w:p>
    <w:p w:rsidR="00593401" w:rsidRDefault="00593401" w:rsidP="00593401">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т</w:t>
      </w:r>
      <w:r w:rsidRPr="00593401">
        <w:rPr>
          <w:rFonts w:ascii="Times New Roman" w:hAnsi="Times New Roman"/>
          <w:sz w:val="26"/>
          <w:szCs w:val="26"/>
          <w:u w:color="2A6EC3"/>
        </w:rPr>
        <w:t xml:space="preserve">ребует постоянного обновления и развития учебное оснащение образовательного процесса в связи с динамикой совершенствования информационно-коммуникационных технологий. </w:t>
      </w:r>
    </w:p>
    <w:p w:rsidR="00176428" w:rsidRPr="00F90130" w:rsidRDefault="00593401" w:rsidP="00AC1B26">
      <w:pPr>
        <w:widowControl w:val="0"/>
        <w:autoSpaceDE w:val="0"/>
        <w:autoSpaceDN w:val="0"/>
        <w:adjustRightInd w:val="0"/>
        <w:spacing w:line="360" w:lineRule="auto"/>
        <w:ind w:firstLine="709"/>
        <w:jc w:val="both"/>
        <w:rPr>
          <w:rFonts w:ascii="Times New Roman" w:hAnsi="Times New Roman"/>
          <w:sz w:val="26"/>
          <w:szCs w:val="26"/>
          <w:u w:color="2A6EC3"/>
        </w:rPr>
      </w:pPr>
      <w:r w:rsidRPr="00593401">
        <w:rPr>
          <w:rFonts w:ascii="Times New Roman" w:hAnsi="Times New Roman"/>
          <w:sz w:val="26"/>
          <w:szCs w:val="26"/>
          <w:u w:color="2A6EC3"/>
        </w:rPr>
        <w:t xml:space="preserve">Анализ факторов, влияющих на развитие муниципальной системы образования </w:t>
      </w:r>
      <w:r>
        <w:rPr>
          <w:rFonts w:ascii="Times New Roman" w:hAnsi="Times New Roman"/>
          <w:sz w:val="26"/>
          <w:szCs w:val="26"/>
          <w:u w:color="2A6EC3"/>
        </w:rPr>
        <w:t>Пограничного муниципального округа</w:t>
      </w:r>
      <w:r w:rsidRPr="00593401">
        <w:rPr>
          <w:rFonts w:ascii="Times New Roman" w:hAnsi="Times New Roman"/>
          <w:sz w:val="26"/>
          <w:szCs w:val="26"/>
          <w:u w:color="2A6EC3"/>
        </w:rPr>
        <w:t xml:space="preserve">, показывает, что существующие проблемы можно решить лишь объединенными усилиями и согласованными действиями органов местного самоуправления и органов государственной власти. Вместе с тем, во многом этот процесс определяется эффективностью государственной поддержки, которая должна создать благоприятные условия для более полного развития муниципальной системы образования </w:t>
      </w:r>
      <w:r w:rsidR="00AC1B26">
        <w:rPr>
          <w:rFonts w:ascii="Times New Roman" w:hAnsi="Times New Roman"/>
          <w:sz w:val="26"/>
          <w:szCs w:val="26"/>
          <w:u w:color="2A6EC3"/>
        </w:rPr>
        <w:t>Пограничного муниципального округа.</w:t>
      </w:r>
    </w:p>
    <w:p w:rsidR="00AC1B26" w:rsidRPr="00AC1B26" w:rsidRDefault="00AC1B26" w:rsidP="00AC1B26">
      <w:pPr>
        <w:widowControl w:val="0"/>
        <w:autoSpaceDE w:val="0"/>
        <w:autoSpaceDN w:val="0"/>
        <w:adjustRightInd w:val="0"/>
        <w:spacing w:line="360" w:lineRule="auto"/>
        <w:ind w:firstLine="709"/>
        <w:jc w:val="both"/>
        <w:rPr>
          <w:rFonts w:ascii="Times New Roman" w:hAnsi="Times New Roman"/>
          <w:sz w:val="26"/>
          <w:szCs w:val="26"/>
          <w:u w:color="2A6EC3"/>
        </w:rPr>
      </w:pPr>
      <w:r w:rsidRPr="00AC1B26">
        <w:rPr>
          <w:rFonts w:ascii="Times New Roman" w:hAnsi="Times New Roman"/>
          <w:sz w:val="26"/>
          <w:szCs w:val="26"/>
          <w:u w:color="2A6EC3"/>
          <w:lang w:val="x-none"/>
        </w:rPr>
        <w:t xml:space="preserve">Комплексный характер взаимосвязанных  проблем в муниципальной системы </w:t>
      </w:r>
      <w:r w:rsidRPr="00AC1B26">
        <w:rPr>
          <w:rFonts w:ascii="Times New Roman" w:hAnsi="Times New Roman"/>
          <w:sz w:val="26"/>
          <w:szCs w:val="26"/>
          <w:u w:color="2A6EC3"/>
          <w:lang w:val="x-none"/>
        </w:rPr>
        <w:lastRenderedPageBreak/>
        <w:t xml:space="preserve">образования </w:t>
      </w:r>
      <w:r>
        <w:rPr>
          <w:rFonts w:ascii="Times New Roman" w:hAnsi="Times New Roman"/>
          <w:sz w:val="26"/>
          <w:szCs w:val="26"/>
          <w:u w:color="2A6EC3"/>
        </w:rPr>
        <w:t>Пограничного</w:t>
      </w:r>
      <w:r w:rsidRPr="00AC1B26">
        <w:rPr>
          <w:rFonts w:ascii="Times New Roman" w:hAnsi="Times New Roman"/>
          <w:sz w:val="26"/>
          <w:szCs w:val="26"/>
          <w:u w:color="2A6EC3"/>
          <w:lang w:val="x-none"/>
        </w:rPr>
        <w:t xml:space="preserve"> муниципального </w:t>
      </w:r>
      <w:r>
        <w:rPr>
          <w:rFonts w:ascii="Times New Roman" w:hAnsi="Times New Roman"/>
          <w:sz w:val="26"/>
          <w:szCs w:val="26"/>
          <w:u w:color="2A6EC3"/>
        </w:rPr>
        <w:t>округа</w:t>
      </w:r>
      <w:r w:rsidRPr="00AC1B26">
        <w:rPr>
          <w:rFonts w:ascii="Times New Roman" w:hAnsi="Times New Roman"/>
          <w:sz w:val="26"/>
          <w:szCs w:val="26"/>
          <w:u w:color="2A6EC3"/>
          <w:lang w:val="x-none"/>
        </w:rPr>
        <w:t xml:space="preserve"> определяет в качестве единственно возможного программно-целевой метод их решения, предполагающий </w:t>
      </w:r>
      <w:r>
        <w:rPr>
          <w:rFonts w:ascii="Times New Roman" w:hAnsi="Times New Roman"/>
          <w:sz w:val="26"/>
          <w:szCs w:val="26"/>
          <w:u w:color="2A6EC3"/>
        </w:rPr>
        <w:t>увязку в рамках единой программы множества мероприятий по целям, содержанию работ, их исполнителям и ресурсам.</w:t>
      </w:r>
    </w:p>
    <w:p w:rsidR="00176428" w:rsidRPr="00F90130" w:rsidRDefault="00AC1B26" w:rsidP="00AC1B26">
      <w:pPr>
        <w:widowControl w:val="0"/>
        <w:autoSpaceDE w:val="0"/>
        <w:autoSpaceDN w:val="0"/>
        <w:adjustRightInd w:val="0"/>
        <w:spacing w:line="360" w:lineRule="auto"/>
        <w:ind w:firstLine="709"/>
        <w:jc w:val="both"/>
        <w:rPr>
          <w:rFonts w:ascii="Times New Roman" w:hAnsi="Times New Roman"/>
          <w:sz w:val="26"/>
          <w:szCs w:val="26"/>
          <w:u w:color="2A6EC3"/>
        </w:rPr>
      </w:pPr>
      <w:r w:rsidRPr="00AC1B26">
        <w:rPr>
          <w:rFonts w:ascii="Times New Roman" w:hAnsi="Times New Roman"/>
          <w:sz w:val="26"/>
          <w:szCs w:val="26"/>
          <w:u w:color="2A6EC3"/>
        </w:rPr>
        <w:t xml:space="preserve">Решение всех вышеперечисленных проблем возможно через реализацию мероприятий муниципальной программы «Развитие образования </w:t>
      </w:r>
      <w:r>
        <w:rPr>
          <w:rFonts w:ascii="Times New Roman" w:hAnsi="Times New Roman"/>
          <w:sz w:val="26"/>
          <w:szCs w:val="26"/>
          <w:u w:color="2A6EC3"/>
        </w:rPr>
        <w:t xml:space="preserve">Пограничного </w:t>
      </w:r>
      <w:r w:rsidRPr="00AC1B26">
        <w:rPr>
          <w:rFonts w:ascii="Times New Roman" w:hAnsi="Times New Roman"/>
          <w:sz w:val="26"/>
          <w:szCs w:val="26"/>
          <w:u w:color="2A6EC3"/>
        </w:rPr>
        <w:t xml:space="preserve">муниципального </w:t>
      </w:r>
      <w:r>
        <w:rPr>
          <w:rFonts w:ascii="Times New Roman" w:hAnsi="Times New Roman"/>
          <w:sz w:val="26"/>
          <w:szCs w:val="26"/>
          <w:u w:color="2A6EC3"/>
        </w:rPr>
        <w:t>округа</w:t>
      </w:r>
      <w:r w:rsidRPr="00AC1B26">
        <w:rPr>
          <w:rFonts w:ascii="Times New Roman" w:hAnsi="Times New Roman"/>
          <w:sz w:val="26"/>
          <w:szCs w:val="26"/>
          <w:u w:color="2A6EC3"/>
        </w:rPr>
        <w:t xml:space="preserve">» на 2020–2024 годы. Согласованная и целенаправленная реализация мероприятий муниципальной программы обеспечит эффективное и качественное развитие образования в </w:t>
      </w:r>
      <w:r>
        <w:rPr>
          <w:rFonts w:ascii="Times New Roman" w:hAnsi="Times New Roman"/>
          <w:sz w:val="26"/>
          <w:szCs w:val="26"/>
          <w:u w:color="2A6EC3"/>
        </w:rPr>
        <w:t>Пограничном</w:t>
      </w:r>
      <w:r w:rsidRPr="00AC1B26">
        <w:rPr>
          <w:rFonts w:ascii="Times New Roman" w:hAnsi="Times New Roman"/>
          <w:sz w:val="26"/>
          <w:szCs w:val="26"/>
          <w:u w:color="2A6EC3"/>
        </w:rPr>
        <w:t xml:space="preserve"> муниципальном </w:t>
      </w:r>
      <w:r>
        <w:rPr>
          <w:rFonts w:ascii="Times New Roman" w:hAnsi="Times New Roman"/>
          <w:sz w:val="26"/>
          <w:szCs w:val="26"/>
          <w:u w:color="2A6EC3"/>
        </w:rPr>
        <w:t>округе</w:t>
      </w:r>
      <w:r w:rsidRPr="00AC1B26">
        <w:rPr>
          <w:rFonts w:ascii="Times New Roman" w:hAnsi="Times New Roman"/>
          <w:sz w:val="26"/>
          <w:szCs w:val="26"/>
          <w:u w:color="2A6EC3"/>
        </w:rPr>
        <w:t>.</w:t>
      </w:r>
    </w:p>
    <w:p w:rsidR="00176428" w:rsidRPr="00F90130"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При реализации муниципальной программы возможны финансовые, организационные, социальные и управленческие риски.</w:t>
      </w:r>
    </w:p>
    <w:p w:rsidR="00176428" w:rsidRPr="00F90130" w:rsidRDefault="00176428" w:rsidP="006E716D">
      <w:pPr>
        <w:widowControl w:val="0"/>
        <w:tabs>
          <w:tab w:val="left" w:pos="993"/>
        </w:tabs>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1.</w:t>
      </w:r>
      <w:r w:rsidRPr="00F90130">
        <w:rPr>
          <w:rFonts w:ascii="Times New Roman" w:hAnsi="Times New Roman"/>
          <w:sz w:val="26"/>
          <w:szCs w:val="26"/>
          <w:u w:color="2A6EC3"/>
        </w:rPr>
        <w:tab/>
        <w:t>Финансовые риски.</w:t>
      </w:r>
    </w:p>
    <w:p w:rsidR="00176428" w:rsidRPr="00F90130"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w:t>
      </w:r>
    </w:p>
    <w:p w:rsidR="00176428" w:rsidRPr="00F90130"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Преодоление рисков может быть осуществлено путем сохранения устойчивого финансирования муниципальной программы.</w:t>
      </w:r>
    </w:p>
    <w:p w:rsidR="00176428" w:rsidRPr="00F90130" w:rsidRDefault="00176428" w:rsidP="006E716D">
      <w:pPr>
        <w:widowControl w:val="0"/>
        <w:tabs>
          <w:tab w:val="left" w:pos="993"/>
        </w:tabs>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2.</w:t>
      </w:r>
      <w:r w:rsidRPr="00F90130">
        <w:rPr>
          <w:rFonts w:ascii="Times New Roman" w:hAnsi="Times New Roman"/>
          <w:sz w:val="26"/>
          <w:szCs w:val="26"/>
          <w:u w:color="2A6EC3"/>
        </w:rPr>
        <w:tab/>
        <w:t>Организационные риски.</w:t>
      </w:r>
    </w:p>
    <w:p w:rsidR="00176428" w:rsidRPr="00F90130"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Уровень решения поставленных задач и достижение показателей зависят не только от органов местного самоуправления, но и от федеральных органов и органов исполнительной власти субъекта Российской Федерации. Преодоление рисков может быть осуществлено путем взаимодействия и взаимного сотрудничества органов местного самоуправления и органов исполнительной власти субъекта Российской Федерации.</w:t>
      </w:r>
    </w:p>
    <w:p w:rsidR="00176428" w:rsidRPr="00F90130" w:rsidRDefault="00506DDC" w:rsidP="006E716D">
      <w:pPr>
        <w:widowControl w:val="0"/>
        <w:tabs>
          <w:tab w:val="left" w:pos="993"/>
        </w:tabs>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3.</w:t>
      </w:r>
      <w:r w:rsidRPr="00F90130">
        <w:rPr>
          <w:rFonts w:ascii="Times New Roman" w:hAnsi="Times New Roman"/>
          <w:sz w:val="26"/>
          <w:szCs w:val="26"/>
          <w:u w:color="2A6EC3"/>
        </w:rPr>
        <w:tab/>
        <w:t>Социальные риски.</w:t>
      </w:r>
    </w:p>
    <w:p w:rsidR="00176428" w:rsidRPr="00F90130" w:rsidRDefault="00176428" w:rsidP="00506DDC">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Могут быть обусловлены дефицитом высококвалифицированных кадров в сфере образования, ухудшением условий труда и быта, снижением уровня заработной платы педагогических работников, изменением демографической ситуации в</w:t>
      </w:r>
      <w:r w:rsidR="00506DDC" w:rsidRPr="00F90130">
        <w:rPr>
          <w:rFonts w:ascii="Times New Roman" w:hAnsi="Times New Roman"/>
          <w:sz w:val="26"/>
          <w:szCs w:val="26"/>
          <w:u w:color="2A6EC3"/>
        </w:rPr>
        <w:t xml:space="preserve"> районе</w:t>
      </w:r>
      <w:r w:rsidRPr="00F90130">
        <w:rPr>
          <w:rFonts w:ascii="Times New Roman" w:hAnsi="Times New Roman"/>
          <w:sz w:val="26"/>
          <w:szCs w:val="26"/>
          <w:u w:color="2A6EC3"/>
        </w:rPr>
        <w:t>, в том числе вследствие миграционных процессов, отсутствием мотивации для повышения культурного, образовательного и профессионального уровня участн</w:t>
      </w:r>
      <w:r w:rsidR="00506DDC" w:rsidRPr="00F90130">
        <w:rPr>
          <w:rFonts w:ascii="Times New Roman" w:hAnsi="Times New Roman"/>
          <w:sz w:val="26"/>
          <w:szCs w:val="26"/>
          <w:u w:color="2A6EC3"/>
        </w:rPr>
        <w:t>иков образовательного процесса.</w:t>
      </w:r>
    </w:p>
    <w:p w:rsidR="00176428" w:rsidRPr="00F90130" w:rsidRDefault="00176428" w:rsidP="006E716D">
      <w:pPr>
        <w:widowControl w:val="0"/>
        <w:tabs>
          <w:tab w:val="left" w:pos="993"/>
        </w:tabs>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4.</w:t>
      </w:r>
      <w:r w:rsidRPr="00F90130">
        <w:rPr>
          <w:rFonts w:ascii="Times New Roman" w:hAnsi="Times New Roman"/>
          <w:sz w:val="26"/>
          <w:szCs w:val="26"/>
          <w:u w:color="2A6EC3"/>
        </w:rPr>
        <w:tab/>
        <w:t>Управленческие риски (внутренние риски).</w:t>
      </w:r>
    </w:p>
    <w:p w:rsidR="00176428" w:rsidRPr="00F90130"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 xml:space="preserve">Связаны с неэффективным управлением реализацией муниципальной </w:t>
      </w:r>
      <w:r w:rsidRPr="00F90130">
        <w:rPr>
          <w:rFonts w:ascii="Times New Roman" w:hAnsi="Times New Roman"/>
          <w:sz w:val="26"/>
          <w:szCs w:val="26"/>
          <w:u w:color="2A6EC3"/>
        </w:rPr>
        <w:lastRenderedPageBreak/>
        <w:t>программы, низким качеством межведомственного взаимодействия, недостаточным контролем над реализацией муниципальной программы.</w:t>
      </w:r>
    </w:p>
    <w:p w:rsidR="00176428" w:rsidRPr="00F90130" w:rsidRDefault="00176428" w:rsidP="00176428">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 xml:space="preserve">Преодоление рисков может быть осуществлено путем сохранения устойчивого финансирования муниципальной программы, оценки эффективности бюджетных вложений и выполнения запланированных программных мероприятий в полном объеме путем взаимодействия и взаимного сотрудничества органов местного самоуправления </w:t>
      </w:r>
      <w:r w:rsidR="00506DDC" w:rsidRPr="00F90130">
        <w:rPr>
          <w:rFonts w:ascii="Times New Roman" w:hAnsi="Times New Roman"/>
          <w:sz w:val="26"/>
          <w:szCs w:val="26"/>
          <w:u w:color="2A6EC3"/>
        </w:rPr>
        <w:t>Пограничного муниципального округа</w:t>
      </w:r>
      <w:r w:rsidRPr="00F90130">
        <w:rPr>
          <w:rFonts w:ascii="Times New Roman" w:hAnsi="Times New Roman"/>
          <w:sz w:val="26"/>
          <w:szCs w:val="26"/>
          <w:u w:color="2A6EC3"/>
        </w:rPr>
        <w:t xml:space="preserve"> и органов исполнительной власти Приморского края.</w:t>
      </w:r>
    </w:p>
    <w:p w:rsidR="00176428" w:rsidRDefault="00176428" w:rsidP="00293FCC">
      <w:pPr>
        <w:widowControl w:val="0"/>
        <w:autoSpaceDE w:val="0"/>
        <w:autoSpaceDN w:val="0"/>
        <w:adjustRightInd w:val="0"/>
        <w:spacing w:line="360" w:lineRule="auto"/>
        <w:ind w:firstLine="709"/>
        <w:jc w:val="both"/>
        <w:rPr>
          <w:rFonts w:ascii="Times New Roman" w:hAnsi="Times New Roman"/>
          <w:sz w:val="26"/>
          <w:szCs w:val="26"/>
          <w:u w:color="2A6EC3"/>
        </w:rPr>
      </w:pPr>
      <w:r w:rsidRPr="00F90130">
        <w:rPr>
          <w:rFonts w:ascii="Times New Roman" w:hAnsi="Times New Roman"/>
          <w:sz w:val="26"/>
          <w:szCs w:val="26"/>
          <w:u w:color="2A6EC3"/>
        </w:rPr>
        <w:t>Минимизация рисков зависит от постоянного взаимодействия ответственного исполнителя, соисполнителей и участников Программы, направленного на применение единого подхода к выполнению всего комплекса мероприятий Программы, целенаправленн</w:t>
      </w:r>
      <w:r w:rsidR="00506DDC" w:rsidRPr="00F90130">
        <w:rPr>
          <w:rFonts w:ascii="Times New Roman" w:hAnsi="Times New Roman"/>
          <w:sz w:val="26"/>
          <w:szCs w:val="26"/>
          <w:u w:color="2A6EC3"/>
        </w:rPr>
        <w:t xml:space="preserve">ого и эффективного расходования </w:t>
      </w:r>
      <w:r w:rsidRPr="00F90130">
        <w:rPr>
          <w:rFonts w:ascii="Times New Roman" w:hAnsi="Times New Roman"/>
          <w:sz w:val="26"/>
          <w:szCs w:val="26"/>
          <w:u w:color="2A6EC3"/>
        </w:rPr>
        <w:t>финансовых средств, выделенных на ее реализацию, своевременной корректировки программных мероприятий и показателей в зависимости от достигнутого состояния и перераспределения финансовых ресурсов.</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Приоритетными направлениями на период до 2024 года в развитии дошкольного, общего, дополнительного образования детей </w:t>
      </w:r>
      <w:r>
        <w:rPr>
          <w:rFonts w:ascii="Times New Roman" w:hAnsi="Times New Roman"/>
          <w:sz w:val="26"/>
          <w:szCs w:val="26"/>
          <w:u w:color="2A6EC3"/>
        </w:rPr>
        <w:t>Пограничного муниципального округа</w:t>
      </w:r>
      <w:r w:rsidRPr="002F2DF1">
        <w:rPr>
          <w:rFonts w:ascii="Times New Roman" w:hAnsi="Times New Roman"/>
          <w:sz w:val="26"/>
          <w:szCs w:val="26"/>
          <w:u w:color="2A6EC3"/>
        </w:rPr>
        <w:t xml:space="preserve"> будут</w:t>
      </w:r>
      <w:r w:rsidR="007C09C0">
        <w:rPr>
          <w:rFonts w:ascii="Times New Roman" w:hAnsi="Times New Roman"/>
          <w:sz w:val="26"/>
          <w:szCs w:val="26"/>
          <w:u w:color="2A6EC3"/>
        </w:rPr>
        <w:t xml:space="preserve"> являться следующие направления.</w:t>
      </w:r>
    </w:p>
    <w:p w:rsidR="002F2DF1" w:rsidRPr="002F2DF1" w:rsidRDefault="002F2DF1" w:rsidP="00C57A06">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В области дошкольного образования - это решение проблемы доступности дошкольного образования для детей </w:t>
      </w:r>
      <w:r w:rsidR="005E52B4">
        <w:rPr>
          <w:rFonts w:ascii="Times New Roman" w:hAnsi="Times New Roman"/>
          <w:sz w:val="26"/>
          <w:szCs w:val="26"/>
          <w:u w:color="2A6EC3"/>
        </w:rPr>
        <w:t xml:space="preserve">до 3-х лет </w:t>
      </w:r>
      <w:r w:rsidR="00C57A06">
        <w:rPr>
          <w:rFonts w:ascii="Times New Roman" w:hAnsi="Times New Roman"/>
          <w:sz w:val="26"/>
          <w:szCs w:val="26"/>
          <w:u w:color="2A6EC3"/>
        </w:rPr>
        <w:t>Пограничного муниципального округа</w:t>
      </w:r>
      <w:r w:rsidRPr="002F2DF1">
        <w:rPr>
          <w:rFonts w:ascii="Times New Roman" w:hAnsi="Times New Roman"/>
          <w:sz w:val="26"/>
          <w:szCs w:val="26"/>
          <w:u w:color="2A6EC3"/>
        </w:rPr>
        <w:t xml:space="preserve">, ликвидация очереди на получение мест в дошкольных учреждениях через комплексное развитие </w:t>
      </w:r>
      <w:r w:rsidR="00C57A06">
        <w:rPr>
          <w:rFonts w:ascii="Times New Roman" w:hAnsi="Times New Roman"/>
          <w:sz w:val="26"/>
          <w:szCs w:val="26"/>
          <w:u w:color="2A6EC3"/>
        </w:rPr>
        <w:t>сети образовательных учреждений.</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В сфере общего образования </w:t>
      </w:r>
      <w:r w:rsidR="006220F5">
        <w:rPr>
          <w:rFonts w:ascii="Times New Roman" w:hAnsi="Times New Roman"/>
          <w:sz w:val="26"/>
          <w:szCs w:val="26"/>
          <w:u w:color="2A6EC3"/>
        </w:rPr>
        <w:t>Пограничного муниципального округа</w:t>
      </w:r>
      <w:r w:rsidRPr="002F2DF1">
        <w:rPr>
          <w:rFonts w:ascii="Times New Roman" w:hAnsi="Times New Roman"/>
          <w:sz w:val="26"/>
          <w:szCs w:val="26"/>
          <w:u w:color="2A6EC3"/>
        </w:rPr>
        <w:t xml:space="preserve"> приоритетными будут следующие задачи:</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 развитие инновационного содержания общего образования с целью повышения качества подготовки выпускников школ </w:t>
      </w:r>
      <w:r w:rsidR="00C57A06">
        <w:rPr>
          <w:rFonts w:ascii="Times New Roman" w:hAnsi="Times New Roman"/>
          <w:sz w:val="26"/>
          <w:szCs w:val="26"/>
          <w:u w:color="2A6EC3"/>
        </w:rPr>
        <w:t>Пограничного муниципального округа</w:t>
      </w:r>
      <w:r w:rsidRPr="002F2DF1">
        <w:rPr>
          <w:rFonts w:ascii="Times New Roman" w:hAnsi="Times New Roman"/>
          <w:sz w:val="26"/>
          <w:szCs w:val="26"/>
          <w:u w:color="2A6EC3"/>
        </w:rPr>
        <w:t xml:space="preserve"> к успешной сдаче ЕГЭ</w:t>
      </w:r>
      <w:r w:rsidR="005E52B4">
        <w:rPr>
          <w:rFonts w:ascii="Times New Roman" w:hAnsi="Times New Roman"/>
          <w:sz w:val="26"/>
          <w:szCs w:val="26"/>
          <w:u w:color="2A6EC3"/>
        </w:rPr>
        <w:t>;</w:t>
      </w:r>
      <w:r w:rsidRPr="002F2DF1">
        <w:rPr>
          <w:rFonts w:ascii="Times New Roman" w:hAnsi="Times New Roman"/>
          <w:sz w:val="26"/>
          <w:szCs w:val="26"/>
          <w:u w:color="2A6EC3"/>
        </w:rPr>
        <w:t xml:space="preserve"> </w:t>
      </w:r>
      <w:r w:rsidR="005E52B4">
        <w:rPr>
          <w:rFonts w:ascii="Times New Roman" w:hAnsi="Times New Roman"/>
          <w:sz w:val="26"/>
          <w:szCs w:val="26"/>
          <w:u w:color="2A6EC3"/>
        </w:rPr>
        <w:t xml:space="preserve"> </w:t>
      </w:r>
    </w:p>
    <w:p w:rsidR="002F2DF1" w:rsidRPr="002F2DF1" w:rsidRDefault="002F2DF1" w:rsidP="00C57A06">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 повышение доступности качественного образования для всех целевых групп учащихся </w:t>
      </w:r>
      <w:r w:rsidR="00C57A06">
        <w:rPr>
          <w:rFonts w:ascii="Times New Roman" w:hAnsi="Times New Roman"/>
          <w:sz w:val="26"/>
          <w:szCs w:val="26"/>
          <w:u w:color="2A6EC3"/>
        </w:rPr>
        <w:t>Пограничного</w:t>
      </w:r>
      <w:r w:rsidRPr="002F2DF1">
        <w:rPr>
          <w:rFonts w:ascii="Times New Roman" w:hAnsi="Times New Roman"/>
          <w:sz w:val="26"/>
          <w:szCs w:val="26"/>
          <w:u w:color="2A6EC3"/>
        </w:rPr>
        <w:t xml:space="preserve"> муниципального </w:t>
      </w:r>
      <w:r w:rsidR="00C57A06">
        <w:rPr>
          <w:rFonts w:ascii="Times New Roman" w:hAnsi="Times New Roman"/>
          <w:sz w:val="26"/>
          <w:szCs w:val="26"/>
          <w:u w:color="2A6EC3"/>
        </w:rPr>
        <w:t>округа</w:t>
      </w:r>
      <w:r w:rsidRPr="002F2DF1">
        <w:rPr>
          <w:rFonts w:ascii="Times New Roman" w:hAnsi="Times New Roman"/>
          <w:sz w:val="26"/>
          <w:szCs w:val="26"/>
          <w:u w:color="2A6EC3"/>
        </w:rPr>
        <w:t xml:space="preserve">, в особенности одаренных детей, </w:t>
      </w:r>
      <w:r w:rsidR="00C57A06">
        <w:rPr>
          <w:rFonts w:ascii="Times New Roman" w:hAnsi="Times New Roman"/>
          <w:sz w:val="26"/>
          <w:szCs w:val="26"/>
          <w:u w:color="2A6EC3"/>
        </w:rPr>
        <w:t xml:space="preserve"> </w:t>
      </w:r>
      <w:r w:rsidRPr="002F2DF1">
        <w:rPr>
          <w:rFonts w:ascii="Times New Roman" w:hAnsi="Times New Roman"/>
          <w:sz w:val="26"/>
          <w:szCs w:val="26"/>
          <w:u w:color="2A6EC3"/>
        </w:rPr>
        <w:t>в том числе с использованием дистанционных технологий.</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Результатом данного процесса должно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w:t>
      </w:r>
      <w:r w:rsidRPr="002F2DF1">
        <w:rPr>
          <w:rFonts w:ascii="Times New Roman" w:hAnsi="Times New Roman"/>
          <w:sz w:val="26"/>
          <w:szCs w:val="26"/>
          <w:u w:color="2A6EC3"/>
        </w:rPr>
        <w:lastRenderedPageBreak/>
        <w:t>деятельности школьников.</w:t>
      </w:r>
    </w:p>
    <w:p w:rsidR="002F2DF1" w:rsidRPr="002F2DF1" w:rsidRDefault="002F2DF1" w:rsidP="001A011A">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Новым приоритетом в развитии системы образования </w:t>
      </w:r>
      <w:r w:rsidR="00C57A06">
        <w:rPr>
          <w:rFonts w:ascii="Times New Roman" w:hAnsi="Times New Roman"/>
          <w:sz w:val="26"/>
          <w:szCs w:val="26"/>
          <w:u w:color="2A6EC3"/>
        </w:rPr>
        <w:t>Пограничного муниципального округа</w:t>
      </w:r>
      <w:r w:rsidRPr="002F2DF1">
        <w:rPr>
          <w:rFonts w:ascii="Times New Roman" w:hAnsi="Times New Roman"/>
          <w:sz w:val="26"/>
          <w:szCs w:val="26"/>
          <w:u w:color="2A6EC3"/>
        </w:rPr>
        <w:t xml:space="preserve"> будут являться сфера дополнительного образования детей. Ключевая задача развития дополнительного образования обучающихся будет направлена на разработку комплекса инновационных программ, обеспечивающих </w:t>
      </w:r>
      <w:r w:rsidR="005E52B4">
        <w:rPr>
          <w:rFonts w:ascii="Times New Roman" w:hAnsi="Times New Roman"/>
          <w:sz w:val="26"/>
          <w:szCs w:val="26"/>
          <w:u w:color="2A6EC3"/>
        </w:rPr>
        <w:t xml:space="preserve">развитие мотивации к обучению, </w:t>
      </w:r>
      <w:r w:rsidRPr="002F2DF1">
        <w:rPr>
          <w:rFonts w:ascii="Times New Roman" w:hAnsi="Times New Roman"/>
          <w:sz w:val="26"/>
          <w:szCs w:val="26"/>
          <w:u w:color="2A6EC3"/>
        </w:rPr>
        <w:t>социальную ориентацию к различным профессиям посредством активного вовлечения детей в области знаний по естественнонаучны</w:t>
      </w:r>
      <w:r w:rsidR="005E52B4">
        <w:rPr>
          <w:rFonts w:ascii="Times New Roman" w:hAnsi="Times New Roman"/>
          <w:sz w:val="26"/>
          <w:szCs w:val="26"/>
          <w:u w:color="2A6EC3"/>
        </w:rPr>
        <w:t>м и техническим специальностям.</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Деятельность </w:t>
      </w:r>
      <w:r w:rsidR="00003489">
        <w:rPr>
          <w:rFonts w:ascii="Times New Roman" w:hAnsi="Times New Roman"/>
          <w:sz w:val="26"/>
          <w:szCs w:val="26"/>
          <w:u w:color="2A6EC3"/>
        </w:rPr>
        <w:t>образовательных организаций</w:t>
      </w:r>
      <w:r w:rsidRPr="002F2DF1">
        <w:rPr>
          <w:rFonts w:ascii="Times New Roman" w:hAnsi="Times New Roman"/>
          <w:sz w:val="26"/>
          <w:szCs w:val="26"/>
          <w:u w:color="2A6EC3"/>
        </w:rPr>
        <w:t xml:space="preserve"> </w:t>
      </w:r>
      <w:r w:rsidR="001A011A">
        <w:rPr>
          <w:rFonts w:ascii="Times New Roman" w:hAnsi="Times New Roman"/>
          <w:sz w:val="26"/>
          <w:szCs w:val="26"/>
          <w:u w:color="2A6EC3"/>
        </w:rPr>
        <w:t xml:space="preserve">Пограничного муниципального </w:t>
      </w:r>
      <w:r w:rsidR="005E52B4">
        <w:rPr>
          <w:rFonts w:ascii="Times New Roman" w:hAnsi="Times New Roman"/>
          <w:sz w:val="26"/>
          <w:szCs w:val="26"/>
          <w:u w:color="2A6EC3"/>
        </w:rPr>
        <w:t>округа</w:t>
      </w:r>
      <w:r w:rsidR="001A011A">
        <w:rPr>
          <w:rFonts w:ascii="Times New Roman" w:hAnsi="Times New Roman"/>
          <w:sz w:val="26"/>
          <w:szCs w:val="26"/>
          <w:u w:color="2A6EC3"/>
        </w:rPr>
        <w:t xml:space="preserve"> </w:t>
      </w:r>
      <w:r w:rsidRPr="002F2DF1">
        <w:rPr>
          <w:rFonts w:ascii="Times New Roman" w:hAnsi="Times New Roman"/>
          <w:sz w:val="26"/>
          <w:szCs w:val="26"/>
          <w:u w:color="2A6EC3"/>
        </w:rPr>
        <w:t>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Предполагается придать работе с одаренными детьми характер комплексности и сис</w:t>
      </w:r>
      <w:r w:rsidR="001A011A">
        <w:rPr>
          <w:rFonts w:ascii="Times New Roman" w:hAnsi="Times New Roman"/>
          <w:sz w:val="26"/>
          <w:szCs w:val="26"/>
          <w:u w:color="2A6EC3"/>
        </w:rPr>
        <w:t xml:space="preserve">темности. Он будет выражаться </w:t>
      </w:r>
      <w:r w:rsidRPr="002F2DF1">
        <w:rPr>
          <w:rFonts w:ascii="Times New Roman" w:hAnsi="Times New Roman"/>
          <w:sz w:val="26"/>
          <w:szCs w:val="26"/>
          <w:u w:color="2A6EC3"/>
        </w:rPr>
        <w:t xml:space="preserve">в создании условий для более полного удовлетворения и развития их широких познавательных интересов. </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Другой, нуждающейся в особом отношении категорией учащихся, являются дети с ограниченными возможностями здоровья и дети-инвалиды. Необходимо </w:t>
      </w:r>
      <w:r w:rsidR="00003489">
        <w:rPr>
          <w:rFonts w:ascii="Times New Roman" w:hAnsi="Times New Roman"/>
          <w:sz w:val="26"/>
          <w:szCs w:val="26"/>
          <w:u w:color="2A6EC3"/>
        </w:rPr>
        <w:t xml:space="preserve"> продолжать  </w:t>
      </w:r>
      <w:r w:rsidRPr="002F2DF1">
        <w:rPr>
          <w:rFonts w:ascii="Times New Roman" w:hAnsi="Times New Roman"/>
          <w:sz w:val="26"/>
          <w:szCs w:val="26"/>
          <w:u w:color="2A6EC3"/>
        </w:rPr>
        <w:t>созда</w:t>
      </w:r>
      <w:r w:rsidR="00003489">
        <w:rPr>
          <w:rFonts w:ascii="Times New Roman" w:hAnsi="Times New Roman"/>
          <w:sz w:val="26"/>
          <w:szCs w:val="26"/>
          <w:u w:color="2A6EC3"/>
        </w:rPr>
        <w:t>ва</w:t>
      </w:r>
      <w:r w:rsidRPr="002F2DF1">
        <w:rPr>
          <w:rFonts w:ascii="Times New Roman" w:hAnsi="Times New Roman"/>
          <w:sz w:val="26"/>
          <w:szCs w:val="26"/>
          <w:u w:color="2A6EC3"/>
        </w:rPr>
        <w:t xml:space="preserve">ть адаптивную среду, обеспечивающую полноценную интеграцию и личностную самореализацию школьников в образовательных </w:t>
      </w:r>
      <w:r w:rsidR="00003489">
        <w:rPr>
          <w:rFonts w:ascii="Times New Roman" w:hAnsi="Times New Roman"/>
          <w:sz w:val="26"/>
          <w:szCs w:val="26"/>
          <w:u w:color="2A6EC3"/>
        </w:rPr>
        <w:t>организациях общего типа.</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 xml:space="preserve">В </w:t>
      </w:r>
      <w:r w:rsidR="001A011A">
        <w:rPr>
          <w:rFonts w:ascii="Times New Roman" w:hAnsi="Times New Roman"/>
          <w:sz w:val="26"/>
          <w:szCs w:val="26"/>
          <w:u w:color="2A6EC3"/>
        </w:rPr>
        <w:t>Пограничном муниципальном округе</w:t>
      </w:r>
      <w:r w:rsidRPr="002F2DF1">
        <w:rPr>
          <w:rFonts w:ascii="Times New Roman" w:hAnsi="Times New Roman"/>
          <w:sz w:val="26"/>
          <w:szCs w:val="26"/>
          <w:u w:color="2A6EC3"/>
        </w:rPr>
        <w:t xml:space="preserve">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w:t>
      </w:r>
      <w:r w:rsidR="00003489">
        <w:rPr>
          <w:rFonts w:ascii="Times New Roman" w:hAnsi="Times New Roman"/>
          <w:sz w:val="26"/>
          <w:szCs w:val="26"/>
          <w:u w:color="2A6EC3"/>
        </w:rPr>
        <w:t xml:space="preserve">текущей аттестации учащихся и государственной </w:t>
      </w:r>
      <w:r w:rsidRPr="002F2DF1">
        <w:rPr>
          <w:rFonts w:ascii="Times New Roman" w:hAnsi="Times New Roman"/>
          <w:sz w:val="26"/>
          <w:szCs w:val="26"/>
          <w:u w:color="2A6EC3"/>
        </w:rPr>
        <w:t xml:space="preserve">итоговой </w:t>
      </w:r>
      <w:r w:rsidR="00003489">
        <w:rPr>
          <w:rFonts w:ascii="Times New Roman" w:hAnsi="Times New Roman"/>
          <w:sz w:val="26"/>
          <w:szCs w:val="26"/>
          <w:u w:color="2A6EC3"/>
        </w:rPr>
        <w:t>аттестации.</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Развитие образования потребует продолжения модернизации системы подготовки и повышения квал</w:t>
      </w:r>
      <w:r w:rsidR="00003489">
        <w:rPr>
          <w:rFonts w:ascii="Times New Roman" w:hAnsi="Times New Roman"/>
          <w:sz w:val="26"/>
          <w:szCs w:val="26"/>
          <w:u w:color="2A6EC3"/>
        </w:rPr>
        <w:t xml:space="preserve">ификации педагогических кадров, в том числе, </w:t>
      </w:r>
      <w:r w:rsidRPr="002F2DF1">
        <w:rPr>
          <w:rFonts w:ascii="Times New Roman" w:hAnsi="Times New Roman"/>
          <w:sz w:val="26"/>
          <w:szCs w:val="26"/>
          <w:u w:color="2A6EC3"/>
        </w:rPr>
        <w:t>переход на персонифицированную систему повышения квалификации кадров по модульным образовательным программам.</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t>Одним из главных приоритетов станет возвращение престижа педагогической профессии: повышение статуса, общественного признания</w:t>
      </w:r>
      <w:r w:rsidR="001A011A">
        <w:rPr>
          <w:rFonts w:ascii="Times New Roman" w:hAnsi="Times New Roman"/>
          <w:sz w:val="26"/>
          <w:szCs w:val="26"/>
          <w:u w:color="2A6EC3"/>
        </w:rPr>
        <w:t xml:space="preserve"> педагогических работников</w:t>
      </w:r>
      <w:r w:rsidRPr="002F2DF1">
        <w:rPr>
          <w:rFonts w:ascii="Times New Roman" w:hAnsi="Times New Roman"/>
          <w:sz w:val="26"/>
          <w:szCs w:val="26"/>
          <w:u w:color="2A6EC3"/>
        </w:rPr>
        <w:t xml:space="preserve">, улучшение условий их труда, профессионального </w:t>
      </w:r>
      <w:r w:rsidR="001A011A">
        <w:rPr>
          <w:rFonts w:ascii="Times New Roman" w:hAnsi="Times New Roman"/>
          <w:sz w:val="26"/>
          <w:szCs w:val="26"/>
          <w:u w:color="2A6EC3"/>
        </w:rPr>
        <w:t xml:space="preserve"> </w:t>
      </w:r>
      <w:r w:rsidRPr="002F2DF1">
        <w:rPr>
          <w:rFonts w:ascii="Times New Roman" w:hAnsi="Times New Roman"/>
          <w:sz w:val="26"/>
          <w:szCs w:val="26"/>
          <w:u w:color="2A6EC3"/>
        </w:rPr>
        <w:t xml:space="preserve">развития, </w:t>
      </w:r>
      <w:r w:rsidR="001A011A">
        <w:rPr>
          <w:rFonts w:ascii="Times New Roman" w:hAnsi="Times New Roman"/>
          <w:sz w:val="26"/>
          <w:szCs w:val="26"/>
          <w:u w:color="2A6EC3"/>
        </w:rPr>
        <w:t xml:space="preserve"> </w:t>
      </w:r>
      <w:r w:rsidRPr="002F2DF1">
        <w:rPr>
          <w:rFonts w:ascii="Times New Roman" w:hAnsi="Times New Roman"/>
          <w:sz w:val="26"/>
          <w:szCs w:val="26"/>
          <w:u w:color="2A6EC3"/>
        </w:rPr>
        <w:t>повышение заработной платы.</w:t>
      </w:r>
    </w:p>
    <w:p w:rsidR="002F2DF1" w:rsidRPr="002F2DF1" w:rsidRDefault="002F2DF1" w:rsidP="002F2DF1">
      <w:pPr>
        <w:widowControl w:val="0"/>
        <w:autoSpaceDE w:val="0"/>
        <w:autoSpaceDN w:val="0"/>
        <w:adjustRightInd w:val="0"/>
        <w:spacing w:line="360" w:lineRule="auto"/>
        <w:ind w:firstLine="709"/>
        <w:jc w:val="both"/>
        <w:rPr>
          <w:rFonts w:ascii="Times New Roman" w:hAnsi="Times New Roman"/>
          <w:sz w:val="26"/>
          <w:szCs w:val="26"/>
          <w:u w:color="2A6EC3"/>
        </w:rPr>
      </w:pPr>
      <w:r w:rsidRPr="002F2DF1">
        <w:rPr>
          <w:rFonts w:ascii="Times New Roman" w:hAnsi="Times New Roman"/>
          <w:sz w:val="26"/>
          <w:szCs w:val="26"/>
          <w:u w:color="2A6EC3"/>
        </w:rPr>
        <w:lastRenderedPageBreak/>
        <w:t xml:space="preserve">Перечисленные приоритеты развития образования </w:t>
      </w:r>
      <w:r w:rsidR="001A011A">
        <w:rPr>
          <w:rFonts w:ascii="Times New Roman" w:hAnsi="Times New Roman"/>
          <w:sz w:val="26"/>
          <w:szCs w:val="26"/>
          <w:u w:color="2A6EC3"/>
        </w:rPr>
        <w:t>Пограничного муниципального округа</w:t>
      </w:r>
      <w:r w:rsidRPr="002F2DF1">
        <w:rPr>
          <w:rFonts w:ascii="Times New Roman" w:hAnsi="Times New Roman"/>
          <w:sz w:val="26"/>
          <w:szCs w:val="26"/>
          <w:u w:color="2A6EC3"/>
        </w:rPr>
        <w:t xml:space="preserve"> определили содержание стоящих перед ним целей и задач.</w:t>
      </w:r>
    </w:p>
    <w:p w:rsidR="001516C7" w:rsidRPr="00506DDC" w:rsidRDefault="001516C7" w:rsidP="00AC1B26">
      <w:pPr>
        <w:widowControl w:val="0"/>
        <w:autoSpaceDE w:val="0"/>
        <w:autoSpaceDN w:val="0"/>
        <w:adjustRightInd w:val="0"/>
        <w:rPr>
          <w:rFonts w:ascii="Times New Roman" w:hAnsi="Times New Roman"/>
          <w:b/>
          <w:sz w:val="26"/>
          <w:szCs w:val="26"/>
          <w:u w:color="2A6EC3"/>
        </w:rPr>
      </w:pPr>
    </w:p>
    <w:p w:rsidR="001516C7" w:rsidRPr="0067458D" w:rsidRDefault="00506DDC" w:rsidP="0067458D">
      <w:pPr>
        <w:widowControl w:val="0"/>
        <w:autoSpaceDE w:val="0"/>
        <w:autoSpaceDN w:val="0"/>
        <w:adjustRightInd w:val="0"/>
        <w:spacing w:line="360" w:lineRule="auto"/>
        <w:jc w:val="center"/>
        <w:rPr>
          <w:rFonts w:ascii="Times New Roman" w:hAnsi="Times New Roman"/>
          <w:b/>
          <w:sz w:val="26"/>
          <w:szCs w:val="26"/>
          <w:u w:color="2A6EC3"/>
          <w:lang w:bidi="ru-RU"/>
        </w:rPr>
      </w:pPr>
      <w:r>
        <w:rPr>
          <w:rFonts w:ascii="Times New Roman" w:hAnsi="Times New Roman"/>
          <w:b/>
          <w:sz w:val="26"/>
          <w:szCs w:val="26"/>
          <w:u w:color="2A6EC3"/>
          <w:lang w:bidi="ru-RU"/>
        </w:rPr>
        <w:t xml:space="preserve">2. </w:t>
      </w:r>
      <w:r w:rsidR="00AC1B26">
        <w:rPr>
          <w:rFonts w:ascii="Times New Roman" w:hAnsi="Times New Roman"/>
          <w:b/>
          <w:sz w:val="26"/>
          <w:szCs w:val="26"/>
          <w:u w:color="2A6EC3"/>
          <w:lang w:bidi="ru-RU"/>
        </w:rPr>
        <w:t>Цели и задачи Программы</w:t>
      </w:r>
      <w:r w:rsidR="00652312">
        <w:rPr>
          <w:rFonts w:ascii="Times New Roman" w:hAnsi="Times New Roman"/>
          <w:b/>
          <w:sz w:val="26"/>
          <w:szCs w:val="26"/>
          <w:u w:color="2A6EC3"/>
          <w:lang w:bidi="ru-RU"/>
        </w:rPr>
        <w:t>, целевые индикаторы Программы</w:t>
      </w:r>
    </w:p>
    <w:p w:rsidR="0074622A" w:rsidRDefault="00281989" w:rsidP="0067458D">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xml:space="preserve">2.1. </w:t>
      </w:r>
      <w:r w:rsidR="001A011A" w:rsidRPr="001A011A">
        <w:rPr>
          <w:rFonts w:ascii="Times New Roman" w:hAnsi="Times New Roman"/>
          <w:sz w:val="26"/>
          <w:szCs w:val="26"/>
          <w:u w:color="2A6EC3"/>
        </w:rPr>
        <w:t>Данная Программа направлена на достижение следующей цели:</w:t>
      </w:r>
      <w:r w:rsidR="001A011A">
        <w:rPr>
          <w:rFonts w:ascii="Times New Roman" w:hAnsi="Times New Roman"/>
          <w:b/>
          <w:sz w:val="26"/>
          <w:szCs w:val="26"/>
          <w:u w:color="2A6EC3"/>
        </w:rPr>
        <w:t xml:space="preserve"> </w:t>
      </w:r>
      <w:r w:rsidR="0074622A" w:rsidRPr="000A287A">
        <w:rPr>
          <w:rFonts w:ascii="Times New Roman" w:hAnsi="Times New Roman"/>
          <w:b/>
          <w:sz w:val="26"/>
          <w:szCs w:val="26"/>
          <w:u w:color="2A6EC3"/>
        </w:rPr>
        <w:t xml:space="preserve"> </w:t>
      </w:r>
      <w:r w:rsidR="000A287A" w:rsidRPr="000A287A">
        <w:rPr>
          <w:rFonts w:ascii="Times New Roman" w:hAnsi="Times New Roman"/>
          <w:sz w:val="26"/>
          <w:szCs w:val="26"/>
          <w:u w:color="2A6EC3"/>
        </w:rPr>
        <w:t>обеспечение доступного и качественного образования всех видов и уровней,</w:t>
      </w:r>
      <w:r w:rsidR="00AE3251">
        <w:rPr>
          <w:rFonts w:ascii="Times New Roman" w:hAnsi="Times New Roman"/>
          <w:sz w:val="26"/>
          <w:szCs w:val="26"/>
          <w:u w:color="2A6EC3"/>
        </w:rPr>
        <w:t xml:space="preserve"> соответствующего требованиям </w:t>
      </w:r>
      <w:r w:rsidR="000A287A" w:rsidRPr="000A287A">
        <w:rPr>
          <w:rFonts w:ascii="Times New Roman" w:hAnsi="Times New Roman"/>
          <w:sz w:val="26"/>
          <w:szCs w:val="26"/>
          <w:u w:color="2A6EC3"/>
        </w:rPr>
        <w:t>социально-экономического развития Пограничного муниципального округа</w:t>
      </w:r>
      <w:r w:rsidR="001A011A">
        <w:rPr>
          <w:rFonts w:ascii="Times New Roman" w:hAnsi="Times New Roman"/>
          <w:sz w:val="26"/>
          <w:szCs w:val="26"/>
          <w:u w:color="2A6EC3"/>
        </w:rPr>
        <w:t>.</w:t>
      </w:r>
    </w:p>
    <w:p w:rsidR="001A011A" w:rsidRDefault="00281989" w:rsidP="001A011A">
      <w:pPr>
        <w:widowControl w:val="0"/>
        <w:autoSpaceDE w:val="0"/>
        <w:autoSpaceDN w:val="0"/>
        <w:adjustRightInd w:val="0"/>
        <w:spacing w:line="360" w:lineRule="auto"/>
        <w:ind w:firstLine="709"/>
        <w:jc w:val="both"/>
        <w:rPr>
          <w:rFonts w:ascii="Times New Roman" w:hAnsi="Times New Roman"/>
          <w:sz w:val="26"/>
          <w:szCs w:val="26"/>
          <w:u w:color="2A6EC3"/>
        </w:rPr>
      </w:pPr>
      <w:r>
        <w:rPr>
          <w:rFonts w:ascii="Times New Roman" w:hAnsi="Times New Roman"/>
          <w:sz w:val="26"/>
          <w:szCs w:val="26"/>
          <w:u w:color="2A6EC3"/>
        </w:rPr>
        <w:t xml:space="preserve">2.2. </w:t>
      </w:r>
      <w:r w:rsidR="001A011A" w:rsidRPr="001A011A">
        <w:rPr>
          <w:rFonts w:ascii="Times New Roman" w:hAnsi="Times New Roman"/>
          <w:sz w:val="26"/>
          <w:szCs w:val="26"/>
          <w:u w:color="2A6EC3"/>
        </w:rPr>
        <w:t>Для  достижения обозначенной цели необходимо решить задачи:</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bookmarkStart w:id="1" w:name="bookmark65"/>
      <w:bookmarkStart w:id="2" w:name="bookmark66"/>
      <w:bookmarkStart w:id="3" w:name="bookmark68"/>
      <w:r w:rsidRPr="00DB6FC1">
        <w:rPr>
          <w:rFonts w:ascii="Times New Roman" w:hAnsi="Times New Roman"/>
          <w:sz w:val="26"/>
          <w:szCs w:val="26"/>
          <w:u w:color="2A6EC3"/>
        </w:rPr>
        <w:t>достижение качества образования, соответствующего современным стандартам;</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обеспечение доступности дошкольного образования на территории Пограничного муниципального</w:t>
      </w:r>
      <w:r w:rsidR="009B280E" w:rsidRPr="00DB6FC1">
        <w:rPr>
          <w:rFonts w:ascii="Times New Roman" w:hAnsi="Times New Roman"/>
          <w:sz w:val="26"/>
          <w:szCs w:val="26"/>
          <w:u w:color="2A6EC3"/>
        </w:rPr>
        <w:t xml:space="preserve"> округа, в том числе для детей </w:t>
      </w:r>
      <w:r w:rsidRPr="00DB6FC1">
        <w:rPr>
          <w:rFonts w:ascii="Times New Roman" w:hAnsi="Times New Roman"/>
          <w:sz w:val="26"/>
          <w:szCs w:val="26"/>
          <w:u w:color="2A6EC3"/>
        </w:rPr>
        <w:t xml:space="preserve"> до 3 лет;</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обновление содержания, повышение качества и доступности дополнительного образования;</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создание условий для отдыха и занятости детей в каникулярное время;</w:t>
      </w:r>
    </w:p>
    <w:p w:rsidR="0060262B" w:rsidRPr="00DB6FC1" w:rsidRDefault="0060262B" w:rsidP="00146B2D">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03489" w:rsidRDefault="0060262B" w:rsidP="00003489">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DB6FC1">
        <w:rPr>
          <w:rFonts w:ascii="Times New Roman" w:hAnsi="Times New Roman"/>
          <w:sz w:val="26"/>
          <w:szCs w:val="26"/>
          <w:u w:color="2A6EC3"/>
        </w:rPr>
        <w:t xml:space="preserve">модернизация системы подготовки и повышения квалификации педагогических кадров; переход на персонифицированную систему повышения </w:t>
      </w:r>
      <w:r w:rsidRPr="00DB6FC1">
        <w:rPr>
          <w:rFonts w:ascii="Times New Roman" w:hAnsi="Times New Roman"/>
          <w:sz w:val="26"/>
          <w:szCs w:val="26"/>
          <w:u w:color="2A6EC3"/>
        </w:rPr>
        <w:lastRenderedPageBreak/>
        <w:t>квалификации;</w:t>
      </w:r>
    </w:p>
    <w:p w:rsidR="000A287A" w:rsidRPr="00003489" w:rsidRDefault="0060262B" w:rsidP="00003489">
      <w:pPr>
        <w:pStyle w:val="a6"/>
        <w:widowControl w:val="0"/>
        <w:numPr>
          <w:ilvl w:val="0"/>
          <w:numId w:val="16"/>
        </w:numPr>
        <w:tabs>
          <w:tab w:val="left" w:pos="440"/>
          <w:tab w:val="left" w:pos="1134"/>
        </w:tabs>
        <w:autoSpaceDE w:val="0"/>
        <w:autoSpaceDN w:val="0"/>
        <w:adjustRightInd w:val="0"/>
        <w:spacing w:line="360" w:lineRule="auto"/>
        <w:ind w:left="0" w:firstLine="709"/>
        <w:jc w:val="both"/>
        <w:rPr>
          <w:rFonts w:ascii="Times New Roman" w:hAnsi="Times New Roman"/>
          <w:sz w:val="26"/>
          <w:szCs w:val="26"/>
          <w:u w:color="2A6EC3"/>
        </w:rPr>
      </w:pPr>
      <w:r w:rsidRPr="00003489">
        <w:rPr>
          <w:rFonts w:ascii="Times New Roman" w:hAnsi="Times New Roman"/>
          <w:sz w:val="26"/>
          <w:szCs w:val="26"/>
          <w:u w:color="2A6EC3"/>
        </w:rPr>
        <w:t>создание условий для удовлетворения потребностей педагогов в социально-экономической поддержке своей деятельности и реализации своего профессионального потенциала.</w:t>
      </w:r>
    </w:p>
    <w:p w:rsidR="00EE2186" w:rsidRPr="00DB6FC1" w:rsidRDefault="00EE2186" w:rsidP="00EE2186">
      <w:pPr>
        <w:widowControl w:val="0"/>
        <w:tabs>
          <w:tab w:val="left" w:pos="440"/>
          <w:tab w:val="left" w:pos="1134"/>
        </w:tabs>
        <w:autoSpaceDE w:val="0"/>
        <w:autoSpaceDN w:val="0"/>
        <w:adjustRightInd w:val="0"/>
        <w:spacing w:line="360" w:lineRule="auto"/>
        <w:ind w:firstLine="709"/>
        <w:contextualSpacing/>
        <w:jc w:val="both"/>
        <w:rPr>
          <w:rFonts w:ascii="Times New Roman" w:hAnsi="Times New Roman"/>
          <w:sz w:val="26"/>
          <w:szCs w:val="26"/>
          <w:u w:color="2A6EC3"/>
        </w:rPr>
      </w:pPr>
      <w:r w:rsidRPr="00DB6FC1">
        <w:rPr>
          <w:rFonts w:ascii="Times New Roman" w:hAnsi="Times New Roman"/>
          <w:sz w:val="26"/>
          <w:szCs w:val="26"/>
          <w:u w:color="2A6EC3"/>
        </w:rPr>
        <w:t>Це</w:t>
      </w:r>
      <w:r w:rsidR="004265C1">
        <w:rPr>
          <w:rFonts w:ascii="Times New Roman" w:hAnsi="Times New Roman"/>
          <w:sz w:val="26"/>
          <w:szCs w:val="26"/>
          <w:u w:color="2A6EC3"/>
        </w:rPr>
        <w:t xml:space="preserve">левые индикаторы (показатели) </w:t>
      </w:r>
      <w:r w:rsidRPr="00DB6FC1">
        <w:rPr>
          <w:rFonts w:ascii="Times New Roman" w:hAnsi="Times New Roman"/>
          <w:sz w:val="26"/>
          <w:szCs w:val="26"/>
          <w:u w:color="2A6EC3"/>
        </w:rPr>
        <w:t>Программы соответствуют ее целям и задачам.</w:t>
      </w:r>
    </w:p>
    <w:p w:rsidR="00EE2186" w:rsidRPr="00DB6FC1" w:rsidRDefault="004265C1" w:rsidP="00EE2186">
      <w:pPr>
        <w:widowControl w:val="0"/>
        <w:tabs>
          <w:tab w:val="left" w:pos="440"/>
          <w:tab w:val="left" w:pos="1134"/>
        </w:tabs>
        <w:autoSpaceDE w:val="0"/>
        <w:autoSpaceDN w:val="0"/>
        <w:adjustRightInd w:val="0"/>
        <w:spacing w:line="360" w:lineRule="auto"/>
        <w:ind w:firstLine="709"/>
        <w:contextualSpacing/>
        <w:jc w:val="both"/>
        <w:rPr>
          <w:rFonts w:ascii="Times New Roman" w:hAnsi="Times New Roman"/>
          <w:sz w:val="26"/>
          <w:szCs w:val="26"/>
          <w:u w:color="2A6EC3"/>
        </w:rPr>
      </w:pPr>
      <w:r>
        <w:rPr>
          <w:rFonts w:ascii="Times New Roman" w:hAnsi="Times New Roman"/>
          <w:sz w:val="26"/>
          <w:szCs w:val="26"/>
          <w:u w:color="2A6EC3"/>
        </w:rPr>
        <w:t xml:space="preserve">Перечень показателей </w:t>
      </w:r>
      <w:r w:rsidR="00EE2186" w:rsidRPr="00DB6FC1">
        <w:rPr>
          <w:rFonts w:ascii="Times New Roman" w:hAnsi="Times New Roman"/>
          <w:sz w:val="26"/>
          <w:szCs w:val="26"/>
          <w:u w:color="2A6EC3"/>
        </w:rPr>
        <w:t>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rsidR="00EE2186" w:rsidRPr="00DB6FC1" w:rsidRDefault="00EE2186" w:rsidP="00EE2186">
      <w:pPr>
        <w:widowControl w:val="0"/>
        <w:tabs>
          <w:tab w:val="left" w:pos="440"/>
          <w:tab w:val="left" w:pos="1134"/>
        </w:tabs>
        <w:autoSpaceDE w:val="0"/>
        <w:autoSpaceDN w:val="0"/>
        <w:adjustRightInd w:val="0"/>
        <w:spacing w:line="360" w:lineRule="auto"/>
        <w:ind w:firstLine="709"/>
        <w:contextualSpacing/>
        <w:jc w:val="both"/>
        <w:rPr>
          <w:rFonts w:ascii="Times New Roman" w:hAnsi="Times New Roman"/>
          <w:sz w:val="26"/>
          <w:szCs w:val="26"/>
          <w:u w:color="2A6EC3"/>
        </w:rPr>
      </w:pPr>
      <w:r w:rsidRPr="00DB6FC1">
        <w:rPr>
          <w:rFonts w:ascii="Times New Roman" w:hAnsi="Times New Roman"/>
          <w:sz w:val="26"/>
          <w:szCs w:val="26"/>
          <w:u w:color="2A6EC3"/>
        </w:rPr>
        <w:t xml:space="preserve">Плановые значения показателей Программы, характеризующие эффективность реализации мероприятий государственной программы, в том числе подпрограмм и отдельных мероприятий приведены в </w:t>
      </w:r>
      <w:hyperlink w:anchor="P320" w:history="1"/>
      <w:r w:rsidRPr="00DB6FC1">
        <w:rPr>
          <w:rFonts w:ascii="Times New Roman" w:hAnsi="Times New Roman"/>
          <w:sz w:val="26"/>
          <w:szCs w:val="26"/>
          <w:u w:color="2A6EC3"/>
        </w:rPr>
        <w:t xml:space="preserve"> приложение №1 к настоящей   Программе.</w:t>
      </w:r>
    </w:p>
    <w:p w:rsidR="00EE2186" w:rsidRPr="00DB6FC1" w:rsidRDefault="00EE2186" w:rsidP="0060262B">
      <w:pPr>
        <w:widowControl w:val="0"/>
        <w:tabs>
          <w:tab w:val="left" w:pos="440"/>
          <w:tab w:val="left" w:pos="1134"/>
        </w:tabs>
        <w:autoSpaceDE w:val="0"/>
        <w:autoSpaceDN w:val="0"/>
        <w:adjustRightInd w:val="0"/>
        <w:spacing w:line="360" w:lineRule="auto"/>
        <w:ind w:firstLine="709"/>
        <w:contextualSpacing/>
        <w:jc w:val="both"/>
        <w:rPr>
          <w:rFonts w:ascii="Times New Roman" w:hAnsi="Times New Roman"/>
          <w:sz w:val="26"/>
          <w:szCs w:val="26"/>
          <w:u w:color="2A6EC3"/>
        </w:rPr>
      </w:pPr>
    </w:p>
    <w:p w:rsidR="000A287A" w:rsidRPr="000A287A" w:rsidRDefault="003D0667" w:rsidP="00AE3251">
      <w:pPr>
        <w:widowControl w:val="0"/>
        <w:tabs>
          <w:tab w:val="left" w:pos="440"/>
        </w:tabs>
        <w:autoSpaceDE w:val="0"/>
        <w:autoSpaceDN w:val="0"/>
        <w:adjustRightInd w:val="0"/>
        <w:spacing w:line="360" w:lineRule="auto"/>
        <w:contextualSpacing/>
        <w:jc w:val="center"/>
        <w:rPr>
          <w:rFonts w:ascii="Times New Roman" w:hAnsi="Times New Roman"/>
          <w:sz w:val="26"/>
          <w:szCs w:val="26"/>
          <w:u w:color="2A6EC3"/>
        </w:rPr>
      </w:pPr>
      <w:r>
        <w:rPr>
          <w:rFonts w:ascii="Times New Roman" w:hAnsi="Times New Roman"/>
          <w:sz w:val="26"/>
          <w:szCs w:val="26"/>
          <w:u w:color="2A6EC3"/>
        </w:rPr>
        <w:t>3</w:t>
      </w:r>
      <w:r w:rsidR="000A287A" w:rsidRPr="000A287A">
        <w:rPr>
          <w:rFonts w:ascii="Times New Roman" w:hAnsi="Times New Roman"/>
          <w:sz w:val="26"/>
          <w:szCs w:val="26"/>
          <w:u w:color="2A6EC3"/>
        </w:rPr>
        <w:t xml:space="preserve">. </w:t>
      </w:r>
      <w:r w:rsidR="000A287A" w:rsidRPr="000A287A">
        <w:rPr>
          <w:rFonts w:ascii="Times New Roman" w:hAnsi="Times New Roman"/>
          <w:b/>
          <w:sz w:val="26"/>
          <w:szCs w:val="26"/>
          <w:u w:color="2A6EC3"/>
        </w:rPr>
        <w:t>Сроки и этапы реализации Программы</w:t>
      </w:r>
    </w:p>
    <w:p w:rsidR="000A287A" w:rsidRDefault="000A287A" w:rsidP="00AE3251">
      <w:pPr>
        <w:widowControl w:val="0"/>
        <w:tabs>
          <w:tab w:val="left" w:pos="440"/>
        </w:tabs>
        <w:autoSpaceDE w:val="0"/>
        <w:autoSpaceDN w:val="0"/>
        <w:adjustRightInd w:val="0"/>
        <w:spacing w:line="360" w:lineRule="auto"/>
        <w:ind w:firstLine="709"/>
        <w:contextualSpacing/>
        <w:jc w:val="both"/>
        <w:rPr>
          <w:rFonts w:ascii="Times New Roman" w:hAnsi="Times New Roman"/>
          <w:sz w:val="26"/>
          <w:szCs w:val="26"/>
          <w:u w:color="2A6EC3"/>
        </w:rPr>
      </w:pPr>
      <w:r w:rsidRPr="000A287A">
        <w:rPr>
          <w:rFonts w:ascii="Times New Roman" w:hAnsi="Times New Roman"/>
          <w:sz w:val="26"/>
          <w:szCs w:val="26"/>
          <w:u w:color="2A6EC3"/>
        </w:rPr>
        <w:t>Программа реализуется в течение 20</w:t>
      </w:r>
      <w:r>
        <w:rPr>
          <w:rFonts w:ascii="Times New Roman" w:hAnsi="Times New Roman"/>
          <w:sz w:val="26"/>
          <w:szCs w:val="26"/>
          <w:u w:color="2A6EC3"/>
        </w:rPr>
        <w:t>20</w:t>
      </w:r>
      <w:r w:rsidRPr="000A287A">
        <w:rPr>
          <w:rFonts w:ascii="Times New Roman" w:hAnsi="Times New Roman"/>
          <w:sz w:val="26"/>
          <w:szCs w:val="26"/>
          <w:u w:color="2A6EC3"/>
        </w:rPr>
        <w:t xml:space="preserve"> - 202</w:t>
      </w:r>
      <w:r>
        <w:rPr>
          <w:rFonts w:ascii="Times New Roman" w:hAnsi="Times New Roman"/>
          <w:sz w:val="26"/>
          <w:szCs w:val="26"/>
          <w:u w:color="2A6EC3"/>
        </w:rPr>
        <w:t>4</w:t>
      </w:r>
      <w:r w:rsidR="00BB514C">
        <w:rPr>
          <w:rFonts w:ascii="Times New Roman" w:hAnsi="Times New Roman"/>
          <w:sz w:val="26"/>
          <w:szCs w:val="26"/>
          <w:u w:color="2A6EC3"/>
        </w:rPr>
        <w:t xml:space="preserve"> годов в один этап.</w:t>
      </w:r>
    </w:p>
    <w:p w:rsidR="00AE3251" w:rsidRDefault="00AE3251" w:rsidP="00AE3251">
      <w:pPr>
        <w:widowControl w:val="0"/>
        <w:tabs>
          <w:tab w:val="left" w:pos="440"/>
        </w:tabs>
        <w:autoSpaceDE w:val="0"/>
        <w:autoSpaceDN w:val="0"/>
        <w:adjustRightInd w:val="0"/>
        <w:spacing w:line="360" w:lineRule="auto"/>
        <w:ind w:firstLine="709"/>
        <w:contextualSpacing/>
        <w:jc w:val="both"/>
        <w:rPr>
          <w:rFonts w:ascii="Times New Roman" w:hAnsi="Times New Roman"/>
          <w:sz w:val="26"/>
          <w:szCs w:val="26"/>
          <w:u w:color="2A6EC3"/>
        </w:rPr>
      </w:pPr>
    </w:p>
    <w:p w:rsidR="00844D3A" w:rsidRPr="00844D3A" w:rsidRDefault="003D0667" w:rsidP="00844D3A">
      <w:pPr>
        <w:widowControl w:val="0"/>
        <w:tabs>
          <w:tab w:val="left" w:pos="440"/>
        </w:tabs>
        <w:autoSpaceDE w:val="0"/>
        <w:autoSpaceDN w:val="0"/>
        <w:adjustRightInd w:val="0"/>
        <w:spacing w:line="360" w:lineRule="auto"/>
        <w:contextualSpacing/>
        <w:jc w:val="center"/>
        <w:rPr>
          <w:rFonts w:ascii="Times New Roman" w:hAnsi="Times New Roman"/>
          <w:b/>
          <w:sz w:val="26"/>
          <w:szCs w:val="26"/>
          <w:u w:color="2A6EC3"/>
        </w:rPr>
      </w:pPr>
      <w:r>
        <w:rPr>
          <w:rFonts w:ascii="Times New Roman" w:hAnsi="Times New Roman"/>
          <w:b/>
          <w:sz w:val="26"/>
          <w:szCs w:val="26"/>
          <w:u w:color="2A6EC3"/>
        </w:rPr>
        <w:t>4</w:t>
      </w:r>
      <w:r w:rsidR="000A287A">
        <w:rPr>
          <w:rFonts w:ascii="Times New Roman" w:hAnsi="Times New Roman"/>
          <w:sz w:val="26"/>
          <w:szCs w:val="26"/>
          <w:u w:color="2A6EC3"/>
        </w:rPr>
        <w:t xml:space="preserve">. </w:t>
      </w:r>
      <w:r w:rsidR="000A287A" w:rsidRPr="000A287A">
        <w:rPr>
          <w:rFonts w:ascii="Times New Roman" w:hAnsi="Times New Roman"/>
          <w:b/>
          <w:sz w:val="26"/>
          <w:szCs w:val="26"/>
          <w:u w:color="2A6EC3"/>
        </w:rPr>
        <w:t>Перечень мероприятий Программы</w:t>
      </w:r>
    </w:p>
    <w:p w:rsidR="00844D3A" w:rsidRPr="00FC13A3" w:rsidRDefault="00844D3A" w:rsidP="00844D3A">
      <w:pPr>
        <w:widowControl w:val="0"/>
        <w:autoSpaceDE w:val="0"/>
        <w:autoSpaceDN w:val="0"/>
        <w:adjustRightInd w:val="0"/>
        <w:spacing w:line="360" w:lineRule="auto"/>
        <w:ind w:firstLine="709"/>
        <w:jc w:val="both"/>
        <w:rPr>
          <w:rFonts w:ascii="Times New Roman" w:hAnsi="Times New Roman"/>
          <w:sz w:val="26"/>
          <w:szCs w:val="26"/>
        </w:rPr>
      </w:pPr>
      <w:r w:rsidRPr="00FC13A3">
        <w:rPr>
          <w:rFonts w:ascii="Times New Roman" w:hAnsi="Times New Roman"/>
          <w:sz w:val="26"/>
          <w:szCs w:val="26"/>
        </w:rPr>
        <w:t xml:space="preserve">В Программе предусмотрена реализация четырех подпрограмм: </w:t>
      </w:r>
    </w:p>
    <w:p w:rsidR="00844D3A" w:rsidRPr="00FC13A3" w:rsidRDefault="00844D3A" w:rsidP="00146B2D">
      <w:pPr>
        <w:pStyle w:val="a6"/>
        <w:widowControl w:val="0"/>
        <w:numPr>
          <w:ilvl w:val="0"/>
          <w:numId w:val="22"/>
        </w:numPr>
        <w:tabs>
          <w:tab w:val="left" w:pos="851"/>
        </w:tabs>
        <w:autoSpaceDE w:val="0"/>
        <w:autoSpaceDN w:val="0"/>
        <w:adjustRightInd w:val="0"/>
        <w:spacing w:line="360" w:lineRule="auto"/>
        <w:ind w:left="0" w:firstLine="709"/>
        <w:jc w:val="both"/>
        <w:rPr>
          <w:rFonts w:ascii="Times New Roman" w:hAnsi="Times New Roman"/>
          <w:sz w:val="26"/>
          <w:szCs w:val="26"/>
        </w:rPr>
      </w:pPr>
      <w:r w:rsidRPr="00FC13A3">
        <w:rPr>
          <w:rFonts w:ascii="Times New Roman" w:hAnsi="Times New Roman"/>
          <w:sz w:val="26"/>
          <w:szCs w:val="26"/>
        </w:rPr>
        <w:t xml:space="preserve">Подпрограмма 1. «Развитие системы дошкольного образования Пограничного муниципального </w:t>
      </w:r>
      <w:r w:rsidR="00BB514C" w:rsidRPr="00FC13A3">
        <w:rPr>
          <w:rFonts w:ascii="Times New Roman" w:hAnsi="Times New Roman"/>
          <w:sz w:val="26"/>
          <w:szCs w:val="26"/>
        </w:rPr>
        <w:t>округа</w:t>
      </w:r>
      <w:r w:rsidRPr="00FC13A3">
        <w:rPr>
          <w:rFonts w:ascii="Times New Roman" w:hAnsi="Times New Roman"/>
          <w:sz w:val="26"/>
          <w:szCs w:val="26"/>
        </w:rPr>
        <w:t xml:space="preserve">»; </w:t>
      </w:r>
    </w:p>
    <w:p w:rsidR="00844D3A" w:rsidRPr="00FC13A3" w:rsidRDefault="00844D3A" w:rsidP="00146B2D">
      <w:pPr>
        <w:pStyle w:val="a6"/>
        <w:widowControl w:val="0"/>
        <w:numPr>
          <w:ilvl w:val="0"/>
          <w:numId w:val="22"/>
        </w:numPr>
        <w:tabs>
          <w:tab w:val="left" w:pos="851"/>
        </w:tabs>
        <w:autoSpaceDE w:val="0"/>
        <w:autoSpaceDN w:val="0"/>
        <w:adjustRightInd w:val="0"/>
        <w:spacing w:line="360" w:lineRule="auto"/>
        <w:ind w:left="0" w:firstLine="709"/>
        <w:jc w:val="both"/>
        <w:rPr>
          <w:rFonts w:ascii="Times New Roman" w:hAnsi="Times New Roman"/>
          <w:sz w:val="26"/>
          <w:szCs w:val="26"/>
        </w:rPr>
      </w:pPr>
      <w:r w:rsidRPr="00FC13A3">
        <w:rPr>
          <w:rFonts w:ascii="Times New Roman" w:hAnsi="Times New Roman"/>
          <w:sz w:val="26"/>
          <w:szCs w:val="26"/>
        </w:rPr>
        <w:t xml:space="preserve">Подпрограмма 2. «Развитие системы общего образования Пограничного муниципального </w:t>
      </w:r>
      <w:r w:rsidR="00BB514C" w:rsidRPr="00FC13A3">
        <w:rPr>
          <w:rFonts w:ascii="Times New Roman" w:hAnsi="Times New Roman"/>
          <w:sz w:val="26"/>
          <w:szCs w:val="26"/>
        </w:rPr>
        <w:t>округа</w:t>
      </w:r>
      <w:r w:rsidRPr="00FC13A3">
        <w:rPr>
          <w:rFonts w:ascii="Times New Roman" w:hAnsi="Times New Roman"/>
          <w:sz w:val="26"/>
          <w:szCs w:val="26"/>
        </w:rPr>
        <w:t>»;</w:t>
      </w:r>
    </w:p>
    <w:p w:rsidR="00844D3A" w:rsidRPr="00FC13A3" w:rsidRDefault="00844D3A" w:rsidP="00146B2D">
      <w:pPr>
        <w:pStyle w:val="a6"/>
        <w:widowControl w:val="0"/>
        <w:numPr>
          <w:ilvl w:val="0"/>
          <w:numId w:val="22"/>
        </w:numPr>
        <w:tabs>
          <w:tab w:val="left" w:pos="851"/>
        </w:tabs>
        <w:autoSpaceDE w:val="0"/>
        <w:autoSpaceDN w:val="0"/>
        <w:adjustRightInd w:val="0"/>
        <w:spacing w:line="360" w:lineRule="auto"/>
        <w:ind w:left="0" w:firstLine="709"/>
        <w:jc w:val="both"/>
        <w:rPr>
          <w:rFonts w:ascii="Times New Roman" w:hAnsi="Times New Roman"/>
          <w:sz w:val="26"/>
          <w:szCs w:val="26"/>
        </w:rPr>
      </w:pPr>
      <w:r w:rsidRPr="00FC13A3">
        <w:rPr>
          <w:rFonts w:ascii="Times New Roman" w:hAnsi="Times New Roman"/>
          <w:sz w:val="26"/>
          <w:szCs w:val="26"/>
        </w:rPr>
        <w:t xml:space="preserve">Подпрограмма 3. </w:t>
      </w:r>
      <w:hyperlink r:id="rId8" w:anchor="_Паспорт_подпрограммы_" w:history="1">
        <w:r w:rsidRPr="00FC13A3">
          <w:rPr>
            <w:rStyle w:val="af9"/>
            <w:rFonts w:ascii="Times New Roman" w:hAnsi="Times New Roman"/>
            <w:color w:val="auto"/>
            <w:sz w:val="26"/>
            <w:szCs w:val="26"/>
            <w:u w:val="none" w:color="2A6EC3"/>
          </w:rPr>
          <w:t>«Развитие системы дополнительного образования, отдыха, оздоровления и занятости детей и подростков</w:t>
        </w:r>
        <w:r w:rsidRPr="00FC13A3">
          <w:rPr>
            <w:rFonts w:ascii="Times New Roman" w:hAnsi="Times New Roman"/>
            <w:sz w:val="26"/>
            <w:szCs w:val="26"/>
          </w:rPr>
          <w:t xml:space="preserve"> </w:t>
        </w:r>
        <w:r w:rsidRPr="00FC13A3">
          <w:rPr>
            <w:rStyle w:val="af9"/>
            <w:rFonts w:ascii="Times New Roman" w:hAnsi="Times New Roman"/>
            <w:color w:val="auto"/>
            <w:sz w:val="26"/>
            <w:szCs w:val="26"/>
            <w:u w:val="none" w:color="2A6EC3"/>
          </w:rPr>
          <w:t xml:space="preserve">Пограничного муниципального </w:t>
        </w:r>
        <w:r w:rsidR="00BB514C" w:rsidRPr="00FC13A3">
          <w:rPr>
            <w:rStyle w:val="af9"/>
            <w:rFonts w:ascii="Times New Roman" w:hAnsi="Times New Roman"/>
            <w:color w:val="auto"/>
            <w:sz w:val="26"/>
            <w:szCs w:val="26"/>
            <w:u w:val="none" w:color="2A6EC3"/>
          </w:rPr>
          <w:t>округа</w:t>
        </w:r>
      </w:hyperlink>
      <w:r w:rsidRPr="00FC13A3">
        <w:rPr>
          <w:rFonts w:ascii="Times New Roman" w:hAnsi="Times New Roman"/>
          <w:sz w:val="26"/>
          <w:szCs w:val="26"/>
        </w:rPr>
        <w:t>;</w:t>
      </w:r>
    </w:p>
    <w:p w:rsidR="00844D3A" w:rsidRPr="00FC13A3" w:rsidRDefault="00844D3A" w:rsidP="00146B2D">
      <w:pPr>
        <w:pStyle w:val="a6"/>
        <w:widowControl w:val="0"/>
        <w:numPr>
          <w:ilvl w:val="0"/>
          <w:numId w:val="22"/>
        </w:numPr>
        <w:tabs>
          <w:tab w:val="left" w:pos="851"/>
        </w:tabs>
        <w:autoSpaceDE w:val="0"/>
        <w:autoSpaceDN w:val="0"/>
        <w:adjustRightInd w:val="0"/>
        <w:spacing w:line="360" w:lineRule="auto"/>
        <w:ind w:left="0" w:firstLine="709"/>
        <w:jc w:val="both"/>
        <w:rPr>
          <w:rFonts w:ascii="Times New Roman" w:hAnsi="Times New Roman"/>
          <w:sz w:val="26"/>
          <w:szCs w:val="26"/>
        </w:rPr>
      </w:pPr>
      <w:r w:rsidRPr="00FC13A3">
        <w:rPr>
          <w:rFonts w:ascii="Times New Roman" w:hAnsi="Times New Roman"/>
          <w:sz w:val="26"/>
          <w:szCs w:val="26"/>
        </w:rPr>
        <w:t>По</w:t>
      </w:r>
      <w:r w:rsidR="00BB514C" w:rsidRPr="00FC13A3">
        <w:rPr>
          <w:rFonts w:ascii="Times New Roman" w:hAnsi="Times New Roman"/>
          <w:sz w:val="26"/>
          <w:szCs w:val="26"/>
        </w:rPr>
        <w:t>дпрограмма 4. «Одаренные дети</w:t>
      </w:r>
      <w:r w:rsidRPr="00FC13A3">
        <w:rPr>
          <w:rFonts w:ascii="Times New Roman" w:hAnsi="Times New Roman"/>
          <w:sz w:val="26"/>
          <w:szCs w:val="26"/>
        </w:rPr>
        <w:t xml:space="preserve">»; </w:t>
      </w:r>
    </w:p>
    <w:p w:rsidR="00844D3A" w:rsidRPr="00FC13A3" w:rsidRDefault="00844D3A" w:rsidP="00844D3A">
      <w:pPr>
        <w:widowControl w:val="0"/>
        <w:tabs>
          <w:tab w:val="left" w:pos="851"/>
        </w:tabs>
        <w:autoSpaceDE w:val="0"/>
        <w:autoSpaceDN w:val="0"/>
        <w:adjustRightInd w:val="0"/>
        <w:spacing w:line="360" w:lineRule="auto"/>
        <w:ind w:firstLine="709"/>
        <w:jc w:val="both"/>
        <w:rPr>
          <w:rFonts w:ascii="Times New Roman" w:hAnsi="Times New Roman"/>
          <w:sz w:val="26"/>
          <w:szCs w:val="26"/>
          <w:u w:color="2A6EC3"/>
        </w:rPr>
      </w:pPr>
      <w:r w:rsidRPr="00FC13A3">
        <w:rPr>
          <w:rFonts w:ascii="Times New Roman" w:hAnsi="Times New Roman"/>
          <w:sz w:val="26"/>
          <w:szCs w:val="26"/>
        </w:rPr>
        <w:t>а также  о</w:t>
      </w:r>
      <w:r w:rsidRPr="00FC13A3">
        <w:rPr>
          <w:rFonts w:ascii="Times New Roman" w:hAnsi="Times New Roman"/>
          <w:sz w:val="26"/>
          <w:szCs w:val="26"/>
          <w:u w:color="2A6EC3"/>
        </w:rPr>
        <w:t>тдельные мероприятия, направленные на:</w:t>
      </w:r>
    </w:p>
    <w:p w:rsidR="00844D3A" w:rsidRPr="00FC13A3" w:rsidRDefault="00844D3A" w:rsidP="00844D3A">
      <w:pPr>
        <w:widowControl w:val="0"/>
        <w:autoSpaceDE w:val="0"/>
        <w:autoSpaceDN w:val="0"/>
        <w:adjustRightInd w:val="0"/>
        <w:spacing w:line="360" w:lineRule="auto"/>
        <w:ind w:firstLine="709"/>
        <w:jc w:val="both"/>
        <w:rPr>
          <w:rFonts w:ascii="Times New Roman" w:hAnsi="Times New Roman"/>
          <w:sz w:val="26"/>
          <w:szCs w:val="26"/>
          <w:u w:color="2A6EC3"/>
        </w:rPr>
      </w:pPr>
      <w:r w:rsidRPr="00FC13A3">
        <w:rPr>
          <w:rFonts w:ascii="Times New Roman" w:hAnsi="Times New Roman"/>
          <w:sz w:val="26"/>
          <w:szCs w:val="26"/>
          <w:u w:color="2A6EC3"/>
        </w:rPr>
        <w:t xml:space="preserve">1) осуществление руководства и управления в сфере установленных функций органов местного самоуправления, </w:t>
      </w:r>
    </w:p>
    <w:p w:rsidR="00844D3A" w:rsidRPr="00FC13A3" w:rsidRDefault="00844D3A" w:rsidP="00844D3A">
      <w:pPr>
        <w:widowControl w:val="0"/>
        <w:autoSpaceDE w:val="0"/>
        <w:autoSpaceDN w:val="0"/>
        <w:adjustRightInd w:val="0"/>
        <w:spacing w:line="360" w:lineRule="auto"/>
        <w:ind w:firstLine="709"/>
        <w:jc w:val="both"/>
        <w:rPr>
          <w:rFonts w:ascii="Times New Roman" w:hAnsi="Times New Roman"/>
          <w:sz w:val="26"/>
          <w:szCs w:val="26"/>
          <w:u w:color="2A6EC3"/>
        </w:rPr>
      </w:pPr>
      <w:r w:rsidRPr="00FC13A3">
        <w:rPr>
          <w:rFonts w:ascii="Times New Roman" w:hAnsi="Times New Roman"/>
          <w:sz w:val="26"/>
          <w:szCs w:val="26"/>
          <w:u w:color="2A6EC3"/>
        </w:rPr>
        <w:t xml:space="preserve">2) содержание и обеспечение деятельности (оказание услуг, выполнение работ) муниципальных </w:t>
      </w:r>
      <w:r w:rsidR="00003489" w:rsidRPr="00FC13A3">
        <w:rPr>
          <w:rFonts w:ascii="Times New Roman" w:hAnsi="Times New Roman"/>
          <w:sz w:val="26"/>
          <w:szCs w:val="26"/>
          <w:u w:color="2A6EC3"/>
        </w:rPr>
        <w:t>организаций</w:t>
      </w:r>
      <w:r w:rsidRPr="00FC13A3">
        <w:rPr>
          <w:rFonts w:ascii="Times New Roman" w:hAnsi="Times New Roman"/>
          <w:sz w:val="26"/>
          <w:szCs w:val="26"/>
          <w:u w:color="2A6EC3"/>
        </w:rPr>
        <w:t xml:space="preserve">.  </w:t>
      </w:r>
    </w:p>
    <w:p w:rsidR="00844D3A" w:rsidRPr="00FC13A3" w:rsidRDefault="00DC5630" w:rsidP="00844D3A">
      <w:pPr>
        <w:autoSpaceDE w:val="0"/>
        <w:autoSpaceDN w:val="0"/>
        <w:adjustRightInd w:val="0"/>
        <w:spacing w:line="360" w:lineRule="auto"/>
        <w:ind w:firstLine="709"/>
        <w:jc w:val="both"/>
        <w:rPr>
          <w:rFonts w:ascii="Times New Roman" w:hAnsi="Times New Roman"/>
          <w:sz w:val="26"/>
          <w:szCs w:val="26"/>
        </w:rPr>
      </w:pPr>
      <w:hyperlink r:id="rId9" w:history="1">
        <w:r w:rsidR="00844D3A" w:rsidRPr="00FC13A3">
          <w:rPr>
            <w:rFonts w:ascii="Times New Roman" w:hAnsi="Times New Roman"/>
            <w:sz w:val="26"/>
            <w:szCs w:val="26"/>
          </w:rPr>
          <w:t>Перечень</w:t>
        </w:r>
      </w:hyperlink>
      <w:r w:rsidR="00844D3A" w:rsidRPr="00FC13A3">
        <w:rPr>
          <w:rFonts w:ascii="Times New Roman" w:hAnsi="Times New Roman"/>
          <w:sz w:val="26"/>
          <w:szCs w:val="26"/>
        </w:rPr>
        <w:t xml:space="preserve"> и краткое описание реализуемых в составе Программы подпрограмм и отдельных мероприятий с указанием сроков их реализации и ожидаемых результатов отражены в приложении № 2 к Программе.</w:t>
      </w:r>
    </w:p>
    <w:p w:rsidR="00AE3251" w:rsidRDefault="00AE3251" w:rsidP="00844D3A">
      <w:pPr>
        <w:widowControl w:val="0"/>
        <w:tabs>
          <w:tab w:val="left" w:pos="440"/>
        </w:tabs>
        <w:autoSpaceDE w:val="0"/>
        <w:autoSpaceDN w:val="0"/>
        <w:adjustRightInd w:val="0"/>
        <w:spacing w:line="360" w:lineRule="auto"/>
        <w:contextualSpacing/>
        <w:jc w:val="both"/>
        <w:rPr>
          <w:rFonts w:ascii="Times New Roman" w:hAnsi="Times New Roman"/>
          <w:sz w:val="26"/>
          <w:szCs w:val="26"/>
          <w:u w:color="2A6EC3"/>
        </w:rPr>
      </w:pPr>
    </w:p>
    <w:p w:rsidR="00281989" w:rsidRPr="00AE3251" w:rsidRDefault="003D0667" w:rsidP="00281989">
      <w:pPr>
        <w:widowControl w:val="0"/>
        <w:tabs>
          <w:tab w:val="left" w:pos="440"/>
        </w:tabs>
        <w:autoSpaceDE w:val="0"/>
        <w:autoSpaceDN w:val="0"/>
        <w:adjustRightInd w:val="0"/>
        <w:spacing w:line="360" w:lineRule="auto"/>
        <w:contextualSpacing/>
        <w:jc w:val="center"/>
        <w:rPr>
          <w:rFonts w:ascii="Times New Roman" w:hAnsi="Times New Roman"/>
          <w:b/>
          <w:sz w:val="26"/>
          <w:szCs w:val="26"/>
          <w:u w:color="2A6EC3"/>
        </w:rPr>
      </w:pPr>
      <w:r>
        <w:rPr>
          <w:rFonts w:ascii="Times New Roman" w:hAnsi="Times New Roman"/>
          <w:b/>
          <w:sz w:val="26"/>
          <w:szCs w:val="26"/>
          <w:u w:color="2A6EC3"/>
        </w:rPr>
        <w:t>5</w:t>
      </w:r>
      <w:r w:rsidR="00AE3251">
        <w:rPr>
          <w:rFonts w:ascii="Times New Roman" w:hAnsi="Times New Roman"/>
          <w:b/>
          <w:sz w:val="26"/>
          <w:szCs w:val="26"/>
          <w:u w:color="2A6EC3"/>
        </w:rPr>
        <w:t>. Механизм реализации Программы</w:t>
      </w:r>
    </w:p>
    <w:p w:rsidR="000E3BF9" w:rsidRDefault="00F2093E" w:rsidP="00281989">
      <w:pPr>
        <w:widowControl w:val="0"/>
        <w:tabs>
          <w:tab w:val="left" w:pos="440"/>
          <w:tab w:val="left" w:pos="1418"/>
          <w:tab w:val="left" w:pos="1560"/>
        </w:tabs>
        <w:autoSpaceDE w:val="0"/>
        <w:autoSpaceDN w:val="0"/>
        <w:adjustRightInd w:val="0"/>
        <w:spacing w:line="360" w:lineRule="auto"/>
        <w:ind w:firstLine="851"/>
        <w:contextualSpacing/>
        <w:jc w:val="both"/>
        <w:rPr>
          <w:rFonts w:ascii="Times New Roman" w:hAnsi="Times New Roman"/>
          <w:sz w:val="26"/>
          <w:szCs w:val="26"/>
          <w:u w:color="2A6EC3"/>
        </w:rPr>
      </w:pPr>
      <w:r>
        <w:rPr>
          <w:rFonts w:ascii="Times New Roman" w:hAnsi="Times New Roman"/>
          <w:sz w:val="26"/>
          <w:szCs w:val="26"/>
          <w:u w:color="2A6EC3"/>
        </w:rPr>
        <w:t>5</w:t>
      </w:r>
      <w:r w:rsidR="00281989">
        <w:rPr>
          <w:rFonts w:ascii="Times New Roman" w:hAnsi="Times New Roman"/>
          <w:sz w:val="26"/>
          <w:szCs w:val="26"/>
          <w:u w:color="2A6EC3"/>
        </w:rPr>
        <w:t>.1.</w:t>
      </w:r>
      <w:r w:rsidR="00A06AC3" w:rsidRPr="00A06AC3">
        <w:rPr>
          <w:rFonts w:ascii="Times New Roman" w:hAnsi="Times New Roman"/>
          <w:sz w:val="26"/>
          <w:szCs w:val="26"/>
          <w:u w:color="2A6EC3"/>
          <w:lang w:bidi="ru-RU"/>
        </w:rPr>
        <w:t xml:space="preserve">Механизм реализации </w:t>
      </w:r>
      <w:r w:rsidR="00281989">
        <w:rPr>
          <w:rFonts w:ascii="Times New Roman" w:hAnsi="Times New Roman"/>
          <w:sz w:val="26"/>
          <w:szCs w:val="26"/>
          <w:u w:color="2A6EC3"/>
          <w:lang w:bidi="ru-RU"/>
        </w:rPr>
        <w:t>П</w:t>
      </w:r>
      <w:r w:rsidR="00A06AC3" w:rsidRPr="00A06AC3">
        <w:rPr>
          <w:rFonts w:ascii="Times New Roman" w:hAnsi="Times New Roman"/>
          <w:sz w:val="26"/>
          <w:szCs w:val="26"/>
          <w:u w:color="2A6EC3"/>
          <w:lang w:bidi="ru-RU"/>
        </w:rPr>
        <w:t xml:space="preserve">рограммы направлен на достижение запланированных результатов и величин показателей, установленных в </w:t>
      </w:r>
      <w:r w:rsidR="00281989">
        <w:rPr>
          <w:rFonts w:ascii="Times New Roman" w:hAnsi="Times New Roman"/>
          <w:sz w:val="26"/>
          <w:szCs w:val="26"/>
          <w:u w:color="2A6EC3"/>
          <w:lang w:bidi="ru-RU"/>
        </w:rPr>
        <w:t xml:space="preserve">  П</w:t>
      </w:r>
      <w:r w:rsidR="00A06AC3" w:rsidRPr="00A06AC3">
        <w:rPr>
          <w:rFonts w:ascii="Times New Roman" w:hAnsi="Times New Roman"/>
          <w:sz w:val="26"/>
          <w:szCs w:val="26"/>
          <w:u w:color="2A6EC3"/>
          <w:lang w:bidi="ru-RU"/>
        </w:rPr>
        <w:t xml:space="preserve">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w:t>
      </w:r>
      <w:r w:rsidR="00281989">
        <w:rPr>
          <w:rFonts w:ascii="Times New Roman" w:hAnsi="Times New Roman"/>
          <w:sz w:val="26"/>
          <w:szCs w:val="26"/>
          <w:u w:color="2A6EC3"/>
          <w:lang w:bidi="ru-RU"/>
        </w:rPr>
        <w:t xml:space="preserve">  П</w:t>
      </w:r>
      <w:r w:rsidR="00A06AC3" w:rsidRPr="00A06AC3">
        <w:rPr>
          <w:rFonts w:ascii="Times New Roman" w:hAnsi="Times New Roman"/>
          <w:sz w:val="26"/>
          <w:szCs w:val="26"/>
          <w:u w:color="2A6EC3"/>
          <w:lang w:bidi="ru-RU"/>
        </w:rPr>
        <w:t>рограммы.</w:t>
      </w:r>
    </w:p>
    <w:p w:rsidR="000E3BF9" w:rsidRDefault="00F2093E" w:rsidP="000E3BF9">
      <w:pPr>
        <w:widowControl w:val="0"/>
        <w:tabs>
          <w:tab w:val="left" w:pos="440"/>
        </w:tabs>
        <w:autoSpaceDE w:val="0"/>
        <w:autoSpaceDN w:val="0"/>
        <w:adjustRightInd w:val="0"/>
        <w:spacing w:line="360" w:lineRule="auto"/>
        <w:ind w:firstLine="851"/>
        <w:contextualSpacing/>
        <w:jc w:val="both"/>
        <w:rPr>
          <w:rFonts w:ascii="Times New Roman" w:hAnsi="Times New Roman"/>
          <w:sz w:val="26"/>
          <w:szCs w:val="26"/>
          <w:u w:color="2A6EC3"/>
          <w:lang w:bidi="ru-RU"/>
        </w:rPr>
      </w:pPr>
      <w:r>
        <w:rPr>
          <w:rFonts w:ascii="Times New Roman" w:hAnsi="Times New Roman"/>
          <w:sz w:val="26"/>
          <w:szCs w:val="26"/>
          <w:u w:color="2A6EC3"/>
        </w:rPr>
        <w:t>5</w:t>
      </w:r>
      <w:r w:rsidR="000E3BF9">
        <w:rPr>
          <w:rFonts w:ascii="Times New Roman" w:hAnsi="Times New Roman"/>
          <w:sz w:val="26"/>
          <w:szCs w:val="26"/>
          <w:u w:color="2A6EC3"/>
        </w:rPr>
        <w:t>.</w:t>
      </w:r>
      <w:r w:rsidR="00281989">
        <w:rPr>
          <w:rFonts w:ascii="Times New Roman" w:hAnsi="Times New Roman"/>
          <w:sz w:val="26"/>
          <w:szCs w:val="26"/>
          <w:u w:color="2A6EC3"/>
        </w:rPr>
        <w:t>2</w:t>
      </w:r>
      <w:r w:rsidR="000E3BF9">
        <w:rPr>
          <w:rFonts w:ascii="Times New Roman" w:hAnsi="Times New Roman"/>
          <w:sz w:val="26"/>
          <w:szCs w:val="26"/>
          <w:u w:color="2A6EC3"/>
        </w:rPr>
        <w:t xml:space="preserve">. </w:t>
      </w:r>
      <w:r w:rsidR="000E3BF9" w:rsidRPr="000E3BF9">
        <w:rPr>
          <w:rFonts w:ascii="Times New Roman" w:hAnsi="Times New Roman"/>
          <w:sz w:val="26"/>
          <w:szCs w:val="26"/>
          <w:u w:color="2A6EC3"/>
          <w:lang w:bidi="ru-RU"/>
        </w:rPr>
        <w:t>Основные мероприятия</w:t>
      </w:r>
      <w:r w:rsidR="000E3BF9">
        <w:rPr>
          <w:rFonts w:ascii="Times New Roman" w:hAnsi="Times New Roman"/>
          <w:sz w:val="26"/>
          <w:szCs w:val="26"/>
          <w:u w:color="2A6EC3"/>
          <w:lang w:bidi="ru-RU"/>
        </w:rPr>
        <w:t xml:space="preserve"> Программы</w:t>
      </w:r>
      <w:r w:rsidR="000E3BF9" w:rsidRPr="000E3BF9">
        <w:rPr>
          <w:rFonts w:ascii="Times New Roman" w:hAnsi="Times New Roman"/>
          <w:sz w:val="26"/>
          <w:szCs w:val="26"/>
          <w:u w:color="2A6EC3"/>
          <w:lang w:bidi="ru-RU"/>
        </w:rPr>
        <w:t xml:space="preserve"> </w:t>
      </w:r>
      <w:r w:rsidR="000E3BF9">
        <w:rPr>
          <w:rFonts w:ascii="Times New Roman" w:hAnsi="Times New Roman"/>
          <w:sz w:val="26"/>
          <w:szCs w:val="26"/>
          <w:u w:color="2A6EC3"/>
          <w:lang w:bidi="ru-RU"/>
        </w:rPr>
        <w:t>р</w:t>
      </w:r>
      <w:r w:rsidR="000E3BF9" w:rsidRPr="000E3BF9">
        <w:rPr>
          <w:rFonts w:ascii="Times New Roman" w:hAnsi="Times New Roman"/>
          <w:sz w:val="26"/>
          <w:szCs w:val="26"/>
          <w:u w:color="2A6EC3"/>
          <w:lang w:bidi="ru-RU"/>
        </w:rPr>
        <w:t xml:space="preserve">еализуются </w:t>
      </w:r>
      <w:r w:rsidR="00281989">
        <w:rPr>
          <w:rFonts w:ascii="Times New Roman" w:hAnsi="Times New Roman"/>
          <w:sz w:val="26"/>
          <w:szCs w:val="26"/>
          <w:u w:color="2A6EC3"/>
          <w:lang w:bidi="ru-RU"/>
        </w:rPr>
        <w:t xml:space="preserve"> </w:t>
      </w:r>
      <w:r w:rsidR="000E3BF9" w:rsidRPr="000E3BF9">
        <w:rPr>
          <w:rFonts w:ascii="Times New Roman" w:hAnsi="Times New Roman"/>
          <w:sz w:val="26"/>
          <w:szCs w:val="26"/>
          <w:u w:color="2A6EC3"/>
          <w:lang w:bidi="ru-RU"/>
        </w:rPr>
        <w:t xml:space="preserve">за счет средств бюджета </w:t>
      </w:r>
      <w:r w:rsidR="000E3BF9">
        <w:rPr>
          <w:rFonts w:ascii="Times New Roman" w:hAnsi="Times New Roman"/>
          <w:sz w:val="26"/>
          <w:szCs w:val="26"/>
          <w:u w:color="2A6EC3"/>
          <w:lang w:bidi="ru-RU"/>
        </w:rPr>
        <w:t>Пограничного муниципального округа</w:t>
      </w:r>
      <w:r w:rsidR="000E3BF9" w:rsidRPr="000E3BF9">
        <w:rPr>
          <w:rFonts w:ascii="Times New Roman" w:hAnsi="Times New Roman"/>
          <w:sz w:val="26"/>
          <w:szCs w:val="26"/>
          <w:u w:color="2A6EC3"/>
          <w:lang w:bidi="ru-RU"/>
        </w:rPr>
        <w:t xml:space="preserve"> и средств, выделяемых из краевого и федерального бюджетов на условиях софинансирования.</w:t>
      </w:r>
    </w:p>
    <w:p w:rsidR="000E3BF9" w:rsidRDefault="00F2093E" w:rsidP="000E3BF9">
      <w:pPr>
        <w:widowControl w:val="0"/>
        <w:tabs>
          <w:tab w:val="left" w:pos="440"/>
        </w:tabs>
        <w:autoSpaceDE w:val="0"/>
        <w:autoSpaceDN w:val="0"/>
        <w:adjustRightInd w:val="0"/>
        <w:spacing w:line="360" w:lineRule="auto"/>
        <w:ind w:firstLine="851"/>
        <w:contextualSpacing/>
        <w:jc w:val="both"/>
        <w:rPr>
          <w:rFonts w:ascii="Times New Roman" w:hAnsi="Times New Roman"/>
          <w:sz w:val="26"/>
          <w:szCs w:val="26"/>
          <w:u w:color="2A6EC3"/>
          <w:lang w:bidi="ru-RU"/>
        </w:rPr>
      </w:pPr>
      <w:r>
        <w:rPr>
          <w:rFonts w:ascii="Times New Roman" w:hAnsi="Times New Roman"/>
          <w:sz w:val="26"/>
          <w:szCs w:val="26"/>
          <w:u w:color="2A6EC3"/>
          <w:lang w:bidi="ru-RU"/>
        </w:rPr>
        <w:t>5</w:t>
      </w:r>
      <w:r w:rsidR="000E3BF9">
        <w:rPr>
          <w:rFonts w:ascii="Times New Roman" w:hAnsi="Times New Roman"/>
          <w:sz w:val="26"/>
          <w:szCs w:val="26"/>
          <w:u w:color="2A6EC3"/>
          <w:lang w:bidi="ru-RU"/>
        </w:rPr>
        <w:t>.</w:t>
      </w:r>
      <w:r w:rsidR="00281989">
        <w:rPr>
          <w:rFonts w:ascii="Times New Roman" w:hAnsi="Times New Roman"/>
          <w:sz w:val="26"/>
          <w:szCs w:val="26"/>
          <w:u w:color="2A6EC3"/>
          <w:lang w:bidi="ru-RU"/>
        </w:rPr>
        <w:t>3</w:t>
      </w:r>
      <w:r w:rsidR="000E3BF9">
        <w:rPr>
          <w:rFonts w:ascii="Times New Roman" w:hAnsi="Times New Roman"/>
          <w:sz w:val="26"/>
          <w:szCs w:val="26"/>
          <w:u w:color="2A6EC3"/>
          <w:lang w:bidi="ru-RU"/>
        </w:rPr>
        <w:t xml:space="preserve">. </w:t>
      </w:r>
      <w:r w:rsidR="000E3BF9" w:rsidRPr="000E3BF9">
        <w:rPr>
          <w:rFonts w:ascii="Times New Roman" w:hAnsi="Times New Roman"/>
          <w:sz w:val="26"/>
          <w:szCs w:val="26"/>
          <w:u w:color="2A6EC3"/>
          <w:lang w:bidi="ru-RU"/>
        </w:rPr>
        <w:t xml:space="preserve">Управление </w:t>
      </w:r>
      <w:r w:rsidR="00281989">
        <w:rPr>
          <w:rFonts w:ascii="Times New Roman" w:hAnsi="Times New Roman"/>
          <w:sz w:val="26"/>
          <w:szCs w:val="26"/>
          <w:u w:color="2A6EC3"/>
          <w:lang w:bidi="ru-RU"/>
        </w:rPr>
        <w:t xml:space="preserve"> </w:t>
      </w:r>
      <w:r w:rsidR="000E3BF9" w:rsidRPr="000E3BF9">
        <w:rPr>
          <w:rFonts w:ascii="Times New Roman" w:hAnsi="Times New Roman"/>
          <w:sz w:val="26"/>
          <w:szCs w:val="26"/>
          <w:u w:color="2A6EC3"/>
          <w:lang w:bidi="ru-RU"/>
        </w:rPr>
        <w:t xml:space="preserve"> </w:t>
      </w:r>
      <w:r w:rsidR="00281989">
        <w:rPr>
          <w:rFonts w:ascii="Times New Roman" w:hAnsi="Times New Roman"/>
          <w:sz w:val="26"/>
          <w:szCs w:val="26"/>
          <w:u w:color="2A6EC3"/>
          <w:lang w:bidi="ru-RU"/>
        </w:rPr>
        <w:t>П</w:t>
      </w:r>
      <w:r w:rsidR="000E3BF9" w:rsidRPr="000E3BF9">
        <w:rPr>
          <w:rFonts w:ascii="Times New Roman" w:hAnsi="Times New Roman"/>
          <w:sz w:val="26"/>
          <w:szCs w:val="26"/>
          <w:u w:color="2A6EC3"/>
          <w:lang w:bidi="ru-RU"/>
        </w:rPr>
        <w:t xml:space="preserve">рограммой осуществляется ответственным исполнителем - </w:t>
      </w:r>
      <w:r w:rsidR="000E3BF9">
        <w:rPr>
          <w:rFonts w:ascii="Times New Roman" w:hAnsi="Times New Roman"/>
          <w:sz w:val="26"/>
          <w:szCs w:val="26"/>
          <w:u w:color="2A6EC3"/>
          <w:lang w:bidi="ru-RU"/>
        </w:rPr>
        <w:t xml:space="preserve"> администрацией Пограничного муниципального района.</w:t>
      </w:r>
    </w:p>
    <w:p w:rsidR="006E0428" w:rsidRPr="000E3BF9" w:rsidRDefault="00F2093E" w:rsidP="000E3BF9">
      <w:pPr>
        <w:widowControl w:val="0"/>
        <w:tabs>
          <w:tab w:val="left" w:pos="440"/>
        </w:tabs>
        <w:autoSpaceDE w:val="0"/>
        <w:autoSpaceDN w:val="0"/>
        <w:adjustRightInd w:val="0"/>
        <w:spacing w:line="360" w:lineRule="auto"/>
        <w:ind w:firstLine="851"/>
        <w:contextualSpacing/>
        <w:jc w:val="both"/>
        <w:rPr>
          <w:rFonts w:ascii="Times New Roman" w:hAnsi="Times New Roman"/>
          <w:sz w:val="26"/>
          <w:szCs w:val="26"/>
          <w:u w:color="2A6EC3"/>
        </w:rPr>
      </w:pPr>
      <w:r>
        <w:rPr>
          <w:rFonts w:ascii="Times New Roman" w:hAnsi="Times New Roman"/>
          <w:sz w:val="26"/>
          <w:szCs w:val="26"/>
          <w:u w:color="2A6EC3"/>
          <w:lang w:bidi="ru-RU"/>
        </w:rPr>
        <w:t>5</w:t>
      </w:r>
      <w:r w:rsidR="006E0428">
        <w:rPr>
          <w:rFonts w:ascii="Times New Roman" w:hAnsi="Times New Roman"/>
          <w:sz w:val="26"/>
          <w:szCs w:val="26"/>
          <w:u w:color="2A6EC3"/>
          <w:lang w:bidi="ru-RU"/>
        </w:rPr>
        <w:t>.</w:t>
      </w:r>
      <w:r w:rsidR="00281989">
        <w:rPr>
          <w:rFonts w:ascii="Times New Roman" w:hAnsi="Times New Roman"/>
          <w:sz w:val="26"/>
          <w:szCs w:val="26"/>
          <w:u w:color="2A6EC3"/>
          <w:lang w:bidi="ru-RU"/>
        </w:rPr>
        <w:t>4</w:t>
      </w:r>
      <w:r w:rsidR="006E0428">
        <w:rPr>
          <w:rFonts w:ascii="Times New Roman" w:hAnsi="Times New Roman"/>
          <w:sz w:val="26"/>
          <w:szCs w:val="26"/>
          <w:u w:color="2A6EC3"/>
          <w:lang w:bidi="ru-RU"/>
        </w:rPr>
        <w:t xml:space="preserve">. </w:t>
      </w:r>
      <w:r w:rsidR="006E0428" w:rsidRPr="006E0428">
        <w:rPr>
          <w:rFonts w:ascii="Times New Roman" w:hAnsi="Times New Roman"/>
          <w:sz w:val="26"/>
          <w:szCs w:val="26"/>
          <w:u w:color="2A6EC3"/>
          <w:lang w:bidi="ru-RU"/>
        </w:rPr>
        <w:t xml:space="preserve">Реализация </w:t>
      </w:r>
      <w:r w:rsidR="00281989">
        <w:rPr>
          <w:rFonts w:ascii="Times New Roman" w:hAnsi="Times New Roman"/>
          <w:sz w:val="26"/>
          <w:szCs w:val="26"/>
          <w:u w:color="2A6EC3"/>
          <w:lang w:bidi="ru-RU"/>
        </w:rPr>
        <w:t>П</w:t>
      </w:r>
      <w:r w:rsidR="006E0428" w:rsidRPr="006E0428">
        <w:rPr>
          <w:rFonts w:ascii="Times New Roman" w:hAnsi="Times New Roman"/>
          <w:sz w:val="26"/>
          <w:szCs w:val="26"/>
          <w:u w:color="2A6EC3"/>
          <w:lang w:bidi="ru-RU"/>
        </w:rPr>
        <w:t xml:space="preserve">рограммы предусматривает целевое использование денежных средств бюджета </w:t>
      </w:r>
      <w:r w:rsidR="006E0428">
        <w:rPr>
          <w:rFonts w:ascii="Times New Roman" w:hAnsi="Times New Roman"/>
          <w:sz w:val="26"/>
          <w:szCs w:val="26"/>
          <w:u w:color="2A6EC3"/>
          <w:lang w:bidi="ru-RU"/>
        </w:rPr>
        <w:t>Пограничного муниципального</w:t>
      </w:r>
      <w:r w:rsidR="006E0428" w:rsidRPr="006E0428">
        <w:rPr>
          <w:rFonts w:ascii="Times New Roman" w:hAnsi="Times New Roman"/>
          <w:sz w:val="26"/>
          <w:szCs w:val="26"/>
          <w:u w:color="2A6EC3"/>
          <w:lang w:bidi="ru-RU"/>
        </w:rPr>
        <w:t xml:space="preserve"> округа, а также регулярное проведение мониторинга достигаемых результатов и эффективности расходования средств бюджета </w:t>
      </w:r>
      <w:r w:rsidR="006E0428">
        <w:rPr>
          <w:rFonts w:ascii="Times New Roman" w:hAnsi="Times New Roman"/>
          <w:sz w:val="26"/>
          <w:szCs w:val="26"/>
          <w:u w:color="2A6EC3"/>
          <w:lang w:bidi="ru-RU"/>
        </w:rPr>
        <w:t xml:space="preserve">Пограничного муниципального </w:t>
      </w:r>
      <w:r w:rsidR="006E0428" w:rsidRPr="006E0428">
        <w:rPr>
          <w:rFonts w:ascii="Times New Roman" w:hAnsi="Times New Roman"/>
          <w:sz w:val="26"/>
          <w:szCs w:val="26"/>
          <w:u w:color="2A6EC3"/>
          <w:lang w:bidi="ru-RU"/>
        </w:rPr>
        <w:t xml:space="preserve"> округа.</w:t>
      </w:r>
    </w:p>
    <w:p w:rsidR="00A06AC3" w:rsidRDefault="00A06AC3" w:rsidP="00A06FFB">
      <w:pPr>
        <w:widowControl w:val="0"/>
        <w:tabs>
          <w:tab w:val="left" w:pos="440"/>
        </w:tabs>
        <w:autoSpaceDE w:val="0"/>
        <w:autoSpaceDN w:val="0"/>
        <w:adjustRightInd w:val="0"/>
        <w:spacing w:line="360" w:lineRule="auto"/>
        <w:contextualSpacing/>
        <w:jc w:val="both"/>
        <w:rPr>
          <w:rFonts w:ascii="Times New Roman" w:hAnsi="Times New Roman"/>
          <w:sz w:val="26"/>
          <w:szCs w:val="26"/>
          <w:u w:color="2A6EC3"/>
        </w:rPr>
      </w:pPr>
    </w:p>
    <w:p w:rsidR="00A06AC3" w:rsidRPr="006E0428" w:rsidRDefault="003D0667" w:rsidP="006E0428">
      <w:pPr>
        <w:widowControl w:val="0"/>
        <w:tabs>
          <w:tab w:val="left" w:pos="440"/>
        </w:tabs>
        <w:autoSpaceDE w:val="0"/>
        <w:autoSpaceDN w:val="0"/>
        <w:adjustRightInd w:val="0"/>
        <w:spacing w:line="360" w:lineRule="auto"/>
        <w:contextualSpacing/>
        <w:jc w:val="center"/>
        <w:rPr>
          <w:rFonts w:ascii="Times New Roman" w:hAnsi="Times New Roman"/>
          <w:b/>
          <w:vanish/>
          <w:sz w:val="26"/>
          <w:szCs w:val="26"/>
          <w:u w:color="2A6EC3"/>
        </w:rPr>
      </w:pPr>
      <w:r>
        <w:rPr>
          <w:rFonts w:ascii="Times New Roman" w:hAnsi="Times New Roman"/>
          <w:b/>
          <w:sz w:val="26"/>
          <w:szCs w:val="26"/>
          <w:u w:color="2A6EC3"/>
        </w:rPr>
        <w:t>6</w:t>
      </w:r>
      <w:r w:rsidR="006E0428" w:rsidRPr="006E0428">
        <w:rPr>
          <w:rFonts w:ascii="Times New Roman" w:hAnsi="Times New Roman"/>
          <w:b/>
          <w:sz w:val="26"/>
          <w:szCs w:val="26"/>
          <w:u w:color="2A6EC3"/>
        </w:rPr>
        <w:t xml:space="preserve">. </w:t>
      </w:r>
      <w:r w:rsidR="006E0428" w:rsidRPr="006E0428">
        <w:rPr>
          <w:rFonts w:ascii="Times New Roman" w:hAnsi="Times New Roman"/>
          <w:b/>
          <w:vanish/>
          <w:sz w:val="26"/>
          <w:szCs w:val="26"/>
          <w:u w:color="2A6EC3"/>
        </w:rPr>
        <w:t>есуР</w:t>
      </w:r>
    </w:p>
    <w:bookmarkEnd w:id="1"/>
    <w:bookmarkEnd w:id="2"/>
    <w:bookmarkEnd w:id="3"/>
    <w:p w:rsidR="00293FCC" w:rsidRPr="0067458D" w:rsidRDefault="006E0428" w:rsidP="0067458D">
      <w:pPr>
        <w:widowControl w:val="0"/>
        <w:autoSpaceDE w:val="0"/>
        <w:autoSpaceDN w:val="0"/>
        <w:adjustRightInd w:val="0"/>
        <w:spacing w:line="360" w:lineRule="auto"/>
        <w:ind w:firstLine="851"/>
        <w:jc w:val="center"/>
        <w:rPr>
          <w:rFonts w:ascii="Times New Roman" w:hAnsi="Times New Roman"/>
          <w:b/>
          <w:sz w:val="26"/>
          <w:szCs w:val="26"/>
          <w:u w:color="2A6EC3"/>
        </w:rPr>
      </w:pPr>
      <w:r w:rsidRPr="006E0428">
        <w:rPr>
          <w:rFonts w:ascii="Times New Roman" w:hAnsi="Times New Roman"/>
          <w:b/>
          <w:sz w:val="26"/>
          <w:szCs w:val="26"/>
          <w:u w:color="2A6EC3"/>
        </w:rPr>
        <w:t>Ресурсное обеспечение Программы</w:t>
      </w:r>
    </w:p>
    <w:p w:rsidR="006E0428" w:rsidRDefault="00F2093E" w:rsidP="006E0428">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6</w:t>
      </w:r>
      <w:r w:rsidR="006E0428" w:rsidRPr="006E0428">
        <w:rPr>
          <w:rFonts w:ascii="Times New Roman" w:hAnsi="Times New Roman"/>
          <w:sz w:val="26"/>
          <w:szCs w:val="26"/>
          <w:u w:color="2A6EC3"/>
        </w:rPr>
        <w:t xml:space="preserve">.1. Мероприятия Программы реализуются за счет средств бюджета Пограничного муниципального </w:t>
      </w:r>
      <w:r w:rsidR="006E0428">
        <w:rPr>
          <w:rFonts w:ascii="Times New Roman" w:hAnsi="Times New Roman"/>
          <w:sz w:val="26"/>
          <w:szCs w:val="26"/>
          <w:u w:color="2A6EC3"/>
        </w:rPr>
        <w:t>округа</w:t>
      </w:r>
      <w:r w:rsidR="004265C1">
        <w:rPr>
          <w:rFonts w:ascii="Times New Roman" w:hAnsi="Times New Roman"/>
          <w:sz w:val="26"/>
          <w:szCs w:val="26"/>
          <w:u w:color="2A6EC3"/>
        </w:rPr>
        <w:t>, краевого и федерального бюджета на условиях софинансирования.</w:t>
      </w:r>
    </w:p>
    <w:p w:rsidR="00C9431C" w:rsidRPr="00C9431C" w:rsidRDefault="006E0428"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6E0428">
        <w:rPr>
          <w:rFonts w:ascii="Times New Roman" w:hAnsi="Times New Roman"/>
          <w:sz w:val="26"/>
          <w:szCs w:val="26"/>
          <w:u w:color="2A6EC3"/>
        </w:rPr>
        <w:t xml:space="preserve">Прогнозная оценка средств, привлекаемых на реализацию мероприятий муниципальной программы, составляет </w:t>
      </w:r>
      <w:r>
        <w:rPr>
          <w:rFonts w:ascii="Times New Roman" w:hAnsi="Times New Roman"/>
          <w:sz w:val="26"/>
          <w:szCs w:val="26"/>
          <w:u w:color="2A6EC3"/>
        </w:rPr>
        <w:t xml:space="preserve"> </w:t>
      </w:r>
      <w:r w:rsidRPr="006E0428">
        <w:rPr>
          <w:rFonts w:ascii="Times New Roman" w:hAnsi="Times New Roman"/>
          <w:sz w:val="26"/>
          <w:szCs w:val="26"/>
          <w:u w:color="2A6EC3"/>
        </w:rPr>
        <w:t xml:space="preserve"> </w:t>
      </w:r>
      <w:r w:rsidR="00DB6FC1" w:rsidRPr="00DB6FC1">
        <w:rPr>
          <w:rFonts w:ascii="Times New Roman" w:hAnsi="Times New Roman"/>
          <w:sz w:val="26"/>
          <w:szCs w:val="26"/>
          <w:u w:color="2A6EC3"/>
        </w:rPr>
        <w:t>12</w:t>
      </w:r>
      <w:r w:rsidR="00C9431C">
        <w:rPr>
          <w:rFonts w:ascii="Times New Roman" w:hAnsi="Times New Roman"/>
          <w:sz w:val="26"/>
          <w:szCs w:val="26"/>
          <w:u w:color="2A6EC3"/>
        </w:rPr>
        <w:t>97547</w:t>
      </w:r>
      <w:r w:rsidR="00DB6FC1" w:rsidRPr="00DB6FC1">
        <w:rPr>
          <w:rFonts w:ascii="Times New Roman" w:hAnsi="Times New Roman"/>
          <w:sz w:val="26"/>
          <w:szCs w:val="26"/>
          <w:u w:color="2A6EC3"/>
        </w:rPr>
        <w:t>,</w:t>
      </w:r>
      <w:r w:rsidR="00C9431C">
        <w:rPr>
          <w:rFonts w:ascii="Times New Roman" w:hAnsi="Times New Roman"/>
          <w:sz w:val="26"/>
          <w:szCs w:val="26"/>
          <w:u w:color="2A6EC3"/>
        </w:rPr>
        <w:t>95</w:t>
      </w:r>
      <w:r w:rsidR="00DB6FC1" w:rsidRPr="00DB6FC1">
        <w:rPr>
          <w:rFonts w:ascii="Times New Roman" w:hAnsi="Times New Roman"/>
          <w:sz w:val="26"/>
          <w:szCs w:val="26"/>
          <w:u w:color="2A6EC3"/>
        </w:rPr>
        <w:t xml:space="preserve">   </w:t>
      </w:r>
      <w:r w:rsidRPr="006E0428">
        <w:rPr>
          <w:rFonts w:ascii="Times New Roman" w:hAnsi="Times New Roman"/>
          <w:sz w:val="26"/>
          <w:szCs w:val="26"/>
          <w:u w:color="2A6EC3"/>
        </w:rPr>
        <w:t>тыс. рублей, в том числе:</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 общий объем средств бюджета Пограничного муниципального округа –  638979,43  тыс. рублей, в том числе:</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2020 год – 137604,53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2021 год – 124885,40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2022 год -  126158,50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2023 год -  125084,50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lastRenderedPageBreak/>
        <w:t>2024 год -  125246,50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 общий объем средств краевого бюджета — 658371,96  тыс. рублей, в том числе:</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2020 год -  210857,04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2021 год -   235198,41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2022 год -  212316,51 тыс. руб.;</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 xml:space="preserve">2023 год -    </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 xml:space="preserve">2024 год -    </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 общий объем средств федерального бюджета – 196,56 тыс. рублей, в том числе:</w:t>
      </w:r>
    </w:p>
    <w:p w:rsidR="00C9431C" w:rsidRP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2020 год -   196,56 тыс. руб.;</w:t>
      </w:r>
    </w:p>
    <w:p w:rsidR="00C9431C" w:rsidRDefault="00C9431C" w:rsidP="00C9431C">
      <w:pPr>
        <w:widowControl w:val="0"/>
        <w:autoSpaceDE w:val="0"/>
        <w:autoSpaceDN w:val="0"/>
        <w:adjustRightInd w:val="0"/>
        <w:spacing w:line="360" w:lineRule="auto"/>
        <w:ind w:firstLine="851"/>
        <w:jc w:val="both"/>
        <w:rPr>
          <w:rFonts w:ascii="Times New Roman" w:hAnsi="Times New Roman"/>
          <w:sz w:val="26"/>
          <w:szCs w:val="26"/>
          <w:u w:color="2A6EC3"/>
        </w:rPr>
      </w:pPr>
      <w:r w:rsidRPr="00C9431C">
        <w:rPr>
          <w:rFonts w:ascii="Times New Roman" w:hAnsi="Times New Roman"/>
          <w:sz w:val="26"/>
          <w:szCs w:val="26"/>
          <w:u w:color="2A6EC3"/>
        </w:rPr>
        <w:t xml:space="preserve">2021 год -    </w:t>
      </w:r>
    </w:p>
    <w:p w:rsidR="006E0428" w:rsidRPr="006E0428" w:rsidRDefault="00F2093E" w:rsidP="00C9431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6</w:t>
      </w:r>
      <w:r w:rsidR="00D21CED">
        <w:rPr>
          <w:rFonts w:ascii="Times New Roman" w:hAnsi="Times New Roman"/>
          <w:sz w:val="26"/>
          <w:szCs w:val="26"/>
          <w:u w:color="2A6EC3"/>
        </w:rPr>
        <w:t xml:space="preserve">.2. </w:t>
      </w:r>
      <w:r w:rsidR="006E0428" w:rsidRPr="006E0428">
        <w:rPr>
          <w:rFonts w:ascii="Times New Roman" w:hAnsi="Times New Roman"/>
          <w:sz w:val="26"/>
          <w:szCs w:val="26"/>
          <w:u w:color="2A6EC3"/>
        </w:rPr>
        <w:t xml:space="preserve">Информация о ресурсном обеспечении Программы за счет средств бюджета Пограничного муниципального </w:t>
      </w:r>
      <w:r w:rsidR="00D21CED">
        <w:rPr>
          <w:rFonts w:ascii="Times New Roman" w:hAnsi="Times New Roman"/>
          <w:sz w:val="26"/>
          <w:szCs w:val="26"/>
          <w:u w:color="2A6EC3"/>
        </w:rPr>
        <w:t>округа</w:t>
      </w:r>
      <w:r w:rsidR="006E0428" w:rsidRPr="006E0428">
        <w:rPr>
          <w:rFonts w:ascii="Times New Roman" w:hAnsi="Times New Roman"/>
          <w:sz w:val="26"/>
          <w:szCs w:val="26"/>
          <w:u w:color="2A6EC3"/>
        </w:rPr>
        <w:t xml:space="preserve"> и прогнозная оценка привлекаемых на реализацию ее целей средств краевого бюджета, в случае участия Приморского края в реализации муниципальн</w:t>
      </w:r>
      <w:r w:rsidR="00D21CED">
        <w:rPr>
          <w:rFonts w:ascii="Times New Roman" w:hAnsi="Times New Roman"/>
          <w:sz w:val="26"/>
          <w:szCs w:val="26"/>
          <w:u w:color="2A6EC3"/>
        </w:rPr>
        <w:t>ой</w:t>
      </w:r>
      <w:r w:rsidR="006E0428" w:rsidRPr="006E0428">
        <w:rPr>
          <w:rFonts w:ascii="Times New Roman" w:hAnsi="Times New Roman"/>
          <w:sz w:val="26"/>
          <w:szCs w:val="26"/>
          <w:u w:color="2A6EC3"/>
        </w:rPr>
        <w:t xml:space="preserve"> программ</w:t>
      </w:r>
      <w:r w:rsidR="00D21CED">
        <w:rPr>
          <w:rFonts w:ascii="Times New Roman" w:hAnsi="Times New Roman"/>
          <w:sz w:val="26"/>
          <w:szCs w:val="26"/>
          <w:u w:color="2A6EC3"/>
        </w:rPr>
        <w:t>ы</w:t>
      </w:r>
      <w:r w:rsidR="006E0428" w:rsidRPr="006E0428">
        <w:rPr>
          <w:rFonts w:ascii="Times New Roman" w:hAnsi="Times New Roman"/>
          <w:sz w:val="26"/>
          <w:szCs w:val="26"/>
          <w:u w:color="2A6EC3"/>
        </w:rPr>
        <w:t>, приведена в приложении №</w:t>
      </w:r>
      <w:r w:rsidR="00DB6FC1">
        <w:rPr>
          <w:rFonts w:ascii="Times New Roman" w:hAnsi="Times New Roman"/>
          <w:sz w:val="26"/>
          <w:szCs w:val="26"/>
          <w:u w:color="2A6EC3"/>
        </w:rPr>
        <w:t xml:space="preserve"> 3</w:t>
      </w:r>
      <w:r w:rsidR="006E0428" w:rsidRPr="006E0428">
        <w:rPr>
          <w:rFonts w:ascii="Times New Roman" w:hAnsi="Times New Roman"/>
          <w:sz w:val="26"/>
          <w:szCs w:val="26"/>
          <w:u w:color="2A6EC3"/>
        </w:rPr>
        <w:t xml:space="preserve"> к Программе.</w:t>
      </w:r>
    </w:p>
    <w:p w:rsidR="006E0428" w:rsidRPr="006E0428" w:rsidRDefault="00F2093E" w:rsidP="006E0428">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6</w:t>
      </w:r>
      <w:r w:rsidR="006E0428" w:rsidRPr="006E0428">
        <w:rPr>
          <w:rFonts w:ascii="Times New Roman" w:hAnsi="Times New Roman"/>
          <w:sz w:val="26"/>
          <w:szCs w:val="26"/>
          <w:u w:color="2A6EC3"/>
        </w:rPr>
        <w:t>.</w:t>
      </w:r>
      <w:r w:rsidR="00D21CED">
        <w:rPr>
          <w:rFonts w:ascii="Times New Roman" w:hAnsi="Times New Roman"/>
          <w:sz w:val="26"/>
          <w:szCs w:val="26"/>
          <w:u w:color="2A6EC3"/>
        </w:rPr>
        <w:t>3</w:t>
      </w:r>
      <w:r w:rsidR="006E0428" w:rsidRPr="006E0428">
        <w:rPr>
          <w:rFonts w:ascii="Times New Roman" w:hAnsi="Times New Roman"/>
          <w:sz w:val="26"/>
          <w:szCs w:val="26"/>
          <w:u w:color="2A6EC3"/>
        </w:rPr>
        <w:t xml:space="preserve">. Объемы финансовых средств, предусмотренных на реализацию мероприятий Программы, подлежат ежегодному уточнению при формировании бюджета Пограничного муниципального </w:t>
      </w:r>
      <w:r w:rsidR="00D21CED">
        <w:rPr>
          <w:rFonts w:ascii="Times New Roman" w:hAnsi="Times New Roman"/>
          <w:sz w:val="26"/>
          <w:szCs w:val="26"/>
          <w:u w:color="2A6EC3"/>
        </w:rPr>
        <w:t>округа</w:t>
      </w:r>
      <w:r w:rsidR="006E0428" w:rsidRPr="006E0428">
        <w:rPr>
          <w:rFonts w:ascii="Times New Roman" w:hAnsi="Times New Roman"/>
          <w:sz w:val="26"/>
          <w:szCs w:val="26"/>
          <w:u w:color="2A6EC3"/>
        </w:rPr>
        <w:t xml:space="preserve"> на очередной финансовый год на основе анализа полученных результатов и с учетом возможностей бюджета Пограничного муниципального </w:t>
      </w:r>
      <w:r w:rsidR="00D21CED">
        <w:rPr>
          <w:rFonts w:ascii="Times New Roman" w:hAnsi="Times New Roman"/>
          <w:sz w:val="26"/>
          <w:szCs w:val="26"/>
          <w:u w:color="2A6EC3"/>
        </w:rPr>
        <w:t>округа</w:t>
      </w:r>
      <w:r w:rsidR="006E0428" w:rsidRPr="006E0428">
        <w:rPr>
          <w:rFonts w:ascii="Times New Roman" w:hAnsi="Times New Roman"/>
          <w:sz w:val="26"/>
          <w:szCs w:val="26"/>
          <w:u w:color="2A6EC3"/>
        </w:rPr>
        <w:t>.</w:t>
      </w:r>
    </w:p>
    <w:p w:rsidR="003D0667" w:rsidRDefault="00F2093E" w:rsidP="0067458D">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6</w:t>
      </w:r>
      <w:r w:rsidR="006E0428" w:rsidRPr="006E0428">
        <w:rPr>
          <w:rFonts w:ascii="Times New Roman" w:hAnsi="Times New Roman"/>
          <w:sz w:val="26"/>
          <w:szCs w:val="26"/>
          <w:u w:color="2A6EC3"/>
        </w:rPr>
        <w:t>.</w:t>
      </w:r>
      <w:r w:rsidR="00D21CED">
        <w:rPr>
          <w:rFonts w:ascii="Times New Roman" w:hAnsi="Times New Roman"/>
          <w:sz w:val="26"/>
          <w:szCs w:val="26"/>
          <w:u w:color="2A6EC3"/>
        </w:rPr>
        <w:t>4</w:t>
      </w:r>
      <w:r w:rsidR="006E0428" w:rsidRPr="006E0428">
        <w:rPr>
          <w:rFonts w:ascii="Times New Roman" w:hAnsi="Times New Roman"/>
          <w:sz w:val="26"/>
          <w:szCs w:val="26"/>
          <w:u w:color="2A6EC3"/>
        </w:rPr>
        <w:t xml:space="preserve">. В ходе реализации Программы отдельные ее мероприятия в установленном порядке подлежат уточнению, а объемы финансирования корректировке с учетом утвержденных расходов бюджета Пограничного муниципального </w:t>
      </w:r>
      <w:r w:rsidR="00D21CED">
        <w:rPr>
          <w:rFonts w:ascii="Times New Roman" w:hAnsi="Times New Roman"/>
          <w:sz w:val="26"/>
          <w:szCs w:val="26"/>
          <w:u w:color="2A6EC3"/>
        </w:rPr>
        <w:t>округа</w:t>
      </w:r>
      <w:r w:rsidR="006E0428" w:rsidRPr="006E0428">
        <w:rPr>
          <w:rFonts w:ascii="Times New Roman" w:hAnsi="Times New Roman"/>
          <w:sz w:val="26"/>
          <w:szCs w:val="26"/>
          <w:u w:color="2A6EC3"/>
        </w:rPr>
        <w:t>.</w:t>
      </w:r>
    </w:p>
    <w:p w:rsidR="0067458D" w:rsidRDefault="0067458D" w:rsidP="0067458D">
      <w:pPr>
        <w:widowControl w:val="0"/>
        <w:autoSpaceDE w:val="0"/>
        <w:autoSpaceDN w:val="0"/>
        <w:adjustRightInd w:val="0"/>
        <w:spacing w:line="360" w:lineRule="auto"/>
        <w:ind w:firstLine="851"/>
        <w:jc w:val="both"/>
        <w:rPr>
          <w:rFonts w:ascii="Times New Roman" w:hAnsi="Times New Roman"/>
          <w:sz w:val="26"/>
          <w:szCs w:val="26"/>
          <w:u w:color="2A6EC3"/>
        </w:rPr>
      </w:pPr>
    </w:p>
    <w:p w:rsidR="009B280E" w:rsidRDefault="003D0667" w:rsidP="0067458D">
      <w:pPr>
        <w:widowControl w:val="0"/>
        <w:autoSpaceDE w:val="0"/>
        <w:autoSpaceDN w:val="0"/>
        <w:adjustRightInd w:val="0"/>
        <w:ind w:firstLine="851"/>
        <w:jc w:val="center"/>
        <w:rPr>
          <w:rFonts w:ascii="Times New Roman" w:hAnsi="Times New Roman"/>
          <w:b/>
          <w:sz w:val="26"/>
          <w:szCs w:val="26"/>
          <w:u w:color="2A6EC3"/>
        </w:rPr>
      </w:pPr>
      <w:r w:rsidRPr="003D0667">
        <w:rPr>
          <w:rFonts w:ascii="Times New Roman" w:hAnsi="Times New Roman"/>
          <w:b/>
          <w:sz w:val="26"/>
          <w:szCs w:val="26"/>
          <w:u w:color="2A6EC3"/>
        </w:rPr>
        <w:t>7. Управление реализацией П</w:t>
      </w:r>
      <w:r w:rsidR="00F92113">
        <w:rPr>
          <w:rFonts w:ascii="Times New Roman" w:hAnsi="Times New Roman"/>
          <w:b/>
          <w:sz w:val="26"/>
          <w:szCs w:val="26"/>
          <w:u w:color="2A6EC3"/>
        </w:rPr>
        <w:t xml:space="preserve">рограммы и </w:t>
      </w:r>
    </w:p>
    <w:p w:rsidR="003D0667" w:rsidRPr="003D0667" w:rsidRDefault="00F92113" w:rsidP="0067458D">
      <w:pPr>
        <w:widowControl w:val="0"/>
        <w:autoSpaceDE w:val="0"/>
        <w:autoSpaceDN w:val="0"/>
        <w:adjustRightInd w:val="0"/>
        <w:ind w:firstLine="851"/>
        <w:jc w:val="center"/>
        <w:rPr>
          <w:rFonts w:ascii="Times New Roman" w:hAnsi="Times New Roman"/>
          <w:b/>
          <w:sz w:val="26"/>
          <w:szCs w:val="26"/>
          <w:u w:color="2A6EC3"/>
        </w:rPr>
      </w:pPr>
      <w:r>
        <w:rPr>
          <w:rFonts w:ascii="Times New Roman" w:hAnsi="Times New Roman"/>
          <w:b/>
          <w:sz w:val="26"/>
          <w:szCs w:val="26"/>
          <w:u w:color="2A6EC3"/>
        </w:rPr>
        <w:t xml:space="preserve">контроль за ходом ее </w:t>
      </w:r>
      <w:r w:rsidR="003D0667" w:rsidRPr="003D0667">
        <w:rPr>
          <w:rFonts w:ascii="Times New Roman" w:hAnsi="Times New Roman"/>
          <w:b/>
          <w:sz w:val="26"/>
          <w:szCs w:val="26"/>
          <w:u w:color="2A6EC3"/>
        </w:rPr>
        <w:t>исполнения</w:t>
      </w:r>
    </w:p>
    <w:p w:rsidR="00293FCC" w:rsidRDefault="00293FCC" w:rsidP="00F2093E">
      <w:pPr>
        <w:widowControl w:val="0"/>
        <w:autoSpaceDE w:val="0"/>
        <w:autoSpaceDN w:val="0"/>
        <w:adjustRightInd w:val="0"/>
        <w:jc w:val="center"/>
        <w:rPr>
          <w:rFonts w:ascii="Times New Roman" w:hAnsi="Times New Roman"/>
          <w:b/>
          <w:u w:color="2A6EC3"/>
        </w:rPr>
      </w:pPr>
    </w:p>
    <w:p w:rsidR="00EB25FC" w:rsidRPr="00EB25FC" w:rsidRDefault="00F2093E"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7</w:t>
      </w:r>
      <w:r w:rsidR="00EB25FC" w:rsidRPr="00EB25FC">
        <w:rPr>
          <w:rFonts w:ascii="Times New Roman" w:hAnsi="Times New Roman"/>
          <w:sz w:val="26"/>
          <w:szCs w:val="26"/>
          <w:u w:color="2A6EC3"/>
        </w:rPr>
        <w:t xml:space="preserve">.1. Контроль за ходом реализации Программы осуществляет заместитель главы администрации </w:t>
      </w:r>
      <w:r w:rsidR="00F92113">
        <w:rPr>
          <w:rFonts w:ascii="Times New Roman" w:hAnsi="Times New Roman"/>
          <w:sz w:val="26"/>
          <w:szCs w:val="26"/>
          <w:u w:color="2A6EC3"/>
        </w:rPr>
        <w:t xml:space="preserve">Пограничного муниципального района </w:t>
      </w:r>
      <w:r w:rsidR="00EB25FC" w:rsidRPr="00EB25FC">
        <w:rPr>
          <w:rFonts w:ascii="Times New Roman" w:hAnsi="Times New Roman"/>
          <w:sz w:val="26"/>
          <w:szCs w:val="26"/>
          <w:u w:color="2A6EC3"/>
        </w:rPr>
        <w:t>по социальной политике.</w:t>
      </w:r>
    </w:p>
    <w:p w:rsidR="00EB25FC" w:rsidRPr="00EB25FC" w:rsidRDefault="00F2093E"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7</w:t>
      </w:r>
      <w:r w:rsidR="00EB25FC" w:rsidRPr="00EB25FC">
        <w:rPr>
          <w:rFonts w:ascii="Times New Roman" w:hAnsi="Times New Roman"/>
          <w:sz w:val="26"/>
          <w:szCs w:val="26"/>
          <w:u w:color="2A6EC3"/>
        </w:rPr>
        <w:t xml:space="preserve">.2. Текущее управление и контроль за реализацией мероприятий Программы </w:t>
      </w:r>
      <w:r w:rsidR="00EB25FC" w:rsidRPr="00EB25FC">
        <w:rPr>
          <w:rFonts w:ascii="Times New Roman" w:hAnsi="Times New Roman"/>
          <w:sz w:val="26"/>
          <w:szCs w:val="26"/>
          <w:u w:color="2A6EC3"/>
        </w:rPr>
        <w:lastRenderedPageBreak/>
        <w:t xml:space="preserve">осуществляет отдел народного образования администрации Пограничного муниципального района.  </w:t>
      </w:r>
    </w:p>
    <w:p w:rsidR="00EB25FC" w:rsidRPr="00EB25FC"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7.2.1. </w:t>
      </w:r>
      <w:r w:rsidR="00EB25FC" w:rsidRPr="00EB25FC">
        <w:rPr>
          <w:rFonts w:ascii="Times New Roman" w:hAnsi="Times New Roman"/>
          <w:sz w:val="26"/>
          <w:szCs w:val="26"/>
          <w:u w:color="2A6EC3"/>
        </w:rPr>
        <w:t>Отдел народного образования администрации Пограничного муниципального района:</w:t>
      </w:r>
    </w:p>
    <w:p w:rsidR="00EB25FC" w:rsidRPr="00EB25FC"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 -  е</w:t>
      </w:r>
      <w:r w:rsidR="00EB25FC" w:rsidRPr="00EB25FC">
        <w:rPr>
          <w:rFonts w:ascii="Times New Roman" w:hAnsi="Times New Roman"/>
          <w:sz w:val="26"/>
          <w:szCs w:val="26"/>
          <w:u w:color="2A6EC3"/>
        </w:rPr>
        <w:t>жеквартально в срок до 10 числа месяца, следующего за отчетным периодом, представляет отчет о ходе выполнения программных мероприятий в Экспертный совет администрации Пог</w:t>
      </w:r>
      <w:r>
        <w:rPr>
          <w:rFonts w:ascii="Times New Roman" w:hAnsi="Times New Roman"/>
          <w:sz w:val="26"/>
          <w:szCs w:val="26"/>
          <w:u w:color="2A6EC3"/>
        </w:rPr>
        <w:t>раничного муниципального округа;</w:t>
      </w:r>
    </w:p>
    <w:p w:rsidR="00EB25FC" w:rsidRPr="00EB25FC"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е</w:t>
      </w:r>
      <w:r w:rsidR="00EB25FC" w:rsidRPr="00EB25FC">
        <w:rPr>
          <w:rFonts w:ascii="Times New Roman" w:hAnsi="Times New Roman"/>
          <w:sz w:val="26"/>
          <w:szCs w:val="26"/>
          <w:u w:color="2A6EC3"/>
        </w:rPr>
        <w:t xml:space="preserve">жегодно, до 1 марта  представляет доклад о ходе работ по реализации Программы по форме согласно Приложению № </w:t>
      </w:r>
      <w:r w:rsidR="004265C1">
        <w:rPr>
          <w:rFonts w:ascii="Times New Roman" w:hAnsi="Times New Roman"/>
          <w:sz w:val="26"/>
          <w:szCs w:val="26"/>
          <w:u w:color="2A6EC3"/>
        </w:rPr>
        <w:t>4</w:t>
      </w:r>
      <w:r w:rsidR="00EB25FC" w:rsidRPr="00EB25FC">
        <w:rPr>
          <w:rFonts w:ascii="Times New Roman" w:hAnsi="Times New Roman"/>
          <w:sz w:val="26"/>
          <w:szCs w:val="26"/>
          <w:u w:color="2A6EC3"/>
        </w:rPr>
        <w:t xml:space="preserve">  к настоящей Программе.</w:t>
      </w:r>
    </w:p>
    <w:p w:rsidR="00EB25FC" w:rsidRPr="00EB25FC" w:rsidRDefault="00263977"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7</w:t>
      </w:r>
      <w:r w:rsidR="00EB25FC" w:rsidRPr="00EB25FC">
        <w:rPr>
          <w:rFonts w:ascii="Times New Roman" w:hAnsi="Times New Roman"/>
          <w:sz w:val="26"/>
          <w:szCs w:val="26"/>
          <w:u w:color="2A6EC3"/>
        </w:rPr>
        <w:t>.3. Муниципальные образовательные организации Пограничного муниципального округа:</w:t>
      </w:r>
    </w:p>
    <w:p w:rsidR="00BB514C" w:rsidRDefault="00BB514C" w:rsidP="00BB514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е</w:t>
      </w:r>
      <w:r w:rsidR="00EB25FC" w:rsidRPr="00EB25FC">
        <w:rPr>
          <w:rFonts w:ascii="Times New Roman" w:hAnsi="Times New Roman"/>
          <w:sz w:val="26"/>
          <w:szCs w:val="26"/>
          <w:u w:color="2A6EC3"/>
        </w:rPr>
        <w:t>жеквартально в срок до 8 числа месяца, следующего за отчетным кварталом, представляют отчет о ходе выполнения мероприятий Программы в отдел народного образования администрации Пог</w:t>
      </w:r>
      <w:r>
        <w:rPr>
          <w:rFonts w:ascii="Times New Roman" w:hAnsi="Times New Roman"/>
          <w:sz w:val="26"/>
          <w:szCs w:val="26"/>
          <w:u w:color="2A6EC3"/>
        </w:rPr>
        <w:t>раничного муниципального района;</w:t>
      </w:r>
    </w:p>
    <w:p w:rsidR="00BB514C" w:rsidRDefault="00BB514C" w:rsidP="00BB514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е</w:t>
      </w:r>
      <w:r w:rsidR="00EB25FC" w:rsidRPr="00EB25FC">
        <w:rPr>
          <w:rFonts w:ascii="Times New Roman" w:hAnsi="Times New Roman"/>
          <w:sz w:val="26"/>
          <w:szCs w:val="26"/>
          <w:u w:color="2A6EC3"/>
        </w:rPr>
        <w:t>жеквартально уточняют с учетом выделяемых на реализацию Программы финансовых средств целевые показатели и затраты по программным мероприятиям, механизм реализации Про</w:t>
      </w:r>
      <w:r>
        <w:rPr>
          <w:rFonts w:ascii="Times New Roman" w:hAnsi="Times New Roman"/>
          <w:sz w:val="26"/>
          <w:szCs w:val="26"/>
          <w:u w:color="2A6EC3"/>
        </w:rPr>
        <w:t>граммы и состав ее исполнителей;</w:t>
      </w:r>
    </w:p>
    <w:p w:rsidR="00EB25FC" w:rsidRPr="00BB514C" w:rsidRDefault="00BB514C" w:rsidP="00BB514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п</w:t>
      </w:r>
      <w:r w:rsidR="00EB25FC" w:rsidRPr="00EB25FC">
        <w:rPr>
          <w:rFonts w:ascii="Times New Roman" w:hAnsi="Times New Roman"/>
          <w:sz w:val="26"/>
          <w:szCs w:val="26"/>
          <w:u w:color="2A6EC3"/>
        </w:rPr>
        <w:t>ри завершении реализации Программы представляют отчет о выполнении программных мероприятий и сведения об оценке эффективности реализации Программы в отдел народного образования администрации Пограничного муниципального района</w:t>
      </w:r>
      <w:r w:rsidR="00EB25FC" w:rsidRPr="00EB25FC">
        <w:rPr>
          <w:rFonts w:ascii="Times New Roman" w:hAnsi="Times New Roman"/>
          <w:u w:color="2A6EC3"/>
        </w:rPr>
        <w:t>.</w:t>
      </w:r>
    </w:p>
    <w:p w:rsidR="00293FCC" w:rsidRDefault="00293FCC" w:rsidP="0067458D">
      <w:pPr>
        <w:widowControl w:val="0"/>
        <w:autoSpaceDE w:val="0"/>
        <w:autoSpaceDN w:val="0"/>
        <w:adjustRightInd w:val="0"/>
        <w:spacing w:line="360" w:lineRule="auto"/>
        <w:rPr>
          <w:rFonts w:ascii="Times New Roman" w:hAnsi="Times New Roman"/>
          <w:b/>
          <w:u w:color="2A6EC3"/>
        </w:rPr>
      </w:pPr>
    </w:p>
    <w:p w:rsidR="00EB25FC" w:rsidRPr="00FC13A3" w:rsidRDefault="00F2093E" w:rsidP="0067458D">
      <w:pPr>
        <w:widowControl w:val="0"/>
        <w:autoSpaceDE w:val="0"/>
        <w:autoSpaceDN w:val="0"/>
        <w:adjustRightInd w:val="0"/>
        <w:spacing w:line="360" w:lineRule="auto"/>
        <w:jc w:val="center"/>
        <w:rPr>
          <w:rFonts w:ascii="Times New Roman" w:hAnsi="Times New Roman"/>
          <w:b/>
          <w:sz w:val="26"/>
          <w:szCs w:val="26"/>
          <w:u w:color="2A6EC3"/>
        </w:rPr>
      </w:pPr>
      <w:r w:rsidRPr="00FC13A3">
        <w:rPr>
          <w:rFonts w:ascii="Times New Roman" w:hAnsi="Times New Roman"/>
          <w:b/>
          <w:sz w:val="26"/>
          <w:szCs w:val="26"/>
          <w:u w:color="2A6EC3"/>
        </w:rPr>
        <w:t>8</w:t>
      </w:r>
      <w:r w:rsidR="00EB25FC" w:rsidRPr="00FC13A3">
        <w:rPr>
          <w:rFonts w:ascii="Times New Roman" w:hAnsi="Times New Roman"/>
          <w:b/>
          <w:sz w:val="26"/>
          <w:szCs w:val="26"/>
          <w:u w:color="2A6EC3"/>
        </w:rPr>
        <w:t>. Оценка эффективности реализации Программы</w:t>
      </w:r>
    </w:p>
    <w:p w:rsidR="00263977" w:rsidRDefault="00F2093E" w:rsidP="0067458D">
      <w:pPr>
        <w:widowControl w:val="0"/>
        <w:autoSpaceDE w:val="0"/>
        <w:autoSpaceDN w:val="0"/>
        <w:adjustRightInd w:val="0"/>
        <w:spacing w:line="360" w:lineRule="auto"/>
        <w:ind w:firstLine="851"/>
        <w:jc w:val="both"/>
        <w:rPr>
          <w:rFonts w:ascii="Times New Roman" w:hAnsi="Times New Roman"/>
          <w:b/>
          <w:sz w:val="26"/>
          <w:szCs w:val="26"/>
          <w:u w:color="2A6EC3"/>
        </w:rPr>
      </w:pPr>
      <w:r>
        <w:rPr>
          <w:rFonts w:ascii="Times New Roman" w:hAnsi="Times New Roman"/>
          <w:sz w:val="26"/>
          <w:szCs w:val="26"/>
          <w:u w:color="2A6EC3"/>
        </w:rPr>
        <w:t>8</w:t>
      </w:r>
      <w:r w:rsidR="00EB25FC">
        <w:rPr>
          <w:rFonts w:ascii="Times New Roman" w:hAnsi="Times New Roman"/>
          <w:sz w:val="26"/>
          <w:szCs w:val="26"/>
          <w:u w:color="2A6EC3"/>
        </w:rPr>
        <w:t xml:space="preserve">.1. </w:t>
      </w:r>
      <w:r w:rsidR="00263977" w:rsidRPr="00263977">
        <w:rPr>
          <w:rFonts w:ascii="Times New Roman" w:hAnsi="Times New Roman"/>
          <w:sz w:val="26"/>
          <w:szCs w:val="26"/>
          <w:u w:color="2A6EC3"/>
        </w:rPr>
        <w:t>Оценка эффективности реализации  Программы проводится в целях оценки вклада результатов муниципальной программы в социально-экономическое развитие Пограничного муниципального округа</w:t>
      </w:r>
      <w:r w:rsidR="00263977" w:rsidRPr="00263977">
        <w:rPr>
          <w:rFonts w:ascii="Times New Roman" w:hAnsi="Times New Roman"/>
          <w:b/>
          <w:sz w:val="26"/>
          <w:szCs w:val="26"/>
          <w:u w:color="2A6EC3"/>
        </w:rPr>
        <w:t>.</w:t>
      </w:r>
    </w:p>
    <w:p w:rsidR="00EB25FC" w:rsidRPr="00263977" w:rsidRDefault="00263977" w:rsidP="00263977">
      <w:pPr>
        <w:widowControl w:val="0"/>
        <w:autoSpaceDE w:val="0"/>
        <w:autoSpaceDN w:val="0"/>
        <w:adjustRightInd w:val="0"/>
        <w:spacing w:line="360" w:lineRule="auto"/>
        <w:ind w:firstLine="851"/>
        <w:jc w:val="both"/>
        <w:rPr>
          <w:rFonts w:ascii="Times New Roman" w:hAnsi="Times New Roman"/>
          <w:b/>
          <w:sz w:val="26"/>
          <w:szCs w:val="26"/>
          <w:u w:color="2A6EC3"/>
        </w:rPr>
      </w:pPr>
      <w:r w:rsidRPr="00263977">
        <w:rPr>
          <w:rFonts w:ascii="Times New Roman" w:hAnsi="Times New Roman"/>
          <w:sz w:val="26"/>
          <w:szCs w:val="26"/>
          <w:u w:color="2A6EC3"/>
        </w:rPr>
        <w:t>8.2.</w:t>
      </w:r>
      <w:r>
        <w:rPr>
          <w:rFonts w:ascii="Times New Roman" w:hAnsi="Times New Roman"/>
          <w:b/>
          <w:sz w:val="26"/>
          <w:szCs w:val="26"/>
          <w:u w:color="2A6EC3"/>
        </w:rPr>
        <w:t xml:space="preserve"> </w:t>
      </w:r>
      <w:r>
        <w:rPr>
          <w:rFonts w:ascii="Times New Roman" w:hAnsi="Times New Roman"/>
          <w:sz w:val="26"/>
          <w:szCs w:val="26"/>
          <w:u w:color="2A6EC3"/>
        </w:rPr>
        <w:t xml:space="preserve"> </w:t>
      </w:r>
      <w:r w:rsidR="004265C1">
        <w:rPr>
          <w:rFonts w:ascii="Times New Roman" w:hAnsi="Times New Roman"/>
          <w:sz w:val="26"/>
          <w:szCs w:val="26"/>
          <w:u w:color="2A6EC3"/>
        </w:rPr>
        <w:t xml:space="preserve">Оценка эффективности реализации </w:t>
      </w:r>
      <w:r w:rsidR="00F92113">
        <w:rPr>
          <w:rFonts w:ascii="Times New Roman" w:hAnsi="Times New Roman"/>
          <w:sz w:val="26"/>
          <w:szCs w:val="26"/>
          <w:u w:color="2A6EC3"/>
        </w:rPr>
        <w:t>П</w:t>
      </w:r>
      <w:r w:rsidR="00EB25FC" w:rsidRPr="00EB25FC">
        <w:rPr>
          <w:rFonts w:ascii="Times New Roman" w:hAnsi="Times New Roman"/>
          <w:sz w:val="26"/>
          <w:szCs w:val="26"/>
          <w:u w:color="2A6EC3"/>
        </w:rPr>
        <w:t xml:space="preserve">рограммы проводится по следующим </w:t>
      </w:r>
      <w:r>
        <w:rPr>
          <w:rFonts w:ascii="Times New Roman" w:hAnsi="Times New Roman"/>
          <w:sz w:val="26"/>
          <w:szCs w:val="26"/>
          <w:u w:color="2A6EC3"/>
        </w:rPr>
        <w:t>направлениям</w:t>
      </w:r>
      <w:r w:rsidR="00EB25FC" w:rsidRPr="00EB25FC">
        <w:rPr>
          <w:rFonts w:ascii="Times New Roman" w:hAnsi="Times New Roman"/>
          <w:sz w:val="26"/>
          <w:szCs w:val="26"/>
          <w:u w:color="2A6EC3"/>
        </w:rPr>
        <w:t>:</w:t>
      </w:r>
    </w:p>
    <w:p w:rsidR="00EB25FC" w:rsidRPr="00EB25FC" w:rsidRDefault="00263977"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w:t>
      </w:r>
      <w:r>
        <w:rPr>
          <w:rFonts w:ascii="Times New Roman" w:hAnsi="Times New Roman"/>
          <w:sz w:val="26"/>
          <w:szCs w:val="26"/>
          <w:u w:color="2A6EC3"/>
        </w:rPr>
        <w:tab/>
        <w:t>степень достижения цели, решения задач Программы</w:t>
      </w:r>
      <w:r w:rsidR="00EB25FC" w:rsidRPr="00EB25FC">
        <w:rPr>
          <w:rFonts w:ascii="Times New Roman" w:hAnsi="Times New Roman"/>
          <w:sz w:val="26"/>
          <w:szCs w:val="26"/>
          <w:u w:color="2A6EC3"/>
        </w:rPr>
        <w:t>;</w:t>
      </w:r>
    </w:p>
    <w:p w:rsidR="00EB25FC" w:rsidRDefault="00EB25FC"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EB25FC">
        <w:rPr>
          <w:rFonts w:ascii="Times New Roman" w:hAnsi="Times New Roman"/>
          <w:sz w:val="26"/>
          <w:szCs w:val="26"/>
          <w:u w:color="2A6EC3"/>
        </w:rPr>
        <w:t>-</w:t>
      </w:r>
      <w:r w:rsidRPr="00EB25FC">
        <w:rPr>
          <w:rFonts w:ascii="Times New Roman" w:hAnsi="Times New Roman"/>
          <w:sz w:val="26"/>
          <w:szCs w:val="26"/>
          <w:u w:color="2A6EC3"/>
        </w:rPr>
        <w:tab/>
        <w:t xml:space="preserve">степень </w:t>
      </w:r>
      <w:r w:rsidR="00263977">
        <w:rPr>
          <w:rFonts w:ascii="Times New Roman" w:hAnsi="Times New Roman"/>
          <w:sz w:val="26"/>
          <w:szCs w:val="26"/>
          <w:u w:color="2A6EC3"/>
        </w:rPr>
        <w:t>соответствия запланированному уровню затрат по определенному мероприятию Программы;</w:t>
      </w:r>
    </w:p>
    <w:p w:rsidR="00263977" w:rsidRDefault="00263977"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 общественная эффективность – соотношение общественно значимого эффекта реализации Программы с непосредственными показателями программных </w:t>
      </w:r>
      <w:r>
        <w:rPr>
          <w:rFonts w:ascii="Times New Roman" w:hAnsi="Times New Roman"/>
          <w:sz w:val="26"/>
          <w:szCs w:val="26"/>
          <w:u w:color="2A6EC3"/>
        </w:rPr>
        <w:lastRenderedPageBreak/>
        <w:t>мероприятий;</w:t>
      </w:r>
    </w:p>
    <w:p w:rsidR="00EB25FC" w:rsidRPr="00263977" w:rsidRDefault="00263977" w:rsidP="00263977">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экономическая эффективность – соотношение непосредственных результатов, планируемых для достижения в рамках программных мероприятий, с затратами на их достижение.</w:t>
      </w:r>
    </w:p>
    <w:p w:rsidR="00C24253" w:rsidRDefault="00F2093E"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8</w:t>
      </w:r>
      <w:r w:rsidR="00EB25FC" w:rsidRPr="00EB25FC">
        <w:rPr>
          <w:rFonts w:ascii="Times New Roman" w:hAnsi="Times New Roman"/>
          <w:sz w:val="26"/>
          <w:szCs w:val="26"/>
          <w:u w:color="2A6EC3"/>
        </w:rPr>
        <w:t>.</w:t>
      </w:r>
      <w:r w:rsidR="00263977">
        <w:rPr>
          <w:rFonts w:ascii="Times New Roman" w:hAnsi="Times New Roman"/>
          <w:sz w:val="26"/>
          <w:szCs w:val="26"/>
          <w:u w:color="2A6EC3"/>
        </w:rPr>
        <w:t>3</w:t>
      </w:r>
      <w:r w:rsidR="00EB25FC" w:rsidRPr="00EB25FC">
        <w:rPr>
          <w:rFonts w:ascii="Times New Roman" w:hAnsi="Times New Roman"/>
          <w:sz w:val="26"/>
          <w:szCs w:val="26"/>
          <w:u w:color="2A6EC3"/>
        </w:rPr>
        <w:t xml:space="preserve">. </w:t>
      </w:r>
      <w:r w:rsidR="00735FE9">
        <w:rPr>
          <w:rFonts w:ascii="Times New Roman" w:hAnsi="Times New Roman"/>
          <w:sz w:val="26"/>
          <w:szCs w:val="26"/>
          <w:u w:color="2A6EC3"/>
        </w:rPr>
        <w:t>Оценка</w:t>
      </w:r>
      <w:r w:rsidR="00C24253">
        <w:rPr>
          <w:rFonts w:ascii="Times New Roman" w:hAnsi="Times New Roman"/>
          <w:sz w:val="26"/>
          <w:szCs w:val="26"/>
          <w:u w:color="2A6EC3"/>
        </w:rPr>
        <w:t xml:space="preserve">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w:t>
      </w:r>
    </w:p>
    <w:p w:rsidR="00C24253"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8.3.1. </w:t>
      </w:r>
      <w:r w:rsidR="00C24253">
        <w:rPr>
          <w:rFonts w:ascii="Times New Roman" w:hAnsi="Times New Roman"/>
          <w:sz w:val="26"/>
          <w:szCs w:val="26"/>
          <w:u w:color="2A6EC3"/>
        </w:rPr>
        <w:t>Оценка эффективности реализации отдельного целевого индикатора Программы определяется на основе расчет коэффициента эффективности отдельного целевого индикатора:</w:t>
      </w:r>
    </w:p>
    <w:p w:rsidR="00735FE9" w:rsidRDefault="00C24253"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lang w:val="en-US"/>
        </w:rPr>
        <w:t>Kn</w:t>
      </w:r>
      <w:r w:rsidRPr="00C24253">
        <w:rPr>
          <w:rFonts w:ascii="Times New Roman" w:hAnsi="Times New Roman"/>
          <w:sz w:val="26"/>
          <w:szCs w:val="26"/>
          <w:u w:color="2A6EC3"/>
        </w:rPr>
        <w:t xml:space="preserve"> = (</w:t>
      </w:r>
      <w:r>
        <w:rPr>
          <w:rFonts w:ascii="Times New Roman" w:hAnsi="Times New Roman"/>
          <w:sz w:val="26"/>
          <w:szCs w:val="26"/>
          <w:u w:color="2A6EC3"/>
          <w:lang w:val="en-US"/>
        </w:rPr>
        <w:t>Tfn</w:t>
      </w:r>
      <w:r w:rsidRPr="00C24253">
        <w:rPr>
          <w:rFonts w:ascii="Times New Roman" w:hAnsi="Times New Roman"/>
          <w:sz w:val="26"/>
          <w:szCs w:val="26"/>
          <w:u w:color="2A6EC3"/>
        </w:rPr>
        <w:t xml:space="preserve"> / </w:t>
      </w:r>
      <w:r>
        <w:rPr>
          <w:rFonts w:ascii="Times New Roman" w:hAnsi="Times New Roman"/>
          <w:sz w:val="26"/>
          <w:szCs w:val="26"/>
          <w:u w:color="2A6EC3"/>
          <w:lang w:val="en-US"/>
        </w:rPr>
        <w:t>Tn</w:t>
      </w:r>
      <w:r w:rsidRPr="00C24253">
        <w:rPr>
          <w:rFonts w:ascii="Times New Roman" w:hAnsi="Times New Roman"/>
          <w:sz w:val="26"/>
          <w:szCs w:val="26"/>
          <w:u w:color="2A6EC3"/>
        </w:rPr>
        <w:t xml:space="preserve">)  </w:t>
      </w:r>
      <w:r>
        <w:rPr>
          <w:rFonts w:ascii="Times New Roman" w:hAnsi="Times New Roman"/>
          <w:sz w:val="26"/>
          <w:szCs w:val="26"/>
          <w:u w:color="2A6EC3"/>
          <w:lang w:val="en-US"/>
        </w:rPr>
        <w:t>x</w:t>
      </w:r>
      <w:r>
        <w:rPr>
          <w:rFonts w:ascii="Times New Roman" w:hAnsi="Times New Roman"/>
          <w:sz w:val="26"/>
          <w:szCs w:val="26"/>
          <w:u w:color="2A6EC3"/>
        </w:rPr>
        <w:t xml:space="preserve"> </w:t>
      </w:r>
      <w:r w:rsidRPr="00C24253">
        <w:rPr>
          <w:rFonts w:ascii="Times New Roman" w:hAnsi="Times New Roman"/>
          <w:sz w:val="26"/>
          <w:szCs w:val="26"/>
          <w:u w:color="2A6EC3"/>
        </w:rPr>
        <w:t>100 %</w:t>
      </w:r>
      <w:r>
        <w:rPr>
          <w:rFonts w:ascii="Times New Roman" w:hAnsi="Times New Roman"/>
          <w:sz w:val="26"/>
          <w:szCs w:val="26"/>
          <w:u w:color="2A6EC3"/>
        </w:rPr>
        <w:t>, где</w:t>
      </w:r>
    </w:p>
    <w:p w:rsidR="00C24253" w:rsidRDefault="00C24253"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C24253">
        <w:rPr>
          <w:rFonts w:ascii="Times New Roman" w:hAnsi="Times New Roman"/>
          <w:sz w:val="26"/>
          <w:szCs w:val="26"/>
          <w:u w:color="2A6EC3"/>
          <w:lang w:val="en-US"/>
        </w:rPr>
        <w:t>K</w:t>
      </w:r>
      <w:r>
        <w:rPr>
          <w:rFonts w:ascii="Times New Roman" w:hAnsi="Times New Roman"/>
          <w:sz w:val="26"/>
          <w:szCs w:val="26"/>
          <w:u w:color="2A6EC3"/>
        </w:rPr>
        <w:t xml:space="preserve"> – коэффициент эффективности  хода реализации </w:t>
      </w:r>
      <w:r w:rsidRPr="00C24253">
        <w:rPr>
          <w:rFonts w:ascii="Times New Roman" w:hAnsi="Times New Roman"/>
          <w:sz w:val="26"/>
          <w:szCs w:val="26"/>
          <w:u w:color="2A6EC3"/>
          <w:lang w:val="en-US"/>
        </w:rPr>
        <w:t>n</w:t>
      </w:r>
      <w:r>
        <w:rPr>
          <w:rFonts w:ascii="Times New Roman" w:hAnsi="Times New Roman"/>
          <w:sz w:val="26"/>
          <w:szCs w:val="26"/>
          <w:u w:color="2A6EC3"/>
        </w:rPr>
        <w:t>-го целевого индикатора программы;</w:t>
      </w:r>
    </w:p>
    <w:p w:rsidR="00C24253" w:rsidRDefault="00C24253"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C24253">
        <w:rPr>
          <w:rFonts w:ascii="Times New Roman" w:hAnsi="Times New Roman"/>
          <w:sz w:val="26"/>
          <w:szCs w:val="26"/>
          <w:u w:color="2A6EC3"/>
          <w:lang w:val="en-US"/>
        </w:rPr>
        <w:t>Tfn</w:t>
      </w:r>
      <w:r>
        <w:rPr>
          <w:rFonts w:ascii="Times New Roman" w:hAnsi="Times New Roman"/>
          <w:sz w:val="26"/>
          <w:szCs w:val="26"/>
          <w:u w:color="2A6EC3"/>
        </w:rPr>
        <w:t xml:space="preserve"> – фактическое значение </w:t>
      </w:r>
      <w:r w:rsidRPr="00C24253">
        <w:rPr>
          <w:rFonts w:ascii="Times New Roman" w:hAnsi="Times New Roman"/>
          <w:sz w:val="26"/>
          <w:szCs w:val="26"/>
          <w:u w:color="2A6EC3"/>
          <w:lang w:val="en-US"/>
        </w:rPr>
        <w:t>n</w:t>
      </w:r>
      <w:r w:rsidRPr="00C24253">
        <w:rPr>
          <w:rFonts w:ascii="Times New Roman" w:hAnsi="Times New Roman"/>
          <w:sz w:val="26"/>
          <w:szCs w:val="26"/>
          <w:u w:color="2A6EC3"/>
        </w:rPr>
        <w:t>-го целевого индикатора</w:t>
      </w:r>
      <w:r>
        <w:rPr>
          <w:rFonts w:ascii="Times New Roman" w:hAnsi="Times New Roman"/>
          <w:sz w:val="26"/>
          <w:szCs w:val="26"/>
          <w:u w:color="2A6EC3"/>
        </w:rPr>
        <w:t>, достигнутое в ходе реализации программы;</w:t>
      </w:r>
    </w:p>
    <w:p w:rsidR="00C24253" w:rsidRDefault="00C24253"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C24253">
        <w:rPr>
          <w:rFonts w:ascii="Times New Roman" w:hAnsi="Times New Roman"/>
          <w:sz w:val="26"/>
          <w:szCs w:val="26"/>
          <w:u w:color="2A6EC3"/>
          <w:lang w:val="en-US"/>
        </w:rPr>
        <w:t>Tn</w:t>
      </w:r>
      <w:r>
        <w:rPr>
          <w:rFonts w:ascii="Times New Roman" w:hAnsi="Times New Roman"/>
          <w:sz w:val="26"/>
          <w:szCs w:val="26"/>
          <w:u w:color="2A6EC3"/>
        </w:rPr>
        <w:t xml:space="preserve"> – нормативное значение </w:t>
      </w:r>
      <w:r w:rsidRPr="00C24253">
        <w:rPr>
          <w:rFonts w:ascii="Times New Roman" w:hAnsi="Times New Roman"/>
          <w:sz w:val="26"/>
          <w:szCs w:val="26"/>
          <w:u w:color="2A6EC3"/>
        </w:rPr>
        <w:t>n-го целевого индикатора</w:t>
      </w:r>
      <w:r w:rsidR="0036254F">
        <w:rPr>
          <w:rFonts w:ascii="Times New Roman" w:hAnsi="Times New Roman"/>
          <w:sz w:val="26"/>
          <w:szCs w:val="26"/>
          <w:u w:color="2A6EC3"/>
        </w:rPr>
        <w:t>, утвержденное Программой на соответствующий год;</w:t>
      </w:r>
    </w:p>
    <w:p w:rsidR="0036254F" w:rsidRDefault="0036254F"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36254F">
        <w:rPr>
          <w:rFonts w:ascii="Times New Roman" w:hAnsi="Times New Roman"/>
          <w:sz w:val="26"/>
          <w:szCs w:val="26"/>
          <w:u w:color="2A6EC3"/>
          <w:lang w:val="en-US"/>
        </w:rPr>
        <w:t>n</w:t>
      </w:r>
      <w:r>
        <w:rPr>
          <w:rFonts w:ascii="Times New Roman" w:hAnsi="Times New Roman"/>
          <w:sz w:val="26"/>
          <w:szCs w:val="26"/>
          <w:u w:color="2A6EC3"/>
        </w:rPr>
        <w:t xml:space="preserve"> – порядковый номер целевого индикатора Программы.</w:t>
      </w:r>
    </w:p>
    <w:p w:rsidR="0036254F"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8.3.2. </w:t>
      </w:r>
      <w:r w:rsidR="0036254F">
        <w:rPr>
          <w:rFonts w:ascii="Times New Roman" w:hAnsi="Times New Roman"/>
          <w:sz w:val="26"/>
          <w:szCs w:val="26"/>
          <w:u w:color="2A6EC3"/>
        </w:rPr>
        <w:t>Оценка эффективности реализации Программы в целом определяется на основе расчетов итоговой сводной оценки по формуле:</w:t>
      </w:r>
    </w:p>
    <w:p w:rsidR="0036254F" w:rsidRPr="0036254F" w:rsidRDefault="0036254F" w:rsidP="00EB25FC">
      <w:pPr>
        <w:widowControl w:val="0"/>
        <w:autoSpaceDE w:val="0"/>
        <w:autoSpaceDN w:val="0"/>
        <w:adjustRightInd w:val="0"/>
        <w:spacing w:line="360" w:lineRule="auto"/>
        <w:ind w:firstLine="851"/>
        <w:jc w:val="both"/>
        <w:rPr>
          <w:rFonts w:ascii="Times New Roman" w:hAnsi="Times New Roman"/>
          <w:sz w:val="26"/>
          <w:szCs w:val="26"/>
          <w:u w:color="2A6EC3"/>
          <w:lang w:val="en-US"/>
        </w:rPr>
      </w:pPr>
      <w:r>
        <w:rPr>
          <w:rFonts w:ascii="Times New Roman" w:hAnsi="Times New Roman"/>
          <w:sz w:val="26"/>
          <w:szCs w:val="26"/>
          <w:u w:color="2A6EC3"/>
          <w:lang w:val="en-US"/>
        </w:rPr>
        <w:t>E = (SUM K/m) x 100 %</w:t>
      </w:r>
      <w:r w:rsidRPr="0036254F">
        <w:rPr>
          <w:rFonts w:ascii="Times New Roman" w:hAnsi="Times New Roman"/>
          <w:sz w:val="26"/>
          <w:szCs w:val="26"/>
          <w:u w:color="2A6EC3"/>
          <w:lang w:val="en-US"/>
        </w:rPr>
        <w:t xml:space="preserve">, </w:t>
      </w:r>
      <w:r>
        <w:rPr>
          <w:rFonts w:ascii="Times New Roman" w:hAnsi="Times New Roman"/>
          <w:sz w:val="26"/>
          <w:szCs w:val="26"/>
          <w:u w:color="2A6EC3"/>
        </w:rPr>
        <w:t>где</w:t>
      </w:r>
      <w:r w:rsidRPr="0036254F">
        <w:rPr>
          <w:rFonts w:ascii="Times New Roman" w:hAnsi="Times New Roman"/>
          <w:sz w:val="26"/>
          <w:szCs w:val="26"/>
          <w:u w:color="2A6EC3"/>
          <w:lang w:val="en-US"/>
        </w:rPr>
        <w:t>:</w:t>
      </w:r>
    </w:p>
    <w:p w:rsidR="0036254F" w:rsidRDefault="0036254F"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36254F">
        <w:rPr>
          <w:rFonts w:ascii="Times New Roman" w:hAnsi="Times New Roman"/>
          <w:sz w:val="26"/>
          <w:szCs w:val="26"/>
          <w:u w:color="2A6EC3"/>
          <w:lang w:val="en-US"/>
        </w:rPr>
        <w:t>E</w:t>
      </w:r>
      <w:r>
        <w:rPr>
          <w:rFonts w:ascii="Times New Roman" w:hAnsi="Times New Roman"/>
          <w:sz w:val="26"/>
          <w:szCs w:val="26"/>
          <w:u w:color="2A6EC3"/>
        </w:rPr>
        <w:t xml:space="preserve"> – эффективность реализации программы (процентов);</w:t>
      </w:r>
    </w:p>
    <w:p w:rsidR="0036254F" w:rsidRDefault="0036254F"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36254F">
        <w:rPr>
          <w:rFonts w:ascii="Times New Roman" w:hAnsi="Times New Roman"/>
          <w:sz w:val="26"/>
          <w:szCs w:val="26"/>
          <w:u w:color="2A6EC3"/>
          <w:lang w:val="en-US"/>
        </w:rPr>
        <w:t>SUM</w:t>
      </w:r>
      <w:r>
        <w:rPr>
          <w:rFonts w:ascii="Times New Roman" w:hAnsi="Times New Roman"/>
          <w:sz w:val="26"/>
          <w:szCs w:val="26"/>
          <w:u w:color="2A6EC3"/>
        </w:rPr>
        <w:t xml:space="preserve"> – обозначение математического суммирования;</w:t>
      </w:r>
    </w:p>
    <w:p w:rsidR="0036254F" w:rsidRDefault="0036254F"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36254F">
        <w:rPr>
          <w:rFonts w:ascii="Times New Roman" w:hAnsi="Times New Roman"/>
          <w:sz w:val="26"/>
          <w:szCs w:val="26"/>
          <w:u w:color="2A6EC3"/>
          <w:lang w:val="en-US"/>
        </w:rPr>
        <w:t>K</w:t>
      </w:r>
      <w:r>
        <w:rPr>
          <w:rFonts w:ascii="Times New Roman" w:hAnsi="Times New Roman"/>
          <w:sz w:val="26"/>
          <w:szCs w:val="26"/>
          <w:u w:color="2A6EC3"/>
        </w:rPr>
        <w:t xml:space="preserve"> – коэффициент эффективности хода реализации индикаторов программы;</w:t>
      </w:r>
    </w:p>
    <w:p w:rsidR="0036254F" w:rsidRDefault="0036254F" w:rsidP="00EB25FC">
      <w:pPr>
        <w:widowControl w:val="0"/>
        <w:autoSpaceDE w:val="0"/>
        <w:autoSpaceDN w:val="0"/>
        <w:adjustRightInd w:val="0"/>
        <w:spacing w:line="360" w:lineRule="auto"/>
        <w:ind w:firstLine="851"/>
        <w:jc w:val="both"/>
        <w:rPr>
          <w:rFonts w:ascii="Times New Roman" w:hAnsi="Times New Roman"/>
          <w:sz w:val="26"/>
          <w:szCs w:val="26"/>
          <w:u w:color="2A6EC3"/>
        </w:rPr>
      </w:pPr>
      <w:r w:rsidRPr="0036254F">
        <w:rPr>
          <w:rFonts w:ascii="Times New Roman" w:hAnsi="Times New Roman"/>
          <w:sz w:val="26"/>
          <w:szCs w:val="26"/>
          <w:u w:color="2A6EC3"/>
          <w:lang w:val="en-US"/>
        </w:rPr>
        <w:t>m</w:t>
      </w:r>
      <w:r>
        <w:rPr>
          <w:rFonts w:ascii="Times New Roman" w:hAnsi="Times New Roman"/>
          <w:sz w:val="26"/>
          <w:szCs w:val="26"/>
          <w:u w:color="2A6EC3"/>
        </w:rPr>
        <w:t xml:space="preserve"> – количество индикаторов программы.</w:t>
      </w:r>
    </w:p>
    <w:p w:rsidR="0036254F"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8.4. </w:t>
      </w:r>
      <w:r w:rsidR="0036254F">
        <w:rPr>
          <w:rFonts w:ascii="Times New Roman" w:hAnsi="Times New Roman"/>
          <w:sz w:val="26"/>
          <w:szCs w:val="26"/>
          <w:u w:color="2A6EC3"/>
        </w:rPr>
        <w:t xml:space="preserve">В случае установления существенных различий (как положительных, так и отрицательных) данных между плановыми и фактическими значениями </w:t>
      </w:r>
      <w:r w:rsidR="00FD47D6">
        <w:rPr>
          <w:rFonts w:ascii="Times New Roman" w:hAnsi="Times New Roman"/>
          <w:sz w:val="26"/>
          <w:szCs w:val="26"/>
          <w:u w:color="2A6EC3"/>
        </w:rPr>
        <w:t xml:space="preserve">индикаторов, а также индикаторами разных лет, проводится анализ факторов, повлиявших на данное расхождение. По результатам такого анализа обосновывается изменение целевых индикаторов, а также изменение расходов бюджета по сравнению с предыдущими периодами. После проведения расчета общей оценки эффективности по конкретной Программе производится сопоставление полученного результата с </w:t>
      </w:r>
      <w:r w:rsidR="00FD47D6">
        <w:rPr>
          <w:rFonts w:ascii="Times New Roman" w:hAnsi="Times New Roman"/>
          <w:sz w:val="26"/>
          <w:szCs w:val="26"/>
          <w:u w:color="2A6EC3"/>
        </w:rPr>
        <w:lastRenderedPageBreak/>
        <w:t>данными, приведенными в следующей таблице:</w:t>
      </w:r>
    </w:p>
    <w:tbl>
      <w:tblPr>
        <w:tblStyle w:val="afb"/>
        <w:tblW w:w="0" w:type="auto"/>
        <w:tblLook w:val="04A0" w:firstRow="1" w:lastRow="0" w:firstColumn="1" w:lastColumn="0" w:noHBand="0" w:noVBand="1"/>
      </w:tblPr>
      <w:tblGrid>
        <w:gridCol w:w="4905"/>
        <w:gridCol w:w="4905"/>
      </w:tblGrid>
      <w:tr w:rsidR="00FD47D6" w:rsidTr="00FD47D6">
        <w:trPr>
          <w:trHeight w:val="410"/>
        </w:trPr>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Фактически полученное значение оценки эффективности в целом по Программе</w:t>
            </w:r>
          </w:p>
        </w:tc>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Степень эффективности реализации Программы</w:t>
            </w:r>
          </w:p>
        </w:tc>
      </w:tr>
      <w:tr w:rsidR="00FD47D6" w:rsidTr="00FD47D6">
        <w:trPr>
          <w:trHeight w:val="410"/>
        </w:trPr>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80-100 % и  более</w:t>
            </w:r>
          </w:p>
        </w:tc>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высокая</w:t>
            </w:r>
          </w:p>
        </w:tc>
      </w:tr>
      <w:tr w:rsidR="00FD47D6" w:rsidTr="00FD47D6">
        <w:trPr>
          <w:trHeight w:val="410"/>
        </w:trPr>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60-80 %</w:t>
            </w:r>
          </w:p>
        </w:tc>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хорошая</w:t>
            </w:r>
          </w:p>
        </w:tc>
      </w:tr>
      <w:tr w:rsidR="00FD47D6" w:rsidTr="00FD47D6">
        <w:trPr>
          <w:trHeight w:val="410"/>
        </w:trPr>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30-60 %</w:t>
            </w:r>
          </w:p>
        </w:tc>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удовлетворительная</w:t>
            </w:r>
          </w:p>
        </w:tc>
      </w:tr>
      <w:tr w:rsidR="00FD47D6" w:rsidTr="00FD47D6">
        <w:trPr>
          <w:trHeight w:val="410"/>
        </w:trPr>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0-30 %</w:t>
            </w:r>
          </w:p>
        </w:tc>
        <w:tc>
          <w:tcPr>
            <w:tcW w:w="4905" w:type="dxa"/>
          </w:tcPr>
          <w:p w:rsidR="00FD47D6" w:rsidRDefault="00FD47D6" w:rsidP="00EB25FC">
            <w:pPr>
              <w:widowControl w:val="0"/>
              <w:autoSpaceDE w:val="0"/>
              <w:autoSpaceDN w:val="0"/>
              <w:adjustRightInd w:val="0"/>
              <w:spacing w:line="360" w:lineRule="auto"/>
              <w:jc w:val="both"/>
              <w:rPr>
                <w:rFonts w:ascii="Times New Roman" w:hAnsi="Times New Roman"/>
                <w:sz w:val="26"/>
                <w:szCs w:val="26"/>
                <w:u w:color="2A6EC3"/>
              </w:rPr>
            </w:pPr>
            <w:r>
              <w:rPr>
                <w:rFonts w:ascii="Times New Roman" w:hAnsi="Times New Roman"/>
                <w:sz w:val="26"/>
                <w:szCs w:val="26"/>
                <w:u w:color="2A6EC3"/>
              </w:rPr>
              <w:t>неудовлетворительная</w:t>
            </w:r>
          </w:p>
        </w:tc>
      </w:tr>
    </w:tbl>
    <w:p w:rsidR="00FD47D6" w:rsidRPr="0036254F" w:rsidRDefault="00FD47D6" w:rsidP="00EB25FC">
      <w:pPr>
        <w:widowControl w:val="0"/>
        <w:autoSpaceDE w:val="0"/>
        <w:autoSpaceDN w:val="0"/>
        <w:adjustRightInd w:val="0"/>
        <w:spacing w:line="360" w:lineRule="auto"/>
        <w:ind w:firstLine="851"/>
        <w:jc w:val="both"/>
        <w:rPr>
          <w:rFonts w:ascii="Times New Roman" w:hAnsi="Times New Roman"/>
          <w:sz w:val="26"/>
          <w:szCs w:val="26"/>
          <w:u w:color="2A6EC3"/>
        </w:rPr>
      </w:pPr>
    </w:p>
    <w:p w:rsidR="00FD47D6"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8.5. </w:t>
      </w:r>
      <w:r w:rsidR="00FD47D6">
        <w:rPr>
          <w:rFonts w:ascii="Times New Roman" w:hAnsi="Times New Roman"/>
          <w:sz w:val="26"/>
          <w:szCs w:val="26"/>
          <w:u w:color="2A6EC3"/>
        </w:rPr>
        <w:t>Результаты реализации Программы по итогам оценки ее эффективности рассматриваются на заседании Экспертного совета Пограничного муниципального округа.</w:t>
      </w:r>
    </w:p>
    <w:p w:rsidR="00FD47D6"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8.6. </w:t>
      </w:r>
      <w:r w:rsidR="00FD47D6">
        <w:rPr>
          <w:rFonts w:ascii="Times New Roman" w:hAnsi="Times New Roman"/>
          <w:sz w:val="26"/>
          <w:szCs w:val="26"/>
          <w:u w:color="2A6EC3"/>
        </w:rPr>
        <w:t>Дополнительно эффективность реализации Программы за отчетный финансовый год сравнивается с уровнем эффективности прошлого года.</w:t>
      </w:r>
    </w:p>
    <w:p w:rsidR="00BB514C"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8.7. </w:t>
      </w:r>
      <w:r w:rsidR="00FD47D6">
        <w:rPr>
          <w:rFonts w:ascii="Times New Roman" w:hAnsi="Times New Roman"/>
          <w:sz w:val="26"/>
          <w:szCs w:val="26"/>
          <w:u w:color="2A6EC3"/>
        </w:rPr>
        <w:t xml:space="preserve">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районного бюджета, выделяемых в очередном финансовом году на ее реализацию. </w:t>
      </w:r>
    </w:p>
    <w:p w:rsidR="00FD47D6" w:rsidRDefault="00FD47D6"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Снижение эффективности Программы может являться основание</w:t>
      </w:r>
      <w:r w:rsidR="00BB514C">
        <w:rPr>
          <w:rFonts w:ascii="Times New Roman" w:hAnsi="Times New Roman"/>
          <w:sz w:val="26"/>
          <w:szCs w:val="26"/>
          <w:u w:color="2A6EC3"/>
        </w:rPr>
        <w:t>м</w:t>
      </w:r>
      <w:r>
        <w:rPr>
          <w:rFonts w:ascii="Times New Roman" w:hAnsi="Times New Roman"/>
          <w:sz w:val="26"/>
          <w:szCs w:val="26"/>
          <w:u w:color="2A6EC3"/>
        </w:rPr>
        <w:t xml:space="preserve"> для принятия </w:t>
      </w:r>
      <w:r w:rsidR="00BB514C">
        <w:rPr>
          <w:rFonts w:ascii="Times New Roman" w:hAnsi="Times New Roman"/>
          <w:sz w:val="26"/>
          <w:szCs w:val="26"/>
          <w:u w:color="2A6EC3"/>
        </w:rPr>
        <w:t xml:space="preserve">Экспертным советом </w:t>
      </w:r>
      <w:r>
        <w:rPr>
          <w:rFonts w:ascii="Times New Roman" w:hAnsi="Times New Roman"/>
          <w:sz w:val="26"/>
          <w:szCs w:val="26"/>
          <w:u w:color="2A6EC3"/>
        </w:rPr>
        <w:t>и главой администрации Пограничного муниципального района решения о сокращении с очередного финансового года бюджетных ассигнований на реализацию Программы, приостановлении или о досрочном прекращении ее реализации.</w:t>
      </w:r>
    </w:p>
    <w:p w:rsidR="00BB514C"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8.8. </w:t>
      </w:r>
      <w:r w:rsidR="00FD47D6">
        <w:rPr>
          <w:rFonts w:ascii="Times New Roman" w:hAnsi="Times New Roman"/>
          <w:sz w:val="26"/>
          <w:szCs w:val="26"/>
          <w:u w:color="2A6EC3"/>
        </w:rPr>
        <w:t>Сведения об оценке целевых индикаторов и эффективности Программы з</w:t>
      </w:r>
      <w:r>
        <w:rPr>
          <w:rFonts w:ascii="Times New Roman" w:hAnsi="Times New Roman"/>
          <w:sz w:val="26"/>
          <w:szCs w:val="26"/>
          <w:u w:color="2A6EC3"/>
        </w:rPr>
        <w:t>а</w:t>
      </w:r>
      <w:r w:rsidR="00FD47D6">
        <w:rPr>
          <w:rFonts w:ascii="Times New Roman" w:hAnsi="Times New Roman"/>
          <w:sz w:val="26"/>
          <w:szCs w:val="26"/>
          <w:u w:color="2A6EC3"/>
        </w:rPr>
        <w:t xml:space="preserve"> отчетный финансовый год, динамика целевых значений индикаторов Программы предоставляются исполнителем Программы в отдел экономики, прогнозирования и внешнеэкономических связей администрации Пограничного муниципального района в электронном виде и на бумажных носителям в количестве, равном количеству членов Экспертного совета. </w:t>
      </w:r>
    </w:p>
    <w:p w:rsidR="00FD47D6"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8.9. </w:t>
      </w:r>
      <w:r w:rsidR="00FD47D6">
        <w:rPr>
          <w:rFonts w:ascii="Times New Roman" w:hAnsi="Times New Roman"/>
          <w:sz w:val="26"/>
          <w:szCs w:val="26"/>
          <w:u w:color="2A6EC3"/>
        </w:rPr>
        <w:t>Динамика фактически достигнутых значений целевых индикаторов приводится, начиная с первого года реализации Программы и по каж</w:t>
      </w:r>
      <w:r>
        <w:rPr>
          <w:rFonts w:ascii="Times New Roman" w:hAnsi="Times New Roman"/>
          <w:sz w:val="26"/>
          <w:szCs w:val="26"/>
          <w:u w:color="2A6EC3"/>
        </w:rPr>
        <w:t>д</w:t>
      </w:r>
      <w:r w:rsidR="00FD47D6">
        <w:rPr>
          <w:rFonts w:ascii="Times New Roman" w:hAnsi="Times New Roman"/>
          <w:sz w:val="26"/>
          <w:szCs w:val="26"/>
          <w:u w:color="2A6EC3"/>
        </w:rPr>
        <w:t>ому последующему году, включая отчетный год.</w:t>
      </w:r>
    </w:p>
    <w:p w:rsidR="00FD47D6"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8.10. </w:t>
      </w:r>
      <w:r w:rsidR="00FD47D6">
        <w:rPr>
          <w:rFonts w:ascii="Times New Roman" w:hAnsi="Times New Roman"/>
          <w:sz w:val="26"/>
          <w:szCs w:val="26"/>
          <w:u w:color="2A6EC3"/>
        </w:rPr>
        <w:t xml:space="preserve">Исполнители Программы присутствуют на заседании Экспертного совета, где доводят до всех членов Экспертного совета информацию об </w:t>
      </w:r>
      <w:r w:rsidR="00FD47D6">
        <w:rPr>
          <w:rFonts w:ascii="Times New Roman" w:hAnsi="Times New Roman"/>
          <w:sz w:val="26"/>
          <w:szCs w:val="26"/>
          <w:u w:color="2A6EC3"/>
        </w:rPr>
        <w:lastRenderedPageBreak/>
        <w:t>эффективности Программы с учетом целевых индикаторов.</w:t>
      </w:r>
    </w:p>
    <w:p w:rsidR="00FD47D6" w:rsidRDefault="00BB514C" w:rsidP="00EB25FC">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t xml:space="preserve">8.11. </w:t>
      </w:r>
      <w:r w:rsidR="00FD47D6">
        <w:rPr>
          <w:rFonts w:ascii="Times New Roman" w:hAnsi="Times New Roman"/>
          <w:sz w:val="26"/>
          <w:szCs w:val="26"/>
          <w:u w:color="2A6EC3"/>
        </w:rPr>
        <w:t>По результатам оценки эффективности реализации Программы Э</w:t>
      </w:r>
      <w:r>
        <w:rPr>
          <w:rFonts w:ascii="Times New Roman" w:hAnsi="Times New Roman"/>
          <w:sz w:val="26"/>
          <w:szCs w:val="26"/>
          <w:u w:color="2A6EC3"/>
        </w:rPr>
        <w:t>кспертный совет готовит заключение об эффективности реализации Программы дл</w:t>
      </w:r>
      <w:r w:rsidR="004265C1">
        <w:rPr>
          <w:rFonts w:ascii="Times New Roman" w:hAnsi="Times New Roman"/>
          <w:sz w:val="26"/>
          <w:szCs w:val="26"/>
          <w:u w:color="2A6EC3"/>
        </w:rPr>
        <w:t>я последующего принятия решения по форме согласно приложение №5 к Программе.</w:t>
      </w:r>
    </w:p>
    <w:p w:rsidR="00F22C53" w:rsidRPr="00EB25FC" w:rsidRDefault="004265C1" w:rsidP="00EB25FC">
      <w:pPr>
        <w:widowControl w:val="0"/>
        <w:autoSpaceDE w:val="0"/>
        <w:autoSpaceDN w:val="0"/>
        <w:adjustRightInd w:val="0"/>
        <w:spacing w:line="360" w:lineRule="auto"/>
        <w:ind w:firstLine="851"/>
        <w:jc w:val="both"/>
        <w:rPr>
          <w:rFonts w:ascii="Times New Roman" w:hAnsi="Times New Roman"/>
          <w:u w:color="2A6EC3"/>
        </w:rPr>
      </w:pPr>
      <w:r>
        <w:rPr>
          <w:rFonts w:ascii="Times New Roman" w:hAnsi="Times New Roman"/>
          <w:sz w:val="26"/>
          <w:szCs w:val="26"/>
          <w:u w:color="2A6EC3"/>
        </w:rPr>
        <w:t xml:space="preserve"> </w:t>
      </w:r>
    </w:p>
    <w:p w:rsidR="00293FCC" w:rsidRPr="00EB25FC" w:rsidRDefault="00293FCC" w:rsidP="00EB25FC">
      <w:pPr>
        <w:widowControl w:val="0"/>
        <w:autoSpaceDE w:val="0"/>
        <w:autoSpaceDN w:val="0"/>
        <w:adjustRightInd w:val="0"/>
        <w:spacing w:line="360" w:lineRule="auto"/>
        <w:ind w:firstLine="851"/>
        <w:jc w:val="both"/>
        <w:rPr>
          <w:rFonts w:ascii="Times New Roman" w:hAnsi="Times New Roman"/>
          <w:u w:color="2A6EC3"/>
        </w:rPr>
      </w:pPr>
    </w:p>
    <w:p w:rsidR="00293FCC" w:rsidRDefault="00293FCC" w:rsidP="00CA596A">
      <w:pPr>
        <w:widowControl w:val="0"/>
        <w:autoSpaceDE w:val="0"/>
        <w:autoSpaceDN w:val="0"/>
        <w:adjustRightInd w:val="0"/>
        <w:jc w:val="center"/>
        <w:rPr>
          <w:rFonts w:ascii="Times New Roman" w:hAnsi="Times New Roman"/>
          <w:b/>
          <w:u w:color="2A6EC3"/>
        </w:rPr>
      </w:pPr>
    </w:p>
    <w:p w:rsidR="00293FCC" w:rsidRDefault="00293FCC" w:rsidP="00CA596A">
      <w:pPr>
        <w:widowControl w:val="0"/>
        <w:autoSpaceDE w:val="0"/>
        <w:autoSpaceDN w:val="0"/>
        <w:adjustRightInd w:val="0"/>
        <w:jc w:val="center"/>
        <w:rPr>
          <w:rFonts w:ascii="Times New Roman" w:hAnsi="Times New Roman"/>
          <w:b/>
          <w:u w:color="2A6EC3"/>
        </w:rPr>
      </w:pPr>
    </w:p>
    <w:p w:rsidR="002717CF" w:rsidRDefault="002717CF" w:rsidP="00CA596A">
      <w:pPr>
        <w:widowControl w:val="0"/>
        <w:autoSpaceDE w:val="0"/>
        <w:autoSpaceDN w:val="0"/>
        <w:adjustRightInd w:val="0"/>
        <w:jc w:val="center"/>
        <w:rPr>
          <w:rFonts w:ascii="Times New Roman" w:hAnsi="Times New Roman"/>
          <w:b/>
          <w:u w:color="2A6EC3"/>
        </w:rPr>
      </w:pPr>
    </w:p>
    <w:p w:rsidR="002717CF" w:rsidRDefault="002717CF" w:rsidP="00CA596A">
      <w:pPr>
        <w:widowControl w:val="0"/>
        <w:autoSpaceDE w:val="0"/>
        <w:autoSpaceDN w:val="0"/>
        <w:adjustRightInd w:val="0"/>
        <w:jc w:val="center"/>
        <w:rPr>
          <w:rFonts w:ascii="Times New Roman" w:hAnsi="Times New Roman"/>
          <w:b/>
          <w:u w:color="2A6EC3"/>
        </w:rPr>
      </w:pPr>
    </w:p>
    <w:p w:rsidR="001516C7" w:rsidRDefault="001516C7" w:rsidP="00CA596A">
      <w:pPr>
        <w:widowControl w:val="0"/>
        <w:autoSpaceDE w:val="0"/>
        <w:autoSpaceDN w:val="0"/>
        <w:adjustRightInd w:val="0"/>
        <w:jc w:val="center"/>
        <w:rPr>
          <w:rFonts w:ascii="Times New Roman" w:hAnsi="Times New Roman"/>
          <w:b/>
          <w:u w:color="2A6EC3"/>
        </w:rPr>
      </w:pPr>
    </w:p>
    <w:p w:rsidR="00747E76" w:rsidRDefault="00747E76" w:rsidP="005D55C7">
      <w:pPr>
        <w:spacing w:line="276" w:lineRule="auto"/>
        <w:ind w:left="6663"/>
        <w:rPr>
          <w:rFonts w:ascii="Times New Roman" w:hAnsi="Times New Roman"/>
          <w:sz w:val="22"/>
          <w:szCs w:val="22"/>
        </w:rPr>
        <w:sectPr w:rsidR="00747E76" w:rsidSect="0074622A">
          <w:headerReference w:type="even" r:id="rId10"/>
          <w:footerReference w:type="even" r:id="rId11"/>
          <w:footerReference w:type="default" r:id="rId12"/>
          <w:pgSz w:w="11906" w:h="16838"/>
          <w:pgMar w:top="-658" w:right="851" w:bottom="295" w:left="1418" w:header="709" w:footer="709" w:gutter="0"/>
          <w:cols w:space="708"/>
          <w:titlePg/>
          <w:docGrid w:linePitch="360"/>
        </w:sectPr>
      </w:pPr>
    </w:p>
    <w:p w:rsidR="00B00969" w:rsidRDefault="000A6D31" w:rsidP="00302AB1">
      <w:pPr>
        <w:spacing w:line="276" w:lineRule="auto"/>
        <w:ind w:left="10440" w:right="256"/>
        <w:rPr>
          <w:rFonts w:ascii="Times New Roman" w:hAnsi="Times New Roman"/>
          <w:sz w:val="22"/>
          <w:szCs w:val="22"/>
        </w:rPr>
      </w:pPr>
      <w:r>
        <w:rPr>
          <w:rFonts w:ascii="Times New Roman" w:hAnsi="Times New Roman"/>
          <w:sz w:val="22"/>
          <w:szCs w:val="22"/>
        </w:rPr>
        <w:lastRenderedPageBreak/>
        <w:t>Приложение №1</w:t>
      </w:r>
      <w:r w:rsidR="0061517F" w:rsidRPr="005D55C7">
        <w:rPr>
          <w:rFonts w:ascii="Times New Roman" w:hAnsi="Times New Roman"/>
          <w:sz w:val="22"/>
          <w:szCs w:val="22"/>
        </w:rPr>
        <w:t xml:space="preserve"> </w:t>
      </w:r>
    </w:p>
    <w:p w:rsidR="00B00969" w:rsidRDefault="0061517F" w:rsidP="00302AB1">
      <w:pPr>
        <w:spacing w:line="276" w:lineRule="auto"/>
        <w:ind w:left="10440"/>
        <w:rPr>
          <w:rFonts w:ascii="Times New Roman" w:hAnsi="Times New Roman"/>
          <w:sz w:val="22"/>
          <w:szCs w:val="22"/>
        </w:rPr>
      </w:pPr>
      <w:r w:rsidRPr="005D55C7">
        <w:rPr>
          <w:rFonts w:ascii="Times New Roman" w:hAnsi="Times New Roman"/>
          <w:sz w:val="22"/>
          <w:szCs w:val="22"/>
        </w:rPr>
        <w:t xml:space="preserve">к муниципальной программе «Развитие образования </w:t>
      </w:r>
    </w:p>
    <w:p w:rsidR="0061517F" w:rsidRDefault="00522A92" w:rsidP="00302AB1">
      <w:pPr>
        <w:spacing w:line="276" w:lineRule="auto"/>
        <w:ind w:left="10440"/>
        <w:rPr>
          <w:rFonts w:ascii="Times New Roman" w:hAnsi="Times New Roman"/>
          <w:sz w:val="22"/>
          <w:szCs w:val="22"/>
        </w:rPr>
      </w:pPr>
      <w:r>
        <w:rPr>
          <w:rFonts w:ascii="Times New Roman" w:hAnsi="Times New Roman"/>
          <w:sz w:val="22"/>
          <w:szCs w:val="22"/>
        </w:rPr>
        <w:t xml:space="preserve">Пограничного </w:t>
      </w:r>
      <w:r w:rsidR="0061517F" w:rsidRPr="005D55C7">
        <w:rPr>
          <w:rFonts w:ascii="Times New Roman" w:hAnsi="Times New Roman"/>
          <w:sz w:val="22"/>
          <w:szCs w:val="22"/>
        </w:rPr>
        <w:t xml:space="preserve"> муниципального </w:t>
      </w:r>
      <w:r w:rsidR="00752AF9">
        <w:rPr>
          <w:rFonts w:ascii="Times New Roman" w:hAnsi="Times New Roman"/>
          <w:sz w:val="22"/>
          <w:szCs w:val="22"/>
        </w:rPr>
        <w:t>округа</w:t>
      </w:r>
      <w:r w:rsidR="0061517F" w:rsidRPr="005D55C7">
        <w:rPr>
          <w:rFonts w:ascii="Times New Roman" w:hAnsi="Times New Roman"/>
          <w:sz w:val="22"/>
          <w:szCs w:val="22"/>
        </w:rPr>
        <w:t>» на 20</w:t>
      </w:r>
      <w:r w:rsidR="00752AF9">
        <w:rPr>
          <w:rFonts w:ascii="Times New Roman" w:hAnsi="Times New Roman"/>
          <w:sz w:val="22"/>
          <w:szCs w:val="22"/>
        </w:rPr>
        <w:t>20</w:t>
      </w:r>
      <w:r w:rsidR="0061517F" w:rsidRPr="005D55C7">
        <w:rPr>
          <w:rFonts w:ascii="Times New Roman" w:hAnsi="Times New Roman"/>
          <w:sz w:val="22"/>
          <w:szCs w:val="22"/>
        </w:rPr>
        <w:t>-20</w:t>
      </w:r>
      <w:r>
        <w:rPr>
          <w:rFonts w:ascii="Times New Roman" w:hAnsi="Times New Roman"/>
          <w:sz w:val="22"/>
          <w:szCs w:val="22"/>
        </w:rPr>
        <w:t>2</w:t>
      </w:r>
      <w:r w:rsidR="00752AF9">
        <w:rPr>
          <w:rFonts w:ascii="Times New Roman" w:hAnsi="Times New Roman"/>
          <w:sz w:val="22"/>
          <w:szCs w:val="22"/>
        </w:rPr>
        <w:t>4</w:t>
      </w:r>
      <w:r w:rsidR="0061517F" w:rsidRPr="005D55C7">
        <w:rPr>
          <w:rFonts w:ascii="Times New Roman" w:hAnsi="Times New Roman"/>
          <w:sz w:val="22"/>
          <w:szCs w:val="22"/>
        </w:rPr>
        <w:t xml:space="preserve"> годы</w:t>
      </w:r>
    </w:p>
    <w:p w:rsidR="0092370F" w:rsidRPr="005D55C7" w:rsidRDefault="0092370F" w:rsidP="005D55C7">
      <w:pPr>
        <w:spacing w:line="276" w:lineRule="auto"/>
        <w:ind w:left="6663"/>
        <w:rPr>
          <w:rFonts w:ascii="Times New Roman" w:hAnsi="Times New Roman"/>
          <w:sz w:val="22"/>
          <w:szCs w:val="22"/>
        </w:rPr>
      </w:pPr>
    </w:p>
    <w:p w:rsidR="00747E76" w:rsidRPr="00D82504" w:rsidRDefault="000A6D31" w:rsidP="00747E76">
      <w:pPr>
        <w:shd w:val="clear" w:color="auto" w:fill="FFFFFF"/>
        <w:jc w:val="center"/>
        <w:outlineLvl w:val="2"/>
        <w:rPr>
          <w:rFonts w:ascii="Times New Roman" w:hAnsi="Times New Roman"/>
        </w:rPr>
      </w:pPr>
      <w:r w:rsidRPr="00A05643">
        <w:rPr>
          <w:rFonts w:ascii="Times New Roman" w:hAnsi="Times New Roman"/>
          <w:b/>
        </w:rPr>
        <w:t xml:space="preserve">Сведения о </w:t>
      </w:r>
      <w:r w:rsidR="002A2AB5">
        <w:rPr>
          <w:rFonts w:ascii="Times New Roman" w:hAnsi="Times New Roman"/>
          <w:b/>
        </w:rPr>
        <w:t>целевых индикаторах (</w:t>
      </w:r>
      <w:r w:rsidRPr="00A05643">
        <w:rPr>
          <w:rFonts w:ascii="Times New Roman" w:hAnsi="Times New Roman"/>
          <w:b/>
        </w:rPr>
        <w:t>показателях</w:t>
      </w:r>
      <w:r w:rsidR="002A2AB5">
        <w:rPr>
          <w:rFonts w:ascii="Times New Roman" w:hAnsi="Times New Roman"/>
          <w:b/>
        </w:rPr>
        <w:t>)</w:t>
      </w:r>
      <w:r w:rsidR="000F40F2" w:rsidRPr="00A05643">
        <w:rPr>
          <w:rFonts w:ascii="Times New Roman" w:hAnsi="Times New Roman"/>
          <w:b/>
        </w:rPr>
        <w:t xml:space="preserve"> </w:t>
      </w:r>
      <w:r w:rsidR="002A2AB5">
        <w:rPr>
          <w:rFonts w:ascii="Times New Roman" w:hAnsi="Times New Roman"/>
        </w:rPr>
        <w:t xml:space="preserve"> </w:t>
      </w:r>
    </w:p>
    <w:p w:rsidR="00747E76" w:rsidRDefault="00747E76" w:rsidP="00747E76">
      <w:pPr>
        <w:pStyle w:val="1"/>
        <w:spacing w:before="0"/>
        <w:jc w:val="center"/>
        <w:rPr>
          <w:rFonts w:ascii="Times New Roman" w:hAnsi="Times New Roman"/>
          <w:color w:val="auto"/>
          <w:sz w:val="24"/>
          <w:szCs w:val="24"/>
        </w:rPr>
      </w:pPr>
      <w:r w:rsidRPr="00D82504">
        <w:rPr>
          <w:rFonts w:ascii="Times New Roman" w:hAnsi="Times New Roman"/>
          <w:color w:val="auto"/>
          <w:sz w:val="24"/>
          <w:szCs w:val="24"/>
        </w:rPr>
        <w:t>муниципальной программ</w:t>
      </w:r>
      <w:r w:rsidR="002A2AB5">
        <w:rPr>
          <w:rFonts w:ascii="Times New Roman" w:hAnsi="Times New Roman"/>
          <w:color w:val="auto"/>
          <w:sz w:val="24"/>
          <w:szCs w:val="24"/>
        </w:rPr>
        <w:t xml:space="preserve">ы </w:t>
      </w:r>
      <w:r w:rsidRPr="00D82504">
        <w:rPr>
          <w:rFonts w:ascii="Times New Roman" w:hAnsi="Times New Roman"/>
          <w:color w:val="auto"/>
          <w:sz w:val="24"/>
          <w:szCs w:val="24"/>
        </w:rPr>
        <w:t xml:space="preserve">«Развитие образования </w:t>
      </w:r>
      <w:r w:rsidR="00522A92">
        <w:rPr>
          <w:rFonts w:ascii="Times New Roman" w:hAnsi="Times New Roman"/>
          <w:color w:val="auto"/>
          <w:sz w:val="24"/>
          <w:szCs w:val="24"/>
        </w:rPr>
        <w:t>Погранично</w:t>
      </w:r>
      <w:r w:rsidRPr="00D82504">
        <w:rPr>
          <w:rFonts w:ascii="Times New Roman" w:hAnsi="Times New Roman"/>
          <w:color w:val="auto"/>
          <w:sz w:val="24"/>
          <w:szCs w:val="24"/>
        </w:rPr>
        <w:t xml:space="preserve">го муниципального </w:t>
      </w:r>
      <w:r w:rsidR="00752AF9">
        <w:rPr>
          <w:rFonts w:ascii="Times New Roman" w:hAnsi="Times New Roman"/>
          <w:color w:val="auto"/>
          <w:sz w:val="24"/>
          <w:szCs w:val="24"/>
        </w:rPr>
        <w:t>округа</w:t>
      </w:r>
      <w:r w:rsidRPr="00D82504">
        <w:rPr>
          <w:rFonts w:ascii="Times New Roman" w:hAnsi="Times New Roman"/>
          <w:color w:val="auto"/>
          <w:sz w:val="24"/>
          <w:szCs w:val="24"/>
        </w:rPr>
        <w:t>» на 20</w:t>
      </w:r>
      <w:r w:rsidR="00752AF9">
        <w:rPr>
          <w:rFonts w:ascii="Times New Roman" w:hAnsi="Times New Roman"/>
          <w:color w:val="auto"/>
          <w:sz w:val="24"/>
          <w:szCs w:val="24"/>
        </w:rPr>
        <w:t>20</w:t>
      </w:r>
      <w:r w:rsidRPr="00D82504">
        <w:rPr>
          <w:rFonts w:ascii="Times New Roman" w:hAnsi="Times New Roman"/>
          <w:color w:val="auto"/>
          <w:sz w:val="24"/>
          <w:szCs w:val="24"/>
        </w:rPr>
        <w:t>-20</w:t>
      </w:r>
      <w:r w:rsidR="00522A92">
        <w:rPr>
          <w:rFonts w:ascii="Times New Roman" w:hAnsi="Times New Roman"/>
          <w:color w:val="auto"/>
          <w:sz w:val="24"/>
          <w:szCs w:val="24"/>
        </w:rPr>
        <w:t>2</w:t>
      </w:r>
      <w:r w:rsidR="00752AF9">
        <w:rPr>
          <w:rFonts w:ascii="Times New Roman" w:hAnsi="Times New Roman"/>
          <w:color w:val="auto"/>
          <w:sz w:val="24"/>
          <w:szCs w:val="24"/>
        </w:rPr>
        <w:t>4</w:t>
      </w:r>
      <w:r w:rsidRPr="00D82504">
        <w:rPr>
          <w:rFonts w:ascii="Times New Roman" w:hAnsi="Times New Roman"/>
          <w:color w:val="auto"/>
          <w:sz w:val="24"/>
          <w:szCs w:val="24"/>
        </w:rPr>
        <w:t xml:space="preserve"> годы</w:t>
      </w:r>
    </w:p>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6406"/>
        <w:gridCol w:w="720"/>
        <w:gridCol w:w="18"/>
        <w:gridCol w:w="1134"/>
        <w:gridCol w:w="48"/>
        <w:gridCol w:w="1355"/>
        <w:gridCol w:w="1007"/>
        <w:gridCol w:w="335"/>
        <w:gridCol w:w="657"/>
        <w:gridCol w:w="619"/>
        <w:gridCol w:w="515"/>
        <w:gridCol w:w="728"/>
        <w:gridCol w:w="1275"/>
      </w:tblGrid>
      <w:tr w:rsidR="00747E76" w:rsidRPr="003834B6" w:rsidTr="00D01E22">
        <w:trPr>
          <w:trHeight w:val="645"/>
          <w:jc w:val="center"/>
        </w:trPr>
        <w:tc>
          <w:tcPr>
            <w:tcW w:w="808" w:type="dxa"/>
            <w:vMerge w:val="restart"/>
            <w:vAlign w:val="center"/>
          </w:tcPr>
          <w:p w:rsidR="00747E76" w:rsidRPr="003834B6" w:rsidRDefault="00747E76" w:rsidP="00FF7F7A">
            <w:pPr>
              <w:jc w:val="center"/>
              <w:rPr>
                <w:rFonts w:ascii="Times New Roman" w:hAnsi="Times New Roman"/>
                <w:sz w:val="22"/>
                <w:szCs w:val="22"/>
              </w:rPr>
            </w:pPr>
            <w:r w:rsidRPr="003834B6">
              <w:rPr>
                <w:rFonts w:ascii="Times New Roman" w:hAnsi="Times New Roman"/>
                <w:sz w:val="22"/>
                <w:szCs w:val="22"/>
              </w:rPr>
              <w:t>№ п/п</w:t>
            </w:r>
          </w:p>
        </w:tc>
        <w:tc>
          <w:tcPr>
            <w:tcW w:w="6406" w:type="dxa"/>
            <w:vMerge w:val="restart"/>
            <w:vAlign w:val="center"/>
          </w:tcPr>
          <w:p w:rsidR="00747E76" w:rsidRPr="003834B6" w:rsidRDefault="00747E76" w:rsidP="00FF7F7A">
            <w:pPr>
              <w:jc w:val="center"/>
              <w:rPr>
                <w:rFonts w:ascii="Times New Roman" w:hAnsi="Times New Roman"/>
                <w:sz w:val="22"/>
                <w:szCs w:val="22"/>
              </w:rPr>
            </w:pPr>
            <w:r w:rsidRPr="003834B6">
              <w:rPr>
                <w:rFonts w:ascii="Times New Roman" w:hAnsi="Times New Roman"/>
                <w:sz w:val="22"/>
                <w:szCs w:val="22"/>
              </w:rPr>
              <w:t>Наименование целевого индикатора</w:t>
            </w:r>
            <w:r w:rsidR="002A2AB5">
              <w:rPr>
                <w:rFonts w:ascii="Times New Roman" w:hAnsi="Times New Roman"/>
                <w:sz w:val="22"/>
                <w:szCs w:val="22"/>
              </w:rPr>
              <w:t xml:space="preserve"> (показателя)</w:t>
            </w:r>
          </w:p>
        </w:tc>
        <w:tc>
          <w:tcPr>
            <w:tcW w:w="720" w:type="dxa"/>
            <w:vMerge w:val="restart"/>
            <w:vAlign w:val="center"/>
          </w:tcPr>
          <w:p w:rsidR="00747E76" w:rsidRPr="003834B6" w:rsidRDefault="00747E76" w:rsidP="00FF7F7A">
            <w:pPr>
              <w:jc w:val="center"/>
              <w:rPr>
                <w:rFonts w:ascii="Times New Roman" w:hAnsi="Times New Roman"/>
                <w:sz w:val="22"/>
                <w:szCs w:val="22"/>
              </w:rPr>
            </w:pPr>
            <w:r w:rsidRPr="003834B6">
              <w:rPr>
                <w:rFonts w:ascii="Times New Roman" w:hAnsi="Times New Roman"/>
                <w:sz w:val="22"/>
                <w:szCs w:val="22"/>
              </w:rPr>
              <w:t> </w:t>
            </w:r>
          </w:p>
          <w:p w:rsidR="00747E76" w:rsidRPr="003834B6" w:rsidRDefault="00747E76" w:rsidP="00FF7F7A">
            <w:pPr>
              <w:jc w:val="center"/>
              <w:rPr>
                <w:rFonts w:ascii="Times New Roman" w:hAnsi="Times New Roman"/>
                <w:sz w:val="22"/>
                <w:szCs w:val="22"/>
              </w:rPr>
            </w:pPr>
            <w:r w:rsidRPr="003834B6">
              <w:rPr>
                <w:rFonts w:ascii="Times New Roman" w:hAnsi="Times New Roman"/>
                <w:bCs/>
                <w:sz w:val="22"/>
                <w:szCs w:val="22"/>
              </w:rPr>
              <w:t>Ед. изм.</w:t>
            </w:r>
          </w:p>
        </w:tc>
        <w:tc>
          <w:tcPr>
            <w:tcW w:w="6416" w:type="dxa"/>
            <w:gridSpan w:val="10"/>
            <w:tcBorders>
              <w:right w:val="nil"/>
            </w:tcBorders>
            <w:vAlign w:val="center"/>
          </w:tcPr>
          <w:p w:rsidR="00747E76" w:rsidRPr="003834B6" w:rsidRDefault="002A2AB5" w:rsidP="002A2AB5">
            <w:pPr>
              <w:jc w:val="center"/>
              <w:rPr>
                <w:rFonts w:ascii="Times New Roman" w:hAnsi="Times New Roman"/>
                <w:sz w:val="22"/>
                <w:szCs w:val="22"/>
              </w:rPr>
            </w:pPr>
            <w:r>
              <w:rPr>
                <w:rFonts w:ascii="Times New Roman" w:hAnsi="Times New Roman"/>
                <w:sz w:val="22"/>
                <w:szCs w:val="22"/>
              </w:rPr>
              <w:t>Значение целевого индикатора (показателя)</w:t>
            </w:r>
          </w:p>
        </w:tc>
        <w:tc>
          <w:tcPr>
            <w:tcW w:w="1275" w:type="dxa"/>
            <w:tcBorders>
              <w:left w:val="nil"/>
            </w:tcBorders>
            <w:vAlign w:val="center"/>
          </w:tcPr>
          <w:p w:rsidR="00747E76" w:rsidRPr="003834B6" w:rsidRDefault="002A2AB5" w:rsidP="00752AF9">
            <w:pPr>
              <w:jc w:val="center"/>
              <w:rPr>
                <w:rFonts w:ascii="Times New Roman" w:hAnsi="Times New Roman"/>
                <w:sz w:val="22"/>
                <w:szCs w:val="22"/>
              </w:rPr>
            </w:pPr>
            <w:r>
              <w:rPr>
                <w:rFonts w:ascii="Times New Roman" w:hAnsi="Times New Roman"/>
                <w:sz w:val="22"/>
                <w:szCs w:val="22"/>
              </w:rPr>
              <w:t xml:space="preserve"> </w:t>
            </w:r>
          </w:p>
        </w:tc>
      </w:tr>
      <w:tr w:rsidR="002A2AB5" w:rsidRPr="003834B6" w:rsidTr="00D01E22">
        <w:trPr>
          <w:trHeight w:val="360"/>
          <w:jc w:val="center"/>
        </w:trPr>
        <w:tc>
          <w:tcPr>
            <w:tcW w:w="808" w:type="dxa"/>
            <w:vMerge/>
            <w:vAlign w:val="center"/>
          </w:tcPr>
          <w:p w:rsidR="002A2AB5" w:rsidRPr="003834B6" w:rsidRDefault="002A2AB5" w:rsidP="00FF7F7A">
            <w:pPr>
              <w:rPr>
                <w:rFonts w:ascii="Times New Roman" w:hAnsi="Times New Roman"/>
                <w:sz w:val="22"/>
                <w:szCs w:val="22"/>
              </w:rPr>
            </w:pPr>
          </w:p>
        </w:tc>
        <w:tc>
          <w:tcPr>
            <w:tcW w:w="6406" w:type="dxa"/>
            <w:vMerge/>
            <w:vAlign w:val="center"/>
          </w:tcPr>
          <w:p w:rsidR="002A2AB5" w:rsidRPr="003834B6" w:rsidRDefault="002A2AB5" w:rsidP="00FF7F7A">
            <w:pPr>
              <w:rPr>
                <w:rFonts w:ascii="Times New Roman" w:hAnsi="Times New Roman"/>
                <w:sz w:val="22"/>
                <w:szCs w:val="22"/>
              </w:rPr>
            </w:pPr>
          </w:p>
        </w:tc>
        <w:tc>
          <w:tcPr>
            <w:tcW w:w="720" w:type="dxa"/>
            <w:vMerge/>
            <w:noWrap/>
            <w:vAlign w:val="center"/>
          </w:tcPr>
          <w:p w:rsidR="002A2AB5" w:rsidRPr="003834B6" w:rsidRDefault="002A2AB5" w:rsidP="00FF7F7A">
            <w:pPr>
              <w:jc w:val="center"/>
              <w:rPr>
                <w:rFonts w:ascii="Times New Roman" w:hAnsi="Times New Roman"/>
                <w:bCs/>
                <w:sz w:val="22"/>
                <w:szCs w:val="22"/>
              </w:rPr>
            </w:pPr>
          </w:p>
        </w:tc>
        <w:tc>
          <w:tcPr>
            <w:tcW w:w="1200" w:type="dxa"/>
            <w:gridSpan w:val="3"/>
            <w:vAlign w:val="center"/>
          </w:tcPr>
          <w:p w:rsidR="002A2AB5" w:rsidRPr="003834B6" w:rsidRDefault="002A2AB5" w:rsidP="00752AF9">
            <w:pPr>
              <w:jc w:val="center"/>
              <w:rPr>
                <w:rFonts w:ascii="Times New Roman" w:hAnsi="Times New Roman"/>
                <w:sz w:val="22"/>
                <w:szCs w:val="22"/>
              </w:rPr>
            </w:pPr>
            <w:r>
              <w:rPr>
                <w:rFonts w:ascii="Times New Roman" w:hAnsi="Times New Roman"/>
                <w:sz w:val="22"/>
                <w:szCs w:val="22"/>
              </w:rPr>
              <w:t>Отчетный 2019 год</w:t>
            </w:r>
          </w:p>
        </w:tc>
        <w:tc>
          <w:tcPr>
            <w:tcW w:w="1355" w:type="dxa"/>
            <w:vAlign w:val="center"/>
          </w:tcPr>
          <w:p w:rsidR="002A2AB5" w:rsidRDefault="002A2AB5" w:rsidP="002A2AB5">
            <w:pPr>
              <w:jc w:val="center"/>
              <w:rPr>
                <w:rFonts w:ascii="Times New Roman" w:hAnsi="Times New Roman"/>
                <w:sz w:val="22"/>
                <w:szCs w:val="22"/>
              </w:rPr>
            </w:pPr>
            <w:r>
              <w:rPr>
                <w:rFonts w:ascii="Times New Roman" w:hAnsi="Times New Roman"/>
                <w:sz w:val="22"/>
                <w:szCs w:val="22"/>
              </w:rPr>
              <w:t xml:space="preserve">Очередной </w:t>
            </w:r>
          </w:p>
          <w:p w:rsidR="002A2AB5" w:rsidRDefault="002A2AB5" w:rsidP="002A2AB5">
            <w:pPr>
              <w:jc w:val="center"/>
              <w:rPr>
                <w:rFonts w:ascii="Times New Roman" w:hAnsi="Times New Roman"/>
                <w:sz w:val="22"/>
                <w:szCs w:val="22"/>
              </w:rPr>
            </w:pPr>
            <w:r>
              <w:rPr>
                <w:rFonts w:ascii="Times New Roman" w:hAnsi="Times New Roman"/>
                <w:sz w:val="22"/>
                <w:szCs w:val="22"/>
              </w:rPr>
              <w:t xml:space="preserve">год </w:t>
            </w:r>
          </w:p>
          <w:p w:rsidR="002A2AB5" w:rsidRPr="003834B6" w:rsidRDefault="002A2AB5" w:rsidP="002A2AB5">
            <w:pPr>
              <w:jc w:val="center"/>
              <w:rPr>
                <w:rFonts w:ascii="Times New Roman" w:hAnsi="Times New Roman"/>
                <w:sz w:val="22"/>
                <w:szCs w:val="22"/>
              </w:rPr>
            </w:pPr>
            <w:r>
              <w:rPr>
                <w:rFonts w:ascii="Times New Roman" w:hAnsi="Times New Roman"/>
                <w:sz w:val="22"/>
                <w:szCs w:val="22"/>
              </w:rPr>
              <w:t>(</w:t>
            </w:r>
            <w:r w:rsidRPr="003834B6">
              <w:rPr>
                <w:rFonts w:ascii="Times New Roman" w:hAnsi="Times New Roman"/>
                <w:sz w:val="22"/>
                <w:szCs w:val="22"/>
              </w:rPr>
              <w:t>20</w:t>
            </w:r>
            <w:r>
              <w:rPr>
                <w:rFonts w:ascii="Times New Roman" w:hAnsi="Times New Roman"/>
                <w:sz w:val="22"/>
                <w:szCs w:val="22"/>
              </w:rPr>
              <w:t>20 год)</w:t>
            </w:r>
          </w:p>
        </w:tc>
        <w:tc>
          <w:tcPr>
            <w:tcW w:w="1342" w:type="dxa"/>
            <w:gridSpan w:val="2"/>
            <w:vAlign w:val="center"/>
          </w:tcPr>
          <w:p w:rsidR="00D01E22" w:rsidRDefault="002A2AB5" w:rsidP="002A2AB5">
            <w:pPr>
              <w:jc w:val="center"/>
              <w:rPr>
                <w:rFonts w:ascii="Times New Roman" w:hAnsi="Times New Roman"/>
                <w:sz w:val="22"/>
                <w:szCs w:val="22"/>
              </w:rPr>
            </w:pPr>
            <w:r>
              <w:rPr>
                <w:rFonts w:ascii="Times New Roman" w:hAnsi="Times New Roman"/>
                <w:sz w:val="22"/>
                <w:szCs w:val="22"/>
              </w:rPr>
              <w:t xml:space="preserve">Первый </w:t>
            </w:r>
          </w:p>
          <w:p w:rsidR="002A2AB5" w:rsidRDefault="002A2AB5" w:rsidP="002A2AB5">
            <w:pPr>
              <w:jc w:val="center"/>
              <w:rPr>
                <w:rFonts w:ascii="Times New Roman" w:hAnsi="Times New Roman"/>
                <w:sz w:val="22"/>
                <w:szCs w:val="22"/>
              </w:rPr>
            </w:pPr>
            <w:r>
              <w:rPr>
                <w:rFonts w:ascii="Times New Roman" w:hAnsi="Times New Roman"/>
                <w:sz w:val="22"/>
                <w:szCs w:val="22"/>
              </w:rPr>
              <w:t>год планового периода</w:t>
            </w:r>
          </w:p>
          <w:p w:rsidR="002A2AB5" w:rsidRPr="003834B6" w:rsidRDefault="002A2AB5" w:rsidP="002A2AB5">
            <w:pPr>
              <w:jc w:val="center"/>
              <w:rPr>
                <w:rFonts w:ascii="Times New Roman" w:hAnsi="Times New Roman"/>
                <w:sz w:val="22"/>
                <w:szCs w:val="22"/>
              </w:rPr>
            </w:pPr>
            <w:r>
              <w:rPr>
                <w:rFonts w:ascii="Times New Roman" w:hAnsi="Times New Roman"/>
                <w:sz w:val="22"/>
                <w:szCs w:val="22"/>
              </w:rPr>
              <w:t xml:space="preserve"> (</w:t>
            </w:r>
            <w:r w:rsidRPr="003834B6">
              <w:rPr>
                <w:rFonts w:ascii="Times New Roman" w:hAnsi="Times New Roman"/>
                <w:sz w:val="22"/>
                <w:szCs w:val="22"/>
              </w:rPr>
              <w:t>20</w:t>
            </w:r>
            <w:r>
              <w:rPr>
                <w:rFonts w:ascii="Times New Roman" w:hAnsi="Times New Roman"/>
                <w:sz w:val="22"/>
                <w:szCs w:val="22"/>
              </w:rPr>
              <w:t>21 год)</w:t>
            </w:r>
          </w:p>
        </w:tc>
        <w:tc>
          <w:tcPr>
            <w:tcW w:w="1276" w:type="dxa"/>
            <w:gridSpan w:val="2"/>
            <w:vAlign w:val="center"/>
          </w:tcPr>
          <w:p w:rsidR="00D01E22" w:rsidRDefault="002A2AB5" w:rsidP="002A2AB5">
            <w:pPr>
              <w:jc w:val="center"/>
              <w:rPr>
                <w:rFonts w:ascii="Times New Roman" w:hAnsi="Times New Roman"/>
                <w:sz w:val="22"/>
                <w:szCs w:val="22"/>
              </w:rPr>
            </w:pPr>
            <w:r>
              <w:rPr>
                <w:rFonts w:ascii="Times New Roman" w:hAnsi="Times New Roman"/>
                <w:sz w:val="22"/>
                <w:szCs w:val="22"/>
              </w:rPr>
              <w:t xml:space="preserve"> Второй </w:t>
            </w:r>
          </w:p>
          <w:p w:rsidR="002A2AB5" w:rsidRDefault="002A2AB5" w:rsidP="002A2AB5">
            <w:pPr>
              <w:jc w:val="center"/>
              <w:rPr>
                <w:rFonts w:ascii="Times New Roman" w:hAnsi="Times New Roman"/>
                <w:sz w:val="22"/>
                <w:szCs w:val="22"/>
              </w:rPr>
            </w:pPr>
            <w:r>
              <w:rPr>
                <w:rFonts w:ascii="Times New Roman" w:hAnsi="Times New Roman"/>
                <w:sz w:val="22"/>
                <w:szCs w:val="22"/>
              </w:rPr>
              <w:t>год  планового периода</w:t>
            </w:r>
          </w:p>
          <w:p w:rsidR="002A2AB5" w:rsidRPr="003834B6" w:rsidRDefault="002A2AB5" w:rsidP="002A2AB5">
            <w:pPr>
              <w:jc w:val="center"/>
              <w:rPr>
                <w:rFonts w:ascii="Times New Roman" w:hAnsi="Times New Roman"/>
                <w:sz w:val="22"/>
                <w:szCs w:val="22"/>
              </w:rPr>
            </w:pPr>
            <w:r>
              <w:rPr>
                <w:rFonts w:ascii="Times New Roman" w:hAnsi="Times New Roman"/>
                <w:sz w:val="22"/>
                <w:szCs w:val="22"/>
              </w:rPr>
              <w:t>(</w:t>
            </w:r>
            <w:r w:rsidRPr="003834B6">
              <w:rPr>
                <w:rFonts w:ascii="Times New Roman" w:hAnsi="Times New Roman"/>
                <w:sz w:val="22"/>
                <w:szCs w:val="22"/>
              </w:rPr>
              <w:t>20</w:t>
            </w:r>
            <w:r>
              <w:rPr>
                <w:rFonts w:ascii="Times New Roman" w:hAnsi="Times New Roman"/>
                <w:sz w:val="22"/>
                <w:szCs w:val="22"/>
              </w:rPr>
              <w:t>22 год)</w:t>
            </w:r>
          </w:p>
        </w:tc>
        <w:tc>
          <w:tcPr>
            <w:tcW w:w="1243" w:type="dxa"/>
            <w:gridSpan w:val="2"/>
            <w:tcBorders>
              <w:right w:val="single" w:sz="4" w:space="0" w:color="auto"/>
            </w:tcBorders>
            <w:vAlign w:val="center"/>
          </w:tcPr>
          <w:p w:rsidR="00D01E22" w:rsidRDefault="002A2AB5" w:rsidP="002A2AB5">
            <w:pPr>
              <w:jc w:val="center"/>
              <w:rPr>
                <w:rFonts w:ascii="Times New Roman" w:hAnsi="Times New Roman"/>
                <w:sz w:val="22"/>
                <w:szCs w:val="22"/>
              </w:rPr>
            </w:pPr>
            <w:r>
              <w:rPr>
                <w:rFonts w:ascii="Times New Roman" w:hAnsi="Times New Roman"/>
                <w:sz w:val="22"/>
                <w:szCs w:val="22"/>
              </w:rPr>
              <w:t xml:space="preserve"> Третий </w:t>
            </w:r>
          </w:p>
          <w:p w:rsidR="002A2AB5" w:rsidRDefault="002A2AB5" w:rsidP="002A2AB5">
            <w:pPr>
              <w:jc w:val="center"/>
              <w:rPr>
                <w:rFonts w:ascii="Times New Roman" w:hAnsi="Times New Roman"/>
                <w:sz w:val="22"/>
                <w:szCs w:val="22"/>
              </w:rPr>
            </w:pPr>
            <w:r>
              <w:rPr>
                <w:rFonts w:ascii="Times New Roman" w:hAnsi="Times New Roman"/>
                <w:sz w:val="22"/>
                <w:szCs w:val="22"/>
              </w:rPr>
              <w:t>год  планового периода</w:t>
            </w:r>
          </w:p>
          <w:p w:rsidR="002A2AB5" w:rsidRPr="003834B6" w:rsidRDefault="002A2AB5" w:rsidP="002A2AB5">
            <w:pPr>
              <w:jc w:val="center"/>
              <w:rPr>
                <w:rFonts w:ascii="Times New Roman" w:hAnsi="Times New Roman"/>
                <w:sz w:val="22"/>
                <w:szCs w:val="22"/>
              </w:rPr>
            </w:pPr>
            <w:r>
              <w:rPr>
                <w:rFonts w:ascii="Times New Roman" w:hAnsi="Times New Roman"/>
                <w:sz w:val="22"/>
                <w:szCs w:val="22"/>
              </w:rPr>
              <w:t>(</w:t>
            </w:r>
            <w:r w:rsidRPr="003834B6">
              <w:rPr>
                <w:rFonts w:ascii="Times New Roman" w:hAnsi="Times New Roman"/>
                <w:sz w:val="22"/>
                <w:szCs w:val="22"/>
              </w:rPr>
              <w:t>20</w:t>
            </w:r>
            <w:r>
              <w:rPr>
                <w:rFonts w:ascii="Times New Roman" w:hAnsi="Times New Roman"/>
                <w:sz w:val="22"/>
                <w:szCs w:val="22"/>
              </w:rPr>
              <w:t>23 год)</w:t>
            </w:r>
          </w:p>
        </w:tc>
        <w:tc>
          <w:tcPr>
            <w:tcW w:w="1275" w:type="dxa"/>
            <w:tcBorders>
              <w:left w:val="single" w:sz="4" w:space="0" w:color="auto"/>
            </w:tcBorders>
            <w:vAlign w:val="center"/>
          </w:tcPr>
          <w:p w:rsidR="002A2AB5" w:rsidRDefault="002A2AB5" w:rsidP="002A2AB5">
            <w:pPr>
              <w:jc w:val="center"/>
              <w:rPr>
                <w:rFonts w:ascii="Times New Roman" w:hAnsi="Times New Roman"/>
                <w:sz w:val="22"/>
                <w:szCs w:val="22"/>
              </w:rPr>
            </w:pPr>
            <w:r>
              <w:rPr>
                <w:rFonts w:ascii="Times New Roman" w:hAnsi="Times New Roman"/>
                <w:sz w:val="22"/>
                <w:szCs w:val="22"/>
              </w:rPr>
              <w:t>Четвертый год планового периода</w:t>
            </w:r>
          </w:p>
          <w:p w:rsidR="002A2AB5" w:rsidRPr="003834B6" w:rsidRDefault="002A2AB5" w:rsidP="002A2AB5">
            <w:pPr>
              <w:jc w:val="center"/>
              <w:rPr>
                <w:rFonts w:ascii="Times New Roman" w:hAnsi="Times New Roman"/>
                <w:sz w:val="22"/>
                <w:szCs w:val="22"/>
              </w:rPr>
            </w:pPr>
            <w:r>
              <w:rPr>
                <w:rFonts w:ascii="Times New Roman" w:hAnsi="Times New Roman"/>
                <w:sz w:val="22"/>
                <w:szCs w:val="22"/>
              </w:rPr>
              <w:t>(</w:t>
            </w:r>
            <w:r w:rsidRPr="003834B6">
              <w:rPr>
                <w:rFonts w:ascii="Times New Roman" w:hAnsi="Times New Roman"/>
                <w:sz w:val="22"/>
                <w:szCs w:val="22"/>
              </w:rPr>
              <w:t>20</w:t>
            </w:r>
            <w:r>
              <w:rPr>
                <w:rFonts w:ascii="Times New Roman" w:hAnsi="Times New Roman"/>
                <w:sz w:val="22"/>
                <w:szCs w:val="22"/>
              </w:rPr>
              <w:t>24 год)</w:t>
            </w:r>
          </w:p>
        </w:tc>
      </w:tr>
      <w:tr w:rsidR="00747E76" w:rsidRPr="003834B6" w:rsidTr="00D01E22">
        <w:trPr>
          <w:trHeight w:val="360"/>
          <w:jc w:val="center"/>
        </w:trPr>
        <w:tc>
          <w:tcPr>
            <w:tcW w:w="15625" w:type="dxa"/>
            <w:gridSpan w:val="14"/>
            <w:shd w:val="clear" w:color="auto" w:fill="BFBFBF"/>
            <w:vAlign w:val="center"/>
          </w:tcPr>
          <w:p w:rsidR="00747E76" w:rsidRPr="003834B6" w:rsidRDefault="00747E76" w:rsidP="002A2AB5">
            <w:pPr>
              <w:jc w:val="center"/>
              <w:rPr>
                <w:rFonts w:ascii="Times New Roman" w:hAnsi="Times New Roman"/>
                <w:sz w:val="22"/>
                <w:szCs w:val="22"/>
              </w:rPr>
            </w:pPr>
            <w:r w:rsidRPr="003834B6">
              <w:rPr>
                <w:rFonts w:ascii="Times New Roman" w:hAnsi="Times New Roman"/>
                <w:b/>
                <w:bCs/>
                <w:sz w:val="22"/>
                <w:szCs w:val="22"/>
              </w:rPr>
              <w:t xml:space="preserve">Муниципальная программа «Развитие образования </w:t>
            </w:r>
            <w:r w:rsidR="00297B3D">
              <w:rPr>
                <w:rFonts w:ascii="Times New Roman" w:hAnsi="Times New Roman"/>
                <w:b/>
                <w:bCs/>
                <w:sz w:val="22"/>
                <w:szCs w:val="22"/>
              </w:rPr>
              <w:t>Пограничн</w:t>
            </w:r>
            <w:r w:rsidRPr="003834B6">
              <w:rPr>
                <w:rFonts w:ascii="Times New Roman" w:hAnsi="Times New Roman"/>
                <w:b/>
                <w:bCs/>
                <w:sz w:val="22"/>
                <w:szCs w:val="22"/>
              </w:rPr>
              <w:t>ого мун</w:t>
            </w:r>
            <w:r w:rsidR="00DC7601" w:rsidRPr="003834B6">
              <w:rPr>
                <w:rFonts w:ascii="Times New Roman" w:hAnsi="Times New Roman"/>
                <w:b/>
                <w:bCs/>
                <w:sz w:val="22"/>
                <w:szCs w:val="22"/>
              </w:rPr>
              <w:t xml:space="preserve">иципального </w:t>
            </w:r>
            <w:r w:rsidR="002A2AB5">
              <w:rPr>
                <w:rFonts w:ascii="Times New Roman" w:hAnsi="Times New Roman"/>
                <w:b/>
                <w:bCs/>
                <w:sz w:val="22"/>
                <w:szCs w:val="22"/>
              </w:rPr>
              <w:t>округа</w:t>
            </w:r>
            <w:r w:rsidR="00DC7601" w:rsidRPr="003834B6">
              <w:rPr>
                <w:rFonts w:ascii="Times New Roman" w:hAnsi="Times New Roman"/>
                <w:b/>
                <w:bCs/>
                <w:sz w:val="22"/>
                <w:szCs w:val="22"/>
              </w:rPr>
              <w:t>» на 20</w:t>
            </w:r>
            <w:r w:rsidR="00752AF9">
              <w:rPr>
                <w:rFonts w:ascii="Times New Roman" w:hAnsi="Times New Roman"/>
                <w:b/>
                <w:bCs/>
                <w:sz w:val="22"/>
                <w:szCs w:val="22"/>
              </w:rPr>
              <w:t>20</w:t>
            </w:r>
            <w:r w:rsidR="00DC7601" w:rsidRPr="003834B6">
              <w:rPr>
                <w:rFonts w:ascii="Times New Roman" w:hAnsi="Times New Roman"/>
                <w:b/>
                <w:bCs/>
                <w:sz w:val="22"/>
                <w:szCs w:val="22"/>
              </w:rPr>
              <w:t>-20</w:t>
            </w:r>
            <w:r w:rsidR="00297B3D">
              <w:rPr>
                <w:rFonts w:ascii="Times New Roman" w:hAnsi="Times New Roman"/>
                <w:b/>
                <w:bCs/>
                <w:sz w:val="22"/>
                <w:szCs w:val="22"/>
              </w:rPr>
              <w:t>2</w:t>
            </w:r>
            <w:r w:rsidR="00752AF9">
              <w:rPr>
                <w:rFonts w:ascii="Times New Roman" w:hAnsi="Times New Roman"/>
                <w:b/>
                <w:bCs/>
                <w:sz w:val="22"/>
                <w:szCs w:val="22"/>
              </w:rPr>
              <w:t>4</w:t>
            </w:r>
            <w:r w:rsidRPr="003834B6">
              <w:rPr>
                <w:rFonts w:ascii="Times New Roman" w:hAnsi="Times New Roman"/>
                <w:b/>
                <w:bCs/>
                <w:sz w:val="22"/>
                <w:szCs w:val="22"/>
              </w:rPr>
              <w:t xml:space="preserve"> годы</w:t>
            </w:r>
          </w:p>
        </w:tc>
      </w:tr>
      <w:tr w:rsidR="00D01E22" w:rsidRPr="003834B6" w:rsidTr="00D01E22">
        <w:trPr>
          <w:trHeight w:val="360"/>
          <w:jc w:val="center"/>
        </w:trPr>
        <w:tc>
          <w:tcPr>
            <w:tcW w:w="808" w:type="dxa"/>
            <w:vAlign w:val="center"/>
          </w:tcPr>
          <w:p w:rsidR="00D01E22" w:rsidRPr="00EE1A16" w:rsidRDefault="00D01E22" w:rsidP="00146B2D">
            <w:pPr>
              <w:pStyle w:val="a6"/>
              <w:numPr>
                <w:ilvl w:val="0"/>
                <w:numId w:val="5"/>
              </w:numPr>
              <w:jc w:val="center"/>
              <w:rPr>
                <w:rFonts w:ascii="Times New Roman" w:hAnsi="Times New Roman"/>
                <w:sz w:val="22"/>
                <w:szCs w:val="22"/>
              </w:rPr>
            </w:pPr>
          </w:p>
        </w:tc>
        <w:tc>
          <w:tcPr>
            <w:tcW w:w="6406" w:type="dxa"/>
            <w:vAlign w:val="center"/>
          </w:tcPr>
          <w:p w:rsidR="00D01E22" w:rsidRPr="007D5FF1" w:rsidRDefault="00D01E22" w:rsidP="00FF7F7A">
            <w:pPr>
              <w:jc w:val="both"/>
              <w:rPr>
                <w:rFonts w:ascii="Times New Roman" w:hAnsi="Times New Roman"/>
                <w:sz w:val="22"/>
                <w:szCs w:val="22"/>
              </w:rPr>
            </w:pPr>
            <w:r>
              <w:rPr>
                <w:rFonts w:ascii="Times New Roman" w:hAnsi="Times New Roman"/>
                <w:sz w:val="22"/>
                <w:szCs w:val="22"/>
              </w:rPr>
              <w:t>С</w:t>
            </w:r>
            <w:r w:rsidRPr="00D01E22">
              <w:rPr>
                <w:rFonts w:ascii="Times New Roman" w:hAnsi="Times New Roman"/>
                <w:sz w:val="22"/>
                <w:szCs w:val="22"/>
              </w:rPr>
              <w:t>тепень удовлетворенности населения качеством и доступностью предоставления образовательных услуг</w:t>
            </w:r>
          </w:p>
        </w:tc>
        <w:tc>
          <w:tcPr>
            <w:tcW w:w="720" w:type="dxa"/>
            <w:noWrap/>
            <w:vAlign w:val="center"/>
          </w:tcPr>
          <w:p w:rsidR="00D01E22" w:rsidRPr="007D5FF1" w:rsidRDefault="003B439A" w:rsidP="00CC604E">
            <w:pPr>
              <w:jc w:val="center"/>
              <w:rPr>
                <w:rFonts w:ascii="Times New Roman" w:hAnsi="Times New Roman"/>
                <w:sz w:val="22"/>
                <w:szCs w:val="22"/>
              </w:rPr>
            </w:pPr>
            <w:r w:rsidRPr="007D5FF1">
              <w:rPr>
                <w:rFonts w:ascii="Times New Roman" w:hAnsi="Times New Roman"/>
                <w:sz w:val="22"/>
                <w:szCs w:val="22"/>
              </w:rPr>
              <w:t>%</w:t>
            </w:r>
          </w:p>
        </w:tc>
        <w:tc>
          <w:tcPr>
            <w:tcW w:w="1200" w:type="dxa"/>
            <w:gridSpan w:val="3"/>
            <w:vAlign w:val="center"/>
          </w:tcPr>
          <w:p w:rsidR="00D01E22" w:rsidRDefault="00A0369F" w:rsidP="00BE5A5D">
            <w:pPr>
              <w:jc w:val="center"/>
              <w:rPr>
                <w:rFonts w:ascii="Times New Roman" w:hAnsi="Times New Roman"/>
                <w:sz w:val="22"/>
                <w:szCs w:val="22"/>
              </w:rPr>
            </w:pPr>
            <w:r>
              <w:rPr>
                <w:rFonts w:ascii="Times New Roman" w:hAnsi="Times New Roman"/>
                <w:sz w:val="22"/>
                <w:szCs w:val="22"/>
              </w:rPr>
              <w:t>90</w:t>
            </w:r>
          </w:p>
        </w:tc>
        <w:tc>
          <w:tcPr>
            <w:tcW w:w="1355" w:type="dxa"/>
            <w:vAlign w:val="center"/>
          </w:tcPr>
          <w:p w:rsidR="00D01E22" w:rsidRDefault="00A0369F" w:rsidP="00CC604E">
            <w:pPr>
              <w:jc w:val="center"/>
              <w:rPr>
                <w:rFonts w:ascii="Times New Roman" w:hAnsi="Times New Roman"/>
                <w:sz w:val="22"/>
                <w:szCs w:val="22"/>
              </w:rPr>
            </w:pPr>
            <w:r>
              <w:rPr>
                <w:rFonts w:ascii="Times New Roman" w:hAnsi="Times New Roman"/>
                <w:sz w:val="22"/>
                <w:szCs w:val="22"/>
              </w:rPr>
              <w:t>91</w:t>
            </w:r>
          </w:p>
        </w:tc>
        <w:tc>
          <w:tcPr>
            <w:tcW w:w="1342" w:type="dxa"/>
            <w:gridSpan w:val="2"/>
            <w:vAlign w:val="center"/>
          </w:tcPr>
          <w:p w:rsidR="00D01E22" w:rsidRDefault="00A0369F" w:rsidP="00CC604E">
            <w:pPr>
              <w:jc w:val="center"/>
              <w:rPr>
                <w:rFonts w:ascii="Times New Roman" w:hAnsi="Times New Roman"/>
                <w:sz w:val="22"/>
                <w:szCs w:val="22"/>
              </w:rPr>
            </w:pPr>
            <w:r>
              <w:rPr>
                <w:rFonts w:ascii="Times New Roman" w:hAnsi="Times New Roman"/>
                <w:sz w:val="22"/>
                <w:szCs w:val="22"/>
              </w:rPr>
              <w:t>92</w:t>
            </w:r>
          </w:p>
        </w:tc>
        <w:tc>
          <w:tcPr>
            <w:tcW w:w="1276" w:type="dxa"/>
            <w:gridSpan w:val="2"/>
            <w:vAlign w:val="center"/>
          </w:tcPr>
          <w:p w:rsidR="00D01E22" w:rsidRDefault="00A0369F" w:rsidP="00CC604E">
            <w:pPr>
              <w:jc w:val="center"/>
              <w:rPr>
                <w:rFonts w:ascii="Times New Roman" w:hAnsi="Times New Roman"/>
                <w:sz w:val="22"/>
                <w:szCs w:val="22"/>
              </w:rPr>
            </w:pPr>
            <w:r>
              <w:rPr>
                <w:rFonts w:ascii="Times New Roman" w:hAnsi="Times New Roman"/>
                <w:sz w:val="22"/>
                <w:szCs w:val="22"/>
              </w:rPr>
              <w:t>93</w:t>
            </w:r>
          </w:p>
        </w:tc>
        <w:tc>
          <w:tcPr>
            <w:tcW w:w="1243" w:type="dxa"/>
            <w:gridSpan w:val="2"/>
            <w:vAlign w:val="center"/>
          </w:tcPr>
          <w:p w:rsidR="00D01E22" w:rsidRPr="007D5FF1" w:rsidRDefault="00A0369F" w:rsidP="00CC604E">
            <w:pPr>
              <w:jc w:val="center"/>
              <w:rPr>
                <w:rFonts w:ascii="Times New Roman" w:hAnsi="Times New Roman"/>
                <w:sz w:val="22"/>
                <w:szCs w:val="22"/>
              </w:rPr>
            </w:pPr>
            <w:r>
              <w:rPr>
                <w:rFonts w:ascii="Times New Roman" w:hAnsi="Times New Roman"/>
                <w:sz w:val="22"/>
                <w:szCs w:val="22"/>
              </w:rPr>
              <w:t>94</w:t>
            </w:r>
          </w:p>
        </w:tc>
        <w:tc>
          <w:tcPr>
            <w:tcW w:w="1275" w:type="dxa"/>
            <w:vAlign w:val="center"/>
          </w:tcPr>
          <w:p w:rsidR="00D01E22" w:rsidRPr="006975C9" w:rsidRDefault="00A0369F" w:rsidP="00CC604E">
            <w:pPr>
              <w:jc w:val="center"/>
              <w:rPr>
                <w:rFonts w:ascii="Times New Roman" w:hAnsi="Times New Roman"/>
                <w:sz w:val="22"/>
                <w:szCs w:val="22"/>
              </w:rPr>
            </w:pPr>
            <w:r>
              <w:rPr>
                <w:rFonts w:ascii="Times New Roman" w:hAnsi="Times New Roman"/>
                <w:sz w:val="22"/>
                <w:szCs w:val="22"/>
              </w:rPr>
              <w:t>95</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FF7F7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3  до  7  лет, получающих дошкольную образовательную услугу в общей численности детей от 3 до 7 лет</w:t>
            </w:r>
          </w:p>
        </w:tc>
        <w:tc>
          <w:tcPr>
            <w:tcW w:w="720" w:type="dxa"/>
            <w:noWrap/>
          </w:tcPr>
          <w:p w:rsidR="009B280E" w:rsidRDefault="009B280E" w:rsidP="009B280E">
            <w:pPr>
              <w:jc w:val="center"/>
            </w:pPr>
            <w:r w:rsidRPr="00AE5C14">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64</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64,6</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64,7</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64,8</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64,9</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65</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FF7F7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1,5 до 3 лет, которым предоставлена возможность получать</w:t>
            </w:r>
            <w:r>
              <w:rPr>
                <w:rFonts w:ascii="Times New Roman" w:hAnsi="Times New Roman"/>
                <w:sz w:val="22"/>
                <w:szCs w:val="22"/>
              </w:rPr>
              <w:t xml:space="preserve"> услугу дошкольного образования</w:t>
            </w:r>
          </w:p>
        </w:tc>
        <w:tc>
          <w:tcPr>
            <w:tcW w:w="720" w:type="dxa"/>
            <w:noWrap/>
          </w:tcPr>
          <w:p w:rsidR="009B280E" w:rsidRDefault="009B280E" w:rsidP="009B280E">
            <w:pPr>
              <w:jc w:val="center"/>
            </w:pPr>
            <w:r w:rsidRPr="00AE5C14">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97</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100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100</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100</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100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100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обучающихся,  занимающихся  в одну  смену,  в  общей  численности обучающихся  общеобразовательных организаций</w:t>
            </w:r>
          </w:p>
        </w:tc>
        <w:tc>
          <w:tcPr>
            <w:tcW w:w="720" w:type="dxa"/>
            <w:noWrap/>
          </w:tcPr>
          <w:p w:rsidR="009B280E" w:rsidRDefault="009B280E" w:rsidP="009B280E">
            <w:pPr>
              <w:jc w:val="center"/>
            </w:pPr>
            <w:r w:rsidRPr="00AE5C14">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81,2</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82</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85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86</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88</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92</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 xml:space="preserve">оля выпускников общеобразовательных </w:t>
            </w:r>
            <w:r>
              <w:rPr>
                <w:rFonts w:ascii="Times New Roman" w:hAnsi="Times New Roman"/>
                <w:sz w:val="22"/>
                <w:szCs w:val="22"/>
              </w:rPr>
              <w:t>организаций</w:t>
            </w:r>
            <w:r w:rsidRPr="00D01E22">
              <w:rPr>
                <w:rFonts w:ascii="Times New Roman" w:hAnsi="Times New Roman"/>
                <w:sz w:val="22"/>
                <w:szCs w:val="22"/>
              </w:rPr>
              <w:t>, успешно прошедших госу</w:t>
            </w:r>
            <w:r>
              <w:rPr>
                <w:rFonts w:ascii="Times New Roman" w:hAnsi="Times New Roman"/>
                <w:sz w:val="22"/>
                <w:szCs w:val="22"/>
              </w:rPr>
              <w:t xml:space="preserve">дарственную итоговую аттестацию </w:t>
            </w:r>
            <w:r w:rsidRPr="00D01E22">
              <w:rPr>
                <w:rFonts w:ascii="Times New Roman" w:hAnsi="Times New Roman"/>
                <w:sz w:val="22"/>
                <w:szCs w:val="22"/>
              </w:rPr>
              <w:t xml:space="preserve">по программам среднего общего образования в формах единого государственного экзамена </w:t>
            </w:r>
            <w:r>
              <w:rPr>
                <w:rFonts w:ascii="Times New Roman" w:hAnsi="Times New Roman"/>
                <w:sz w:val="22"/>
                <w:szCs w:val="22"/>
              </w:rPr>
              <w:t xml:space="preserve"> </w:t>
            </w:r>
            <w:r w:rsidRPr="00D01E22">
              <w:rPr>
                <w:rFonts w:ascii="Times New Roman" w:hAnsi="Times New Roman"/>
                <w:sz w:val="22"/>
                <w:szCs w:val="22"/>
              </w:rPr>
              <w:t xml:space="preserve"> и государственного выпускного экзамена </w:t>
            </w:r>
            <w:r>
              <w:rPr>
                <w:rFonts w:ascii="Times New Roman" w:hAnsi="Times New Roman"/>
                <w:sz w:val="22"/>
                <w:szCs w:val="22"/>
              </w:rPr>
              <w:t xml:space="preserve"> </w:t>
            </w:r>
            <w:r w:rsidRPr="00D01E22">
              <w:rPr>
                <w:rFonts w:ascii="Times New Roman" w:hAnsi="Times New Roman"/>
                <w:sz w:val="22"/>
                <w:szCs w:val="22"/>
              </w:rPr>
              <w:t>по русскому языку и математике, в общей численности выпускников общеобразовательных организаций Пограничного муниципального округа, участвующих в ГИА</w:t>
            </w:r>
          </w:p>
        </w:tc>
        <w:tc>
          <w:tcPr>
            <w:tcW w:w="720" w:type="dxa"/>
            <w:noWrap/>
          </w:tcPr>
          <w:p w:rsidR="009B280E" w:rsidRDefault="009B280E" w:rsidP="009B280E">
            <w:pPr>
              <w:jc w:val="center"/>
            </w:pPr>
            <w:r w:rsidRPr="000C1095">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98,4</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98,5</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98,7</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99</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99,5</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100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01745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 xml:space="preserve">оля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w:t>
            </w:r>
            <w:r w:rsidR="00FC13A3">
              <w:rPr>
                <w:rFonts w:ascii="Times New Roman" w:hAnsi="Times New Roman"/>
                <w:sz w:val="22"/>
                <w:szCs w:val="22"/>
              </w:rPr>
              <w:t>едином государственном экзамене</w:t>
            </w:r>
          </w:p>
        </w:tc>
        <w:tc>
          <w:tcPr>
            <w:tcW w:w="720" w:type="dxa"/>
            <w:noWrap/>
          </w:tcPr>
          <w:p w:rsidR="009B280E" w:rsidRDefault="009B280E" w:rsidP="009B280E">
            <w:pPr>
              <w:jc w:val="center"/>
            </w:pPr>
            <w:r w:rsidRPr="000C1095">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11,9</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13</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18</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20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23</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D01E22" w:rsidRDefault="009B280E" w:rsidP="00017456">
            <w:pPr>
              <w:jc w:val="both"/>
              <w:rPr>
                <w:rFonts w:ascii="Times New Roman" w:hAnsi="Times New Roman"/>
                <w:sz w:val="22"/>
                <w:szCs w:val="22"/>
              </w:rPr>
            </w:pPr>
            <w:r>
              <w:rPr>
                <w:rFonts w:ascii="Times New Roman" w:hAnsi="Times New Roman"/>
                <w:sz w:val="22"/>
                <w:szCs w:val="22"/>
              </w:rPr>
              <w:t xml:space="preserve">Доля обучающихся, осваивающих </w:t>
            </w:r>
            <w:r w:rsidRPr="00D01E22">
              <w:rPr>
                <w:rFonts w:ascii="Times New Roman" w:hAnsi="Times New Roman"/>
                <w:sz w:val="22"/>
                <w:szCs w:val="22"/>
              </w:rPr>
              <w:t>п</w:t>
            </w:r>
            <w:r>
              <w:rPr>
                <w:rFonts w:ascii="Times New Roman" w:hAnsi="Times New Roman"/>
                <w:sz w:val="22"/>
                <w:szCs w:val="22"/>
              </w:rPr>
              <w:t xml:space="preserve">редметную область «Технология» по обновленным основным образовательным </w:t>
            </w:r>
            <w:r w:rsidRPr="00D01E22">
              <w:rPr>
                <w:rFonts w:ascii="Times New Roman" w:hAnsi="Times New Roman"/>
                <w:sz w:val="22"/>
                <w:szCs w:val="22"/>
              </w:rPr>
              <w:t>п</w:t>
            </w:r>
            <w:r>
              <w:rPr>
                <w:rFonts w:ascii="Times New Roman" w:hAnsi="Times New Roman"/>
                <w:sz w:val="22"/>
                <w:szCs w:val="22"/>
              </w:rPr>
              <w:t xml:space="preserve">рограммам общего образования и </w:t>
            </w:r>
            <w:r w:rsidRPr="00D01E22">
              <w:rPr>
                <w:rFonts w:ascii="Times New Roman" w:hAnsi="Times New Roman"/>
                <w:sz w:val="22"/>
                <w:szCs w:val="22"/>
              </w:rPr>
              <w:t>на обновленной материально-</w:t>
            </w:r>
          </w:p>
          <w:p w:rsidR="009B280E" w:rsidRDefault="009B280E" w:rsidP="00017456">
            <w:pPr>
              <w:jc w:val="both"/>
              <w:rPr>
                <w:rFonts w:ascii="Times New Roman" w:hAnsi="Times New Roman"/>
                <w:sz w:val="22"/>
                <w:szCs w:val="22"/>
              </w:rPr>
            </w:pPr>
            <w:r w:rsidRPr="00D01E22">
              <w:rPr>
                <w:rFonts w:ascii="Times New Roman" w:hAnsi="Times New Roman"/>
                <w:sz w:val="22"/>
                <w:szCs w:val="22"/>
              </w:rPr>
              <w:t>технической базе</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10</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20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30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09169A" w:rsidRDefault="009B280E" w:rsidP="00017456">
            <w:pPr>
              <w:jc w:val="both"/>
              <w:rPr>
                <w:rFonts w:ascii="Times New Roman" w:hAnsi="Times New Roman"/>
                <w:sz w:val="22"/>
                <w:szCs w:val="22"/>
              </w:rPr>
            </w:pPr>
            <w:r>
              <w:rPr>
                <w:rFonts w:ascii="Times New Roman" w:hAnsi="Times New Roman"/>
                <w:sz w:val="22"/>
                <w:szCs w:val="22"/>
              </w:rPr>
              <w:t>Д</w:t>
            </w:r>
            <w:r w:rsidRPr="00DC1B11">
              <w:rPr>
                <w:rFonts w:ascii="Times New Roman" w:hAnsi="Times New Roman"/>
                <w:sz w:val="22"/>
                <w:szCs w:val="22"/>
              </w:rPr>
              <w:t>оля муниципальных общеобразовательных учреждений,  имеющих ско</w:t>
            </w:r>
            <w:r>
              <w:rPr>
                <w:rFonts w:ascii="Times New Roman" w:hAnsi="Times New Roman"/>
                <w:sz w:val="22"/>
                <w:szCs w:val="22"/>
              </w:rPr>
              <w:t xml:space="preserve">рость Интернет не ниже 100 Мб/с, </w:t>
            </w:r>
            <w:r w:rsidRPr="0009169A">
              <w:rPr>
                <w:rFonts w:ascii="Times New Roman" w:hAnsi="Times New Roman"/>
                <w:sz w:val="22"/>
                <w:szCs w:val="22"/>
              </w:rPr>
              <w:t>в общей численности общеобразовательных организаций</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40</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80</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100</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100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100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высококвалифицированных педагогических работников в общей численности квалифицированных педагогических работников</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41,5</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42</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43</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45</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48</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50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педагогов муниципальных общеобразовательных учреждений, вовлеченных в национальную систему профессионального роста педагогических работников</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15</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30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50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Default="009B280E"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20</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50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60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09169A" w:rsidRDefault="009B280E" w:rsidP="00017456">
            <w:pPr>
              <w:jc w:val="both"/>
              <w:rPr>
                <w:rFonts w:ascii="Times New Roman" w:hAnsi="Times New Roman"/>
                <w:sz w:val="22"/>
                <w:szCs w:val="22"/>
              </w:rPr>
            </w:pPr>
            <w:r w:rsidRPr="0009169A">
              <w:rPr>
                <w:rFonts w:ascii="Times New Roman" w:hAnsi="Times New Roman"/>
                <w:sz w:val="22"/>
                <w:szCs w:val="22"/>
              </w:rPr>
              <w:t>Доля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74,2</w:t>
            </w:r>
          </w:p>
        </w:tc>
        <w:tc>
          <w:tcPr>
            <w:tcW w:w="1355" w:type="dxa"/>
            <w:vAlign w:val="center"/>
          </w:tcPr>
          <w:p w:rsidR="009B280E" w:rsidRDefault="00A0369F" w:rsidP="00C9431C">
            <w:pPr>
              <w:jc w:val="center"/>
              <w:rPr>
                <w:rFonts w:ascii="Times New Roman" w:hAnsi="Times New Roman"/>
                <w:sz w:val="22"/>
                <w:szCs w:val="22"/>
              </w:rPr>
            </w:pPr>
            <w:r>
              <w:rPr>
                <w:rFonts w:ascii="Times New Roman" w:hAnsi="Times New Roman"/>
                <w:sz w:val="22"/>
                <w:szCs w:val="22"/>
              </w:rPr>
              <w:t>7</w:t>
            </w:r>
            <w:r w:rsidR="00C9431C">
              <w:rPr>
                <w:rFonts w:ascii="Times New Roman" w:hAnsi="Times New Roman"/>
                <w:sz w:val="22"/>
                <w:szCs w:val="22"/>
              </w:rPr>
              <w:t>6</w:t>
            </w:r>
          </w:p>
        </w:tc>
        <w:tc>
          <w:tcPr>
            <w:tcW w:w="1342" w:type="dxa"/>
            <w:gridSpan w:val="2"/>
            <w:vAlign w:val="center"/>
          </w:tcPr>
          <w:p w:rsidR="009B280E" w:rsidRDefault="00A0369F" w:rsidP="00C9431C">
            <w:pPr>
              <w:jc w:val="center"/>
              <w:rPr>
                <w:rFonts w:ascii="Times New Roman" w:hAnsi="Times New Roman"/>
                <w:sz w:val="22"/>
                <w:szCs w:val="22"/>
              </w:rPr>
            </w:pPr>
            <w:r>
              <w:rPr>
                <w:rFonts w:ascii="Times New Roman" w:hAnsi="Times New Roman"/>
                <w:sz w:val="22"/>
                <w:szCs w:val="22"/>
              </w:rPr>
              <w:t>7</w:t>
            </w:r>
            <w:r w:rsidR="00C9431C">
              <w:rPr>
                <w:rFonts w:ascii="Times New Roman" w:hAnsi="Times New Roman"/>
                <w:sz w:val="22"/>
                <w:szCs w:val="22"/>
              </w:rPr>
              <w:t>7</w:t>
            </w:r>
          </w:p>
        </w:tc>
        <w:tc>
          <w:tcPr>
            <w:tcW w:w="1276" w:type="dxa"/>
            <w:gridSpan w:val="2"/>
            <w:vAlign w:val="center"/>
          </w:tcPr>
          <w:p w:rsidR="009B280E" w:rsidRDefault="00A0369F" w:rsidP="00C9431C">
            <w:pPr>
              <w:jc w:val="center"/>
              <w:rPr>
                <w:rFonts w:ascii="Times New Roman" w:hAnsi="Times New Roman"/>
                <w:sz w:val="22"/>
                <w:szCs w:val="22"/>
              </w:rPr>
            </w:pPr>
            <w:r>
              <w:rPr>
                <w:rFonts w:ascii="Times New Roman" w:hAnsi="Times New Roman"/>
                <w:sz w:val="22"/>
                <w:szCs w:val="22"/>
              </w:rPr>
              <w:t>7</w:t>
            </w:r>
            <w:r w:rsidR="00C9431C">
              <w:rPr>
                <w:rFonts w:ascii="Times New Roman" w:hAnsi="Times New Roman"/>
                <w:sz w:val="22"/>
                <w:szCs w:val="22"/>
              </w:rPr>
              <w:t>8</w:t>
            </w:r>
          </w:p>
        </w:tc>
        <w:tc>
          <w:tcPr>
            <w:tcW w:w="1243" w:type="dxa"/>
            <w:gridSpan w:val="2"/>
            <w:vAlign w:val="center"/>
          </w:tcPr>
          <w:p w:rsidR="009B280E" w:rsidRPr="007D5FF1" w:rsidRDefault="00A0369F" w:rsidP="00C9431C">
            <w:pPr>
              <w:jc w:val="center"/>
              <w:rPr>
                <w:rFonts w:ascii="Times New Roman" w:hAnsi="Times New Roman"/>
                <w:sz w:val="22"/>
                <w:szCs w:val="22"/>
              </w:rPr>
            </w:pPr>
            <w:r>
              <w:rPr>
                <w:rFonts w:ascii="Times New Roman" w:hAnsi="Times New Roman"/>
                <w:sz w:val="22"/>
                <w:szCs w:val="22"/>
              </w:rPr>
              <w:t>7</w:t>
            </w:r>
            <w:r w:rsidR="00C9431C">
              <w:rPr>
                <w:rFonts w:ascii="Times New Roman" w:hAnsi="Times New Roman"/>
                <w:sz w:val="22"/>
                <w:szCs w:val="22"/>
              </w:rPr>
              <w:t>9</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80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09169A" w:rsidRDefault="009B280E" w:rsidP="00017456">
            <w:pPr>
              <w:jc w:val="both"/>
              <w:rPr>
                <w:rFonts w:ascii="Times New Roman" w:hAnsi="Times New Roman"/>
                <w:sz w:val="22"/>
                <w:szCs w:val="22"/>
              </w:rPr>
            </w:pPr>
            <w:r w:rsidRPr="006220F5">
              <w:rPr>
                <w:rFonts w:ascii="Times New Roman" w:hAnsi="Times New Roman"/>
                <w:sz w:val="22"/>
                <w:szCs w:val="22"/>
              </w:rPr>
              <w:t>Доля детей, обучающихся  по дополнительным общеобразовательным программам  естественно-научной и технической  направленности, в общей численности обучающихся  по дополнительным общеобразовательным программам</w:t>
            </w:r>
          </w:p>
        </w:tc>
        <w:tc>
          <w:tcPr>
            <w:tcW w:w="720" w:type="dxa"/>
            <w:noWrap/>
          </w:tcPr>
          <w:p w:rsidR="009B280E" w:rsidRDefault="009B280E" w:rsidP="009B280E">
            <w:pPr>
              <w:jc w:val="center"/>
            </w:pPr>
            <w:r w:rsidRPr="00823B08">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15</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20</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25</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09169A" w:rsidRDefault="009B280E" w:rsidP="00017456">
            <w:pPr>
              <w:jc w:val="both"/>
              <w:rPr>
                <w:rFonts w:ascii="Times New Roman" w:hAnsi="Times New Roman"/>
                <w:sz w:val="22"/>
                <w:szCs w:val="22"/>
              </w:rPr>
            </w:pPr>
            <w:r w:rsidRPr="0009169A">
              <w:rPr>
                <w:rFonts w:ascii="Times New Roman" w:hAnsi="Times New Roman"/>
                <w:sz w:val="22"/>
                <w:szCs w:val="22"/>
              </w:rPr>
              <w:t>Доля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w:t>
            </w:r>
          </w:p>
        </w:tc>
        <w:tc>
          <w:tcPr>
            <w:tcW w:w="720" w:type="dxa"/>
            <w:noWrap/>
          </w:tcPr>
          <w:p w:rsidR="009B280E" w:rsidRDefault="009B280E" w:rsidP="009B280E">
            <w:pPr>
              <w:jc w:val="center"/>
            </w:pPr>
            <w:r w:rsidRPr="00921CE1">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65,3</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66</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67</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68</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69</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70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09169A" w:rsidRDefault="009B280E" w:rsidP="00CC1011">
            <w:pPr>
              <w:jc w:val="both"/>
              <w:rPr>
                <w:rFonts w:ascii="Times New Roman" w:hAnsi="Times New Roman"/>
                <w:sz w:val="22"/>
                <w:szCs w:val="22"/>
              </w:rPr>
            </w:pPr>
            <w:r w:rsidRPr="0009169A">
              <w:rPr>
                <w:rFonts w:ascii="Times New Roman" w:hAnsi="Times New Roman"/>
                <w:sz w:val="22"/>
                <w:szCs w:val="22"/>
              </w:rPr>
              <w:t>Д</w:t>
            </w:r>
            <w:r>
              <w:rPr>
                <w:rFonts w:ascii="Times New Roman" w:hAnsi="Times New Roman"/>
                <w:sz w:val="22"/>
                <w:szCs w:val="22"/>
              </w:rPr>
              <w:t xml:space="preserve">оля обучающихся, вовлеченных в деятельность  детских </w:t>
            </w:r>
            <w:r w:rsidRPr="0009169A">
              <w:rPr>
                <w:rFonts w:ascii="Times New Roman" w:hAnsi="Times New Roman"/>
                <w:sz w:val="22"/>
                <w:szCs w:val="22"/>
              </w:rPr>
              <w:t>об</w:t>
            </w:r>
            <w:r>
              <w:rPr>
                <w:rFonts w:ascii="Times New Roman" w:hAnsi="Times New Roman"/>
                <w:sz w:val="22"/>
                <w:szCs w:val="22"/>
              </w:rPr>
              <w:t xml:space="preserve">щественных организаций,  в общей численности обучающихся  </w:t>
            </w:r>
          </w:p>
        </w:tc>
        <w:tc>
          <w:tcPr>
            <w:tcW w:w="720" w:type="dxa"/>
            <w:noWrap/>
          </w:tcPr>
          <w:p w:rsidR="009B280E" w:rsidRDefault="009B280E" w:rsidP="009B280E">
            <w:pPr>
              <w:jc w:val="center"/>
            </w:pPr>
            <w:r w:rsidRPr="00921CE1">
              <w:rPr>
                <w:rFonts w:ascii="Times New Roman" w:hAnsi="Times New Roman"/>
                <w:sz w:val="22"/>
                <w:szCs w:val="22"/>
              </w:rPr>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18</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20</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25</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30</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35</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40</w:t>
            </w:r>
          </w:p>
        </w:tc>
      </w:tr>
      <w:tr w:rsidR="009B280E" w:rsidRPr="003834B6" w:rsidTr="009B280E">
        <w:trPr>
          <w:trHeight w:val="360"/>
          <w:jc w:val="center"/>
        </w:trPr>
        <w:tc>
          <w:tcPr>
            <w:tcW w:w="808" w:type="dxa"/>
            <w:vAlign w:val="center"/>
          </w:tcPr>
          <w:p w:rsidR="009B280E" w:rsidRPr="00EE1A16" w:rsidRDefault="009B280E" w:rsidP="00146B2D">
            <w:pPr>
              <w:pStyle w:val="a6"/>
              <w:numPr>
                <w:ilvl w:val="0"/>
                <w:numId w:val="5"/>
              </w:numPr>
              <w:jc w:val="center"/>
              <w:rPr>
                <w:rFonts w:ascii="Times New Roman" w:hAnsi="Times New Roman"/>
                <w:sz w:val="22"/>
                <w:szCs w:val="22"/>
              </w:rPr>
            </w:pPr>
          </w:p>
        </w:tc>
        <w:tc>
          <w:tcPr>
            <w:tcW w:w="6406" w:type="dxa"/>
            <w:vAlign w:val="center"/>
          </w:tcPr>
          <w:p w:rsidR="009B280E" w:rsidRPr="0009169A" w:rsidRDefault="009B280E" w:rsidP="006220F5">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 xml:space="preserve">оля обучающихся,  вовлечённых в  конкурсы, олимпиады, </w:t>
            </w:r>
            <w:r w:rsidRPr="006220F5">
              <w:rPr>
                <w:rFonts w:ascii="Times New Roman" w:hAnsi="Times New Roman"/>
                <w:sz w:val="22"/>
                <w:szCs w:val="22"/>
              </w:rPr>
              <w:lastRenderedPageBreak/>
              <w:t>программы, соревнования, инновацио</w:t>
            </w:r>
            <w:r>
              <w:rPr>
                <w:rFonts w:ascii="Times New Roman" w:hAnsi="Times New Roman"/>
                <w:sz w:val="22"/>
                <w:szCs w:val="22"/>
              </w:rPr>
              <w:t xml:space="preserve">нные проекты различного уровня, </w:t>
            </w:r>
            <w:r w:rsidRPr="006220F5">
              <w:rPr>
                <w:rFonts w:ascii="Times New Roman" w:hAnsi="Times New Roman"/>
                <w:sz w:val="22"/>
                <w:szCs w:val="22"/>
              </w:rPr>
              <w:t xml:space="preserve">в </w:t>
            </w:r>
            <w:r>
              <w:rPr>
                <w:rFonts w:ascii="Times New Roman" w:hAnsi="Times New Roman"/>
                <w:sz w:val="22"/>
                <w:szCs w:val="22"/>
              </w:rPr>
              <w:t>общей численности обучающихся</w:t>
            </w:r>
          </w:p>
        </w:tc>
        <w:tc>
          <w:tcPr>
            <w:tcW w:w="720" w:type="dxa"/>
            <w:noWrap/>
          </w:tcPr>
          <w:p w:rsidR="009B280E" w:rsidRDefault="009B280E" w:rsidP="009B280E">
            <w:pPr>
              <w:jc w:val="center"/>
            </w:pPr>
            <w:r w:rsidRPr="00921CE1">
              <w:rPr>
                <w:rFonts w:ascii="Times New Roman" w:hAnsi="Times New Roman"/>
                <w:sz w:val="22"/>
                <w:szCs w:val="22"/>
              </w:rPr>
              <w:lastRenderedPageBreak/>
              <w:t>%</w:t>
            </w:r>
          </w:p>
        </w:tc>
        <w:tc>
          <w:tcPr>
            <w:tcW w:w="1200" w:type="dxa"/>
            <w:gridSpan w:val="3"/>
            <w:vAlign w:val="center"/>
          </w:tcPr>
          <w:p w:rsidR="009B280E" w:rsidRDefault="00A0369F" w:rsidP="00BE5A5D">
            <w:pPr>
              <w:jc w:val="center"/>
              <w:rPr>
                <w:rFonts w:ascii="Times New Roman" w:hAnsi="Times New Roman"/>
                <w:sz w:val="22"/>
                <w:szCs w:val="22"/>
              </w:rPr>
            </w:pPr>
            <w:r>
              <w:rPr>
                <w:rFonts w:ascii="Times New Roman" w:hAnsi="Times New Roman"/>
                <w:sz w:val="22"/>
                <w:szCs w:val="22"/>
              </w:rPr>
              <w:t>60</w:t>
            </w:r>
          </w:p>
        </w:tc>
        <w:tc>
          <w:tcPr>
            <w:tcW w:w="1355" w:type="dxa"/>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65</w:t>
            </w:r>
          </w:p>
        </w:tc>
        <w:tc>
          <w:tcPr>
            <w:tcW w:w="1342"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68</w:t>
            </w:r>
          </w:p>
        </w:tc>
        <w:tc>
          <w:tcPr>
            <w:tcW w:w="1276" w:type="dxa"/>
            <w:gridSpan w:val="2"/>
            <w:vAlign w:val="center"/>
          </w:tcPr>
          <w:p w:rsidR="009B280E" w:rsidRDefault="00A0369F" w:rsidP="00CC604E">
            <w:pPr>
              <w:jc w:val="center"/>
              <w:rPr>
                <w:rFonts w:ascii="Times New Roman" w:hAnsi="Times New Roman"/>
                <w:sz w:val="22"/>
                <w:szCs w:val="22"/>
              </w:rPr>
            </w:pPr>
            <w:r>
              <w:rPr>
                <w:rFonts w:ascii="Times New Roman" w:hAnsi="Times New Roman"/>
                <w:sz w:val="22"/>
                <w:szCs w:val="22"/>
              </w:rPr>
              <w:t>70</w:t>
            </w:r>
          </w:p>
        </w:tc>
        <w:tc>
          <w:tcPr>
            <w:tcW w:w="1243" w:type="dxa"/>
            <w:gridSpan w:val="2"/>
            <w:vAlign w:val="center"/>
          </w:tcPr>
          <w:p w:rsidR="009B280E" w:rsidRPr="007D5FF1" w:rsidRDefault="00A0369F" w:rsidP="00CC604E">
            <w:pPr>
              <w:jc w:val="center"/>
              <w:rPr>
                <w:rFonts w:ascii="Times New Roman" w:hAnsi="Times New Roman"/>
                <w:sz w:val="22"/>
                <w:szCs w:val="22"/>
              </w:rPr>
            </w:pPr>
            <w:r>
              <w:rPr>
                <w:rFonts w:ascii="Times New Roman" w:hAnsi="Times New Roman"/>
                <w:sz w:val="22"/>
                <w:szCs w:val="22"/>
              </w:rPr>
              <w:t>75</w:t>
            </w:r>
          </w:p>
        </w:tc>
        <w:tc>
          <w:tcPr>
            <w:tcW w:w="1275" w:type="dxa"/>
            <w:vAlign w:val="center"/>
          </w:tcPr>
          <w:p w:rsidR="009B280E" w:rsidRPr="006975C9" w:rsidRDefault="00A0369F" w:rsidP="00CC604E">
            <w:pPr>
              <w:jc w:val="center"/>
              <w:rPr>
                <w:rFonts w:ascii="Times New Roman" w:hAnsi="Times New Roman"/>
                <w:sz w:val="22"/>
                <w:szCs w:val="22"/>
              </w:rPr>
            </w:pPr>
            <w:r>
              <w:rPr>
                <w:rFonts w:ascii="Times New Roman" w:hAnsi="Times New Roman"/>
                <w:sz w:val="22"/>
                <w:szCs w:val="22"/>
              </w:rPr>
              <w:t>80</w:t>
            </w:r>
          </w:p>
        </w:tc>
      </w:tr>
      <w:tr w:rsidR="006220F5" w:rsidRPr="003834B6" w:rsidTr="00D01E22">
        <w:trPr>
          <w:trHeight w:val="360"/>
          <w:jc w:val="center"/>
        </w:trPr>
        <w:tc>
          <w:tcPr>
            <w:tcW w:w="808" w:type="dxa"/>
            <w:vAlign w:val="center"/>
          </w:tcPr>
          <w:p w:rsidR="006220F5" w:rsidRPr="00EE1A16" w:rsidRDefault="006220F5" w:rsidP="00146B2D">
            <w:pPr>
              <w:pStyle w:val="a6"/>
              <w:numPr>
                <w:ilvl w:val="0"/>
                <w:numId w:val="5"/>
              </w:numPr>
              <w:jc w:val="center"/>
              <w:rPr>
                <w:rFonts w:ascii="Times New Roman" w:hAnsi="Times New Roman"/>
                <w:sz w:val="22"/>
                <w:szCs w:val="22"/>
              </w:rPr>
            </w:pPr>
          </w:p>
        </w:tc>
        <w:tc>
          <w:tcPr>
            <w:tcW w:w="6406" w:type="dxa"/>
            <w:vAlign w:val="center"/>
          </w:tcPr>
          <w:p w:rsidR="006220F5" w:rsidRPr="0009169A" w:rsidRDefault="006220F5" w:rsidP="0001745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 xml:space="preserve">оля победителей и призеров конкурсов, олимпиад, программ, соревнований, инновационных проектов различного уровня, </w:t>
            </w:r>
            <w:r w:rsidR="00F74D9E">
              <w:rPr>
                <w:rFonts w:ascii="Times New Roman" w:hAnsi="Times New Roman"/>
                <w:sz w:val="22"/>
                <w:szCs w:val="22"/>
              </w:rPr>
              <w:t>в  общей численности участников</w:t>
            </w:r>
          </w:p>
        </w:tc>
        <w:tc>
          <w:tcPr>
            <w:tcW w:w="720" w:type="dxa"/>
            <w:noWrap/>
            <w:vAlign w:val="center"/>
          </w:tcPr>
          <w:p w:rsidR="006220F5" w:rsidRPr="007D5FF1" w:rsidRDefault="009B280E" w:rsidP="00CC604E">
            <w:pPr>
              <w:jc w:val="center"/>
              <w:rPr>
                <w:rFonts w:ascii="Times New Roman" w:hAnsi="Times New Roman"/>
                <w:sz w:val="22"/>
                <w:szCs w:val="22"/>
              </w:rPr>
            </w:pPr>
            <w:r w:rsidRPr="007D5FF1">
              <w:rPr>
                <w:rFonts w:ascii="Times New Roman" w:hAnsi="Times New Roman"/>
                <w:sz w:val="22"/>
                <w:szCs w:val="22"/>
              </w:rPr>
              <w:t>%</w:t>
            </w:r>
          </w:p>
        </w:tc>
        <w:tc>
          <w:tcPr>
            <w:tcW w:w="1200" w:type="dxa"/>
            <w:gridSpan w:val="3"/>
            <w:vAlign w:val="center"/>
          </w:tcPr>
          <w:p w:rsidR="006220F5" w:rsidRDefault="00A0369F" w:rsidP="00BE5A5D">
            <w:pPr>
              <w:jc w:val="center"/>
              <w:rPr>
                <w:rFonts w:ascii="Times New Roman" w:hAnsi="Times New Roman"/>
                <w:sz w:val="22"/>
                <w:szCs w:val="22"/>
              </w:rPr>
            </w:pPr>
            <w:r>
              <w:rPr>
                <w:rFonts w:ascii="Times New Roman" w:hAnsi="Times New Roman"/>
                <w:sz w:val="22"/>
                <w:szCs w:val="22"/>
              </w:rPr>
              <w:t>30</w:t>
            </w:r>
          </w:p>
        </w:tc>
        <w:tc>
          <w:tcPr>
            <w:tcW w:w="1355" w:type="dxa"/>
            <w:vAlign w:val="center"/>
          </w:tcPr>
          <w:p w:rsidR="006220F5" w:rsidRDefault="00A0369F" w:rsidP="00CC604E">
            <w:pPr>
              <w:jc w:val="center"/>
              <w:rPr>
                <w:rFonts w:ascii="Times New Roman" w:hAnsi="Times New Roman"/>
                <w:sz w:val="22"/>
                <w:szCs w:val="22"/>
              </w:rPr>
            </w:pPr>
            <w:r>
              <w:rPr>
                <w:rFonts w:ascii="Times New Roman" w:hAnsi="Times New Roman"/>
                <w:sz w:val="22"/>
                <w:szCs w:val="22"/>
              </w:rPr>
              <w:t>32</w:t>
            </w:r>
          </w:p>
        </w:tc>
        <w:tc>
          <w:tcPr>
            <w:tcW w:w="1342" w:type="dxa"/>
            <w:gridSpan w:val="2"/>
            <w:vAlign w:val="center"/>
          </w:tcPr>
          <w:p w:rsidR="006220F5" w:rsidRDefault="00A0369F" w:rsidP="00CC604E">
            <w:pPr>
              <w:jc w:val="center"/>
              <w:rPr>
                <w:rFonts w:ascii="Times New Roman" w:hAnsi="Times New Roman"/>
                <w:sz w:val="22"/>
                <w:szCs w:val="22"/>
              </w:rPr>
            </w:pPr>
            <w:r>
              <w:rPr>
                <w:rFonts w:ascii="Times New Roman" w:hAnsi="Times New Roman"/>
                <w:sz w:val="22"/>
                <w:szCs w:val="22"/>
              </w:rPr>
              <w:t>35</w:t>
            </w:r>
          </w:p>
        </w:tc>
        <w:tc>
          <w:tcPr>
            <w:tcW w:w="1276" w:type="dxa"/>
            <w:gridSpan w:val="2"/>
            <w:vAlign w:val="center"/>
          </w:tcPr>
          <w:p w:rsidR="006220F5" w:rsidRDefault="00A0369F" w:rsidP="00CC604E">
            <w:pPr>
              <w:jc w:val="center"/>
              <w:rPr>
                <w:rFonts w:ascii="Times New Roman" w:hAnsi="Times New Roman"/>
                <w:sz w:val="22"/>
                <w:szCs w:val="22"/>
              </w:rPr>
            </w:pPr>
            <w:r>
              <w:rPr>
                <w:rFonts w:ascii="Times New Roman" w:hAnsi="Times New Roman"/>
                <w:sz w:val="22"/>
                <w:szCs w:val="22"/>
              </w:rPr>
              <w:t>36</w:t>
            </w:r>
          </w:p>
        </w:tc>
        <w:tc>
          <w:tcPr>
            <w:tcW w:w="1243" w:type="dxa"/>
            <w:gridSpan w:val="2"/>
            <w:vAlign w:val="center"/>
          </w:tcPr>
          <w:p w:rsidR="006220F5" w:rsidRPr="007D5FF1" w:rsidRDefault="00A0369F" w:rsidP="00CC604E">
            <w:pPr>
              <w:jc w:val="center"/>
              <w:rPr>
                <w:rFonts w:ascii="Times New Roman" w:hAnsi="Times New Roman"/>
                <w:sz w:val="22"/>
                <w:szCs w:val="22"/>
              </w:rPr>
            </w:pPr>
            <w:r>
              <w:rPr>
                <w:rFonts w:ascii="Times New Roman" w:hAnsi="Times New Roman"/>
                <w:sz w:val="22"/>
                <w:szCs w:val="22"/>
              </w:rPr>
              <w:t>38</w:t>
            </w:r>
          </w:p>
        </w:tc>
        <w:tc>
          <w:tcPr>
            <w:tcW w:w="1275" w:type="dxa"/>
            <w:vAlign w:val="center"/>
          </w:tcPr>
          <w:p w:rsidR="006220F5" w:rsidRPr="006975C9" w:rsidRDefault="00A0369F" w:rsidP="00CC604E">
            <w:pPr>
              <w:jc w:val="center"/>
              <w:rPr>
                <w:rFonts w:ascii="Times New Roman" w:hAnsi="Times New Roman"/>
                <w:sz w:val="22"/>
                <w:szCs w:val="22"/>
              </w:rPr>
            </w:pPr>
            <w:r>
              <w:rPr>
                <w:rFonts w:ascii="Times New Roman" w:hAnsi="Times New Roman"/>
                <w:sz w:val="22"/>
                <w:szCs w:val="22"/>
              </w:rPr>
              <w:t>40</w:t>
            </w:r>
          </w:p>
        </w:tc>
      </w:tr>
      <w:tr w:rsidR="005B3842" w:rsidRPr="003834B6" w:rsidTr="00D01E22">
        <w:trPr>
          <w:trHeight w:val="276"/>
          <w:jc w:val="center"/>
        </w:trPr>
        <w:tc>
          <w:tcPr>
            <w:tcW w:w="15625" w:type="dxa"/>
            <w:gridSpan w:val="14"/>
            <w:shd w:val="clear" w:color="000000" w:fill="C0C0C0"/>
            <w:vAlign w:val="center"/>
          </w:tcPr>
          <w:p w:rsidR="00A11F96" w:rsidRDefault="00A11F96" w:rsidP="00FF7F7A">
            <w:pPr>
              <w:jc w:val="center"/>
              <w:rPr>
                <w:rFonts w:ascii="Times New Roman" w:hAnsi="Times New Roman"/>
                <w:b/>
                <w:bCs/>
                <w:sz w:val="22"/>
                <w:szCs w:val="22"/>
              </w:rPr>
            </w:pPr>
          </w:p>
          <w:p w:rsidR="00A11F96" w:rsidRDefault="00A11F96" w:rsidP="00FF7F7A">
            <w:pPr>
              <w:jc w:val="center"/>
              <w:rPr>
                <w:rFonts w:ascii="Times New Roman" w:hAnsi="Times New Roman"/>
                <w:b/>
                <w:bCs/>
                <w:sz w:val="22"/>
                <w:szCs w:val="22"/>
              </w:rPr>
            </w:pPr>
          </w:p>
          <w:p w:rsidR="005B3842" w:rsidRPr="003834B6" w:rsidRDefault="005B3842" w:rsidP="00FF7F7A">
            <w:pPr>
              <w:jc w:val="center"/>
              <w:rPr>
                <w:rFonts w:ascii="Times New Roman" w:hAnsi="Times New Roman"/>
                <w:b/>
                <w:bCs/>
                <w:sz w:val="22"/>
                <w:szCs w:val="22"/>
              </w:rPr>
            </w:pPr>
            <w:r w:rsidRPr="003834B6">
              <w:rPr>
                <w:rFonts w:ascii="Times New Roman" w:hAnsi="Times New Roman"/>
                <w:b/>
                <w:bCs/>
                <w:sz w:val="22"/>
                <w:szCs w:val="22"/>
              </w:rPr>
              <w:t>Подпрограмма 1 «Развитие системы дошкольного образования</w:t>
            </w:r>
            <w:r w:rsidR="00DB6FC1">
              <w:rPr>
                <w:rFonts w:ascii="Times New Roman" w:hAnsi="Times New Roman"/>
                <w:b/>
                <w:bCs/>
                <w:sz w:val="22"/>
                <w:szCs w:val="22"/>
              </w:rPr>
              <w:t xml:space="preserve"> Пограничного муниципального округа</w:t>
            </w:r>
            <w:r w:rsidRPr="003834B6">
              <w:rPr>
                <w:rFonts w:ascii="Times New Roman" w:hAnsi="Times New Roman"/>
                <w:b/>
                <w:bCs/>
                <w:sz w:val="22"/>
                <w:szCs w:val="22"/>
              </w:rPr>
              <w:t>»</w:t>
            </w:r>
          </w:p>
        </w:tc>
      </w:tr>
      <w:tr w:rsidR="00805E70" w:rsidRPr="003834B6" w:rsidTr="00D01E22">
        <w:trPr>
          <w:trHeight w:val="584"/>
          <w:jc w:val="center"/>
        </w:trPr>
        <w:tc>
          <w:tcPr>
            <w:tcW w:w="808" w:type="dxa"/>
            <w:vAlign w:val="center"/>
          </w:tcPr>
          <w:p w:rsidR="00805E70" w:rsidRPr="0009169A" w:rsidRDefault="00805E70" w:rsidP="00146B2D">
            <w:pPr>
              <w:pStyle w:val="a6"/>
              <w:numPr>
                <w:ilvl w:val="0"/>
                <w:numId w:val="18"/>
              </w:numPr>
              <w:jc w:val="center"/>
              <w:rPr>
                <w:rFonts w:ascii="Times New Roman" w:hAnsi="Times New Roman"/>
                <w:bCs/>
                <w:sz w:val="22"/>
                <w:szCs w:val="22"/>
              </w:rPr>
            </w:pPr>
          </w:p>
        </w:tc>
        <w:tc>
          <w:tcPr>
            <w:tcW w:w="6406" w:type="dxa"/>
            <w:vAlign w:val="center"/>
          </w:tcPr>
          <w:p w:rsidR="00805E70" w:rsidRPr="007D5FF1" w:rsidRDefault="00805E70" w:rsidP="0009169A">
            <w:pPr>
              <w:jc w:val="both"/>
              <w:rPr>
                <w:rFonts w:ascii="Times New Roman" w:hAnsi="Times New Roman"/>
                <w:sz w:val="22"/>
                <w:szCs w:val="22"/>
              </w:rPr>
            </w:pPr>
            <w:r>
              <w:rPr>
                <w:rFonts w:ascii="Times New Roman" w:hAnsi="Times New Roman"/>
                <w:sz w:val="22"/>
                <w:szCs w:val="22"/>
              </w:rPr>
              <w:t>С</w:t>
            </w:r>
            <w:r w:rsidRPr="00D01E22">
              <w:rPr>
                <w:rFonts w:ascii="Times New Roman" w:hAnsi="Times New Roman"/>
                <w:sz w:val="22"/>
                <w:szCs w:val="22"/>
              </w:rPr>
              <w:t>тепень удовлетворенности населения качеством и доступностью предоставления образовательных услуг</w:t>
            </w:r>
          </w:p>
        </w:tc>
        <w:tc>
          <w:tcPr>
            <w:tcW w:w="720" w:type="dxa"/>
            <w:vAlign w:val="center"/>
          </w:tcPr>
          <w:p w:rsidR="00805E70" w:rsidRPr="003834B6" w:rsidRDefault="00805E70" w:rsidP="00FF7F7A">
            <w:pPr>
              <w:jc w:val="center"/>
              <w:rPr>
                <w:rFonts w:ascii="Times New Roman" w:hAnsi="Times New Roman"/>
                <w:sz w:val="22"/>
                <w:szCs w:val="22"/>
              </w:rPr>
            </w:pPr>
            <w:r w:rsidRPr="003834B6">
              <w:rPr>
                <w:rFonts w:ascii="Times New Roman" w:hAnsi="Times New Roman"/>
                <w:sz w:val="22"/>
                <w:szCs w:val="22"/>
              </w:rPr>
              <w:t>%</w:t>
            </w:r>
          </w:p>
        </w:tc>
        <w:tc>
          <w:tcPr>
            <w:tcW w:w="1200" w:type="dxa"/>
            <w:gridSpan w:val="3"/>
            <w:vAlign w:val="center"/>
          </w:tcPr>
          <w:p w:rsidR="00805E70" w:rsidRDefault="001E4481" w:rsidP="004A39A1">
            <w:pPr>
              <w:jc w:val="center"/>
              <w:rPr>
                <w:rFonts w:ascii="Times New Roman" w:hAnsi="Times New Roman"/>
                <w:sz w:val="22"/>
                <w:szCs w:val="22"/>
              </w:rPr>
            </w:pPr>
            <w:r>
              <w:rPr>
                <w:rFonts w:ascii="Times New Roman" w:hAnsi="Times New Roman"/>
                <w:sz w:val="22"/>
                <w:szCs w:val="22"/>
              </w:rPr>
              <w:t>90</w:t>
            </w:r>
          </w:p>
        </w:tc>
        <w:tc>
          <w:tcPr>
            <w:tcW w:w="1355" w:type="dxa"/>
            <w:vAlign w:val="center"/>
          </w:tcPr>
          <w:p w:rsidR="00805E70" w:rsidRDefault="001E4481" w:rsidP="00FF7F7A">
            <w:pPr>
              <w:jc w:val="center"/>
              <w:rPr>
                <w:rFonts w:ascii="Times New Roman" w:hAnsi="Times New Roman"/>
                <w:sz w:val="22"/>
                <w:szCs w:val="22"/>
              </w:rPr>
            </w:pPr>
            <w:r>
              <w:rPr>
                <w:rFonts w:ascii="Times New Roman" w:hAnsi="Times New Roman"/>
                <w:sz w:val="22"/>
                <w:szCs w:val="22"/>
              </w:rPr>
              <w:t>91</w:t>
            </w:r>
          </w:p>
        </w:tc>
        <w:tc>
          <w:tcPr>
            <w:tcW w:w="1342" w:type="dxa"/>
            <w:gridSpan w:val="2"/>
            <w:vAlign w:val="center"/>
          </w:tcPr>
          <w:p w:rsidR="00805E70" w:rsidRDefault="001E4481" w:rsidP="00FF7F7A">
            <w:pPr>
              <w:jc w:val="center"/>
              <w:rPr>
                <w:rFonts w:ascii="Times New Roman" w:hAnsi="Times New Roman"/>
                <w:sz w:val="22"/>
                <w:szCs w:val="22"/>
              </w:rPr>
            </w:pPr>
            <w:r>
              <w:rPr>
                <w:rFonts w:ascii="Times New Roman" w:hAnsi="Times New Roman"/>
                <w:sz w:val="22"/>
                <w:szCs w:val="22"/>
              </w:rPr>
              <w:t>92</w:t>
            </w:r>
          </w:p>
        </w:tc>
        <w:tc>
          <w:tcPr>
            <w:tcW w:w="1276" w:type="dxa"/>
            <w:gridSpan w:val="2"/>
            <w:vAlign w:val="center"/>
          </w:tcPr>
          <w:p w:rsidR="00805E70" w:rsidRDefault="001E4481" w:rsidP="00FF7F7A">
            <w:pPr>
              <w:jc w:val="center"/>
              <w:rPr>
                <w:rFonts w:ascii="Times New Roman" w:hAnsi="Times New Roman"/>
                <w:sz w:val="22"/>
                <w:szCs w:val="22"/>
              </w:rPr>
            </w:pPr>
            <w:r>
              <w:rPr>
                <w:rFonts w:ascii="Times New Roman" w:hAnsi="Times New Roman"/>
                <w:sz w:val="22"/>
                <w:szCs w:val="22"/>
              </w:rPr>
              <w:t>93</w:t>
            </w:r>
          </w:p>
        </w:tc>
        <w:tc>
          <w:tcPr>
            <w:tcW w:w="1243" w:type="dxa"/>
            <w:gridSpan w:val="2"/>
            <w:vAlign w:val="center"/>
          </w:tcPr>
          <w:p w:rsidR="00805E70" w:rsidRDefault="001E4481" w:rsidP="00645AB9">
            <w:pPr>
              <w:jc w:val="center"/>
              <w:rPr>
                <w:rFonts w:ascii="Times New Roman" w:hAnsi="Times New Roman"/>
                <w:sz w:val="22"/>
                <w:szCs w:val="22"/>
              </w:rPr>
            </w:pPr>
            <w:r>
              <w:rPr>
                <w:rFonts w:ascii="Times New Roman" w:hAnsi="Times New Roman"/>
                <w:sz w:val="22"/>
                <w:szCs w:val="22"/>
              </w:rPr>
              <w:t>94</w:t>
            </w:r>
          </w:p>
        </w:tc>
        <w:tc>
          <w:tcPr>
            <w:tcW w:w="1275" w:type="dxa"/>
            <w:vAlign w:val="center"/>
          </w:tcPr>
          <w:p w:rsidR="00805E70" w:rsidRDefault="001E4481" w:rsidP="006975C9">
            <w:pPr>
              <w:jc w:val="center"/>
              <w:rPr>
                <w:rFonts w:ascii="Times New Roman" w:hAnsi="Times New Roman"/>
                <w:sz w:val="22"/>
                <w:szCs w:val="22"/>
              </w:rPr>
            </w:pPr>
            <w:r>
              <w:rPr>
                <w:rFonts w:ascii="Times New Roman" w:hAnsi="Times New Roman"/>
                <w:sz w:val="22"/>
                <w:szCs w:val="22"/>
              </w:rPr>
              <w:t>95</w:t>
            </w:r>
          </w:p>
        </w:tc>
      </w:tr>
      <w:tr w:rsidR="001E4481" w:rsidRPr="003834B6" w:rsidTr="009B280E">
        <w:trPr>
          <w:trHeight w:val="584"/>
          <w:jc w:val="center"/>
        </w:trPr>
        <w:tc>
          <w:tcPr>
            <w:tcW w:w="808" w:type="dxa"/>
            <w:vAlign w:val="center"/>
          </w:tcPr>
          <w:p w:rsidR="001E4481" w:rsidRPr="0009169A" w:rsidRDefault="001E4481" w:rsidP="00146B2D">
            <w:pPr>
              <w:pStyle w:val="a6"/>
              <w:numPr>
                <w:ilvl w:val="0"/>
                <w:numId w:val="18"/>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3  до  7  лет, получающих дошкольную образовательную услугу в общей численности детей от 3 до 7 лет</w:t>
            </w:r>
          </w:p>
        </w:tc>
        <w:tc>
          <w:tcPr>
            <w:tcW w:w="720" w:type="dxa"/>
          </w:tcPr>
          <w:p w:rsidR="001E4481" w:rsidRDefault="001E4481" w:rsidP="009B280E">
            <w:pPr>
              <w:jc w:val="center"/>
            </w:pPr>
            <w:r w:rsidRPr="009549AB">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64</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64,6</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64,7</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64,8</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64,9</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65</w:t>
            </w:r>
          </w:p>
        </w:tc>
      </w:tr>
      <w:tr w:rsidR="001E4481" w:rsidRPr="003834B6" w:rsidTr="009B280E">
        <w:trPr>
          <w:trHeight w:val="584"/>
          <w:jc w:val="center"/>
        </w:trPr>
        <w:tc>
          <w:tcPr>
            <w:tcW w:w="808" w:type="dxa"/>
            <w:vAlign w:val="center"/>
          </w:tcPr>
          <w:p w:rsidR="001E4481" w:rsidRPr="0009169A" w:rsidRDefault="001E4481" w:rsidP="00146B2D">
            <w:pPr>
              <w:pStyle w:val="a6"/>
              <w:numPr>
                <w:ilvl w:val="0"/>
                <w:numId w:val="18"/>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1,5 до 3 лет, которым предоставлена возможность получать</w:t>
            </w:r>
            <w:r>
              <w:rPr>
                <w:rFonts w:ascii="Times New Roman" w:hAnsi="Times New Roman"/>
                <w:sz w:val="22"/>
                <w:szCs w:val="22"/>
              </w:rPr>
              <w:t xml:space="preserve"> услугу дошкольного образования</w:t>
            </w:r>
          </w:p>
        </w:tc>
        <w:tc>
          <w:tcPr>
            <w:tcW w:w="720" w:type="dxa"/>
          </w:tcPr>
          <w:p w:rsidR="001E4481" w:rsidRDefault="001E4481" w:rsidP="009B280E">
            <w:pPr>
              <w:jc w:val="center"/>
            </w:pPr>
            <w:r w:rsidRPr="009549AB">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97</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100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100</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100</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100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100</w:t>
            </w:r>
          </w:p>
        </w:tc>
      </w:tr>
      <w:tr w:rsidR="00645AB9" w:rsidRPr="003834B6" w:rsidTr="00D01E22">
        <w:trPr>
          <w:trHeight w:val="264"/>
          <w:jc w:val="center"/>
        </w:trPr>
        <w:tc>
          <w:tcPr>
            <w:tcW w:w="15625" w:type="dxa"/>
            <w:gridSpan w:val="14"/>
            <w:shd w:val="clear" w:color="000000" w:fill="C0C0C0"/>
            <w:vAlign w:val="center"/>
          </w:tcPr>
          <w:p w:rsidR="00EE1A16" w:rsidRDefault="00EE1A16" w:rsidP="00FF7F7A">
            <w:pPr>
              <w:jc w:val="center"/>
              <w:rPr>
                <w:rFonts w:ascii="Times New Roman" w:hAnsi="Times New Roman"/>
                <w:b/>
                <w:bCs/>
                <w:sz w:val="22"/>
                <w:szCs w:val="22"/>
              </w:rPr>
            </w:pPr>
          </w:p>
          <w:p w:rsidR="00645AB9" w:rsidRPr="003834B6" w:rsidRDefault="00645AB9" w:rsidP="00FF7F7A">
            <w:pPr>
              <w:jc w:val="center"/>
              <w:rPr>
                <w:rFonts w:ascii="Times New Roman" w:hAnsi="Times New Roman"/>
                <w:b/>
                <w:bCs/>
                <w:sz w:val="22"/>
                <w:szCs w:val="22"/>
              </w:rPr>
            </w:pPr>
            <w:r w:rsidRPr="003834B6">
              <w:rPr>
                <w:rFonts w:ascii="Times New Roman" w:hAnsi="Times New Roman"/>
                <w:b/>
                <w:bCs/>
                <w:sz w:val="22"/>
                <w:szCs w:val="22"/>
              </w:rPr>
              <w:t>Подпрограмма 2 «Развитие системы общего образования</w:t>
            </w:r>
            <w:r w:rsidR="00DB6FC1">
              <w:rPr>
                <w:rFonts w:ascii="Times New Roman" w:hAnsi="Times New Roman"/>
                <w:b/>
                <w:bCs/>
                <w:sz w:val="22"/>
                <w:szCs w:val="22"/>
              </w:rPr>
              <w:t xml:space="preserve"> Пограничного муниципального округа</w:t>
            </w:r>
            <w:r w:rsidRPr="003834B6">
              <w:rPr>
                <w:rFonts w:ascii="Times New Roman" w:hAnsi="Times New Roman"/>
                <w:b/>
                <w:bCs/>
                <w:sz w:val="22"/>
                <w:szCs w:val="22"/>
              </w:rPr>
              <w:t>»</w:t>
            </w:r>
          </w:p>
        </w:tc>
      </w:tr>
      <w:tr w:rsidR="001E4481" w:rsidRPr="003834B6" w:rsidTr="00D01E22">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Pr="007D5FF1" w:rsidRDefault="001E4481" w:rsidP="00645AB9">
            <w:pPr>
              <w:jc w:val="both"/>
              <w:rPr>
                <w:rFonts w:ascii="Times New Roman" w:hAnsi="Times New Roman"/>
                <w:sz w:val="22"/>
                <w:szCs w:val="22"/>
              </w:rPr>
            </w:pPr>
            <w:r w:rsidRPr="0009169A">
              <w:rPr>
                <w:rFonts w:ascii="Times New Roman" w:hAnsi="Times New Roman"/>
                <w:sz w:val="22"/>
                <w:szCs w:val="22"/>
              </w:rPr>
              <w:t>Степень удовлетворенности населения качеством и доступностью предоставления образовательных услуг</w:t>
            </w:r>
          </w:p>
        </w:tc>
        <w:tc>
          <w:tcPr>
            <w:tcW w:w="720" w:type="dxa"/>
            <w:vAlign w:val="center"/>
          </w:tcPr>
          <w:p w:rsidR="001E4481" w:rsidRPr="003834B6" w:rsidRDefault="001E4481" w:rsidP="00FF7F7A">
            <w:pPr>
              <w:jc w:val="center"/>
              <w:rPr>
                <w:rFonts w:ascii="Times New Roman" w:hAnsi="Times New Roman"/>
                <w:bCs/>
                <w:sz w:val="22"/>
                <w:szCs w:val="22"/>
              </w:rPr>
            </w:pPr>
            <w:r w:rsidRPr="003834B6">
              <w:rPr>
                <w:rFonts w:ascii="Times New Roman" w:hAnsi="Times New Roman"/>
                <w:bCs/>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91</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92</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93</w:t>
            </w:r>
          </w:p>
        </w:tc>
        <w:tc>
          <w:tcPr>
            <w:tcW w:w="1243"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94</w:t>
            </w:r>
          </w:p>
        </w:tc>
        <w:tc>
          <w:tcPr>
            <w:tcW w:w="127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95</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обучающихся,  занимающихся  в одну  смену,  в  общей  численности обучающихся  общеобразовательных организаций</w:t>
            </w:r>
          </w:p>
        </w:tc>
        <w:tc>
          <w:tcPr>
            <w:tcW w:w="720" w:type="dxa"/>
          </w:tcPr>
          <w:p w:rsidR="001E4481" w:rsidRDefault="001E4481" w:rsidP="009B280E">
            <w:pPr>
              <w:jc w:val="center"/>
            </w:pPr>
            <w:r w:rsidRPr="001947A3">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81,2</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82</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85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86</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88</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92</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 xml:space="preserve">оля выпускников общеобразовательных </w:t>
            </w:r>
            <w:r>
              <w:rPr>
                <w:rFonts w:ascii="Times New Roman" w:hAnsi="Times New Roman"/>
                <w:sz w:val="22"/>
                <w:szCs w:val="22"/>
              </w:rPr>
              <w:t>организаций</w:t>
            </w:r>
            <w:r w:rsidRPr="00D01E22">
              <w:rPr>
                <w:rFonts w:ascii="Times New Roman" w:hAnsi="Times New Roman"/>
                <w:sz w:val="22"/>
                <w:szCs w:val="22"/>
              </w:rPr>
              <w:t>, успешно прошедших госу</w:t>
            </w:r>
            <w:r>
              <w:rPr>
                <w:rFonts w:ascii="Times New Roman" w:hAnsi="Times New Roman"/>
                <w:sz w:val="22"/>
                <w:szCs w:val="22"/>
              </w:rPr>
              <w:t xml:space="preserve">дарственную итоговую аттестацию </w:t>
            </w:r>
            <w:r w:rsidRPr="00D01E22">
              <w:rPr>
                <w:rFonts w:ascii="Times New Roman" w:hAnsi="Times New Roman"/>
                <w:sz w:val="22"/>
                <w:szCs w:val="22"/>
              </w:rPr>
              <w:t xml:space="preserve">по программам среднего общего образования в формах единого государственного экзамена </w:t>
            </w:r>
            <w:r>
              <w:rPr>
                <w:rFonts w:ascii="Times New Roman" w:hAnsi="Times New Roman"/>
                <w:sz w:val="22"/>
                <w:szCs w:val="22"/>
              </w:rPr>
              <w:t xml:space="preserve"> </w:t>
            </w:r>
            <w:r w:rsidRPr="00D01E22">
              <w:rPr>
                <w:rFonts w:ascii="Times New Roman" w:hAnsi="Times New Roman"/>
                <w:sz w:val="22"/>
                <w:szCs w:val="22"/>
              </w:rPr>
              <w:t xml:space="preserve"> и государственного выпускного экзамена </w:t>
            </w:r>
            <w:r>
              <w:rPr>
                <w:rFonts w:ascii="Times New Roman" w:hAnsi="Times New Roman"/>
                <w:sz w:val="22"/>
                <w:szCs w:val="22"/>
              </w:rPr>
              <w:t xml:space="preserve"> </w:t>
            </w:r>
            <w:r w:rsidRPr="00D01E22">
              <w:rPr>
                <w:rFonts w:ascii="Times New Roman" w:hAnsi="Times New Roman"/>
                <w:sz w:val="22"/>
                <w:szCs w:val="22"/>
              </w:rPr>
              <w:t>по русскому языку и математике, в общей численности выпускников общеобразовательных организаций Пограничного муниципального округа, участвующих в ГИА</w:t>
            </w:r>
          </w:p>
        </w:tc>
        <w:tc>
          <w:tcPr>
            <w:tcW w:w="720" w:type="dxa"/>
          </w:tcPr>
          <w:p w:rsidR="001E4481" w:rsidRDefault="001E4481" w:rsidP="009B280E">
            <w:pPr>
              <w:jc w:val="center"/>
            </w:pPr>
            <w:r w:rsidRPr="001947A3">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98,4</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98,5</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98,7</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99</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99,5</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100</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sidRPr="00CC1011">
              <w:rPr>
                <w:rFonts w:ascii="Times New Roman" w:hAnsi="Times New Roman"/>
                <w:sz w:val="22"/>
                <w:szCs w:val="22"/>
              </w:rPr>
              <w:t>Доля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едином государственном экзамене;</w:t>
            </w:r>
          </w:p>
        </w:tc>
        <w:tc>
          <w:tcPr>
            <w:tcW w:w="720" w:type="dxa"/>
          </w:tcPr>
          <w:p w:rsidR="001E4481" w:rsidRDefault="001E4481" w:rsidP="009B280E">
            <w:pPr>
              <w:jc w:val="center"/>
            </w:pPr>
            <w:r w:rsidRPr="001947A3">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11,9</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13</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18</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20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23</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Pr="00D01E22" w:rsidRDefault="001E4481" w:rsidP="0009169A">
            <w:pPr>
              <w:jc w:val="both"/>
              <w:rPr>
                <w:rFonts w:ascii="Times New Roman" w:hAnsi="Times New Roman"/>
                <w:sz w:val="22"/>
                <w:szCs w:val="22"/>
              </w:rPr>
            </w:pPr>
            <w:r>
              <w:rPr>
                <w:rFonts w:ascii="Times New Roman" w:hAnsi="Times New Roman"/>
                <w:sz w:val="22"/>
                <w:szCs w:val="22"/>
              </w:rPr>
              <w:t xml:space="preserve">Доля обучающихся, осваивающих </w:t>
            </w:r>
            <w:r w:rsidRPr="00D01E22">
              <w:rPr>
                <w:rFonts w:ascii="Times New Roman" w:hAnsi="Times New Roman"/>
                <w:sz w:val="22"/>
                <w:szCs w:val="22"/>
              </w:rPr>
              <w:t>п</w:t>
            </w:r>
            <w:r>
              <w:rPr>
                <w:rFonts w:ascii="Times New Roman" w:hAnsi="Times New Roman"/>
                <w:sz w:val="22"/>
                <w:szCs w:val="22"/>
              </w:rPr>
              <w:t xml:space="preserve">редметную область «Технология» по обновленным основным образовательным </w:t>
            </w:r>
            <w:r w:rsidRPr="00D01E22">
              <w:rPr>
                <w:rFonts w:ascii="Times New Roman" w:hAnsi="Times New Roman"/>
                <w:sz w:val="22"/>
                <w:szCs w:val="22"/>
              </w:rPr>
              <w:t>п</w:t>
            </w:r>
            <w:r>
              <w:rPr>
                <w:rFonts w:ascii="Times New Roman" w:hAnsi="Times New Roman"/>
                <w:sz w:val="22"/>
                <w:szCs w:val="22"/>
              </w:rPr>
              <w:t xml:space="preserve">рограммам общего образования и </w:t>
            </w:r>
            <w:r w:rsidRPr="00D01E22">
              <w:rPr>
                <w:rFonts w:ascii="Times New Roman" w:hAnsi="Times New Roman"/>
                <w:sz w:val="22"/>
                <w:szCs w:val="22"/>
              </w:rPr>
              <w:t>на обновленной материально-</w:t>
            </w:r>
          </w:p>
          <w:p w:rsidR="001E4481" w:rsidRDefault="001E4481" w:rsidP="0009169A">
            <w:pPr>
              <w:jc w:val="both"/>
              <w:rPr>
                <w:rFonts w:ascii="Times New Roman" w:hAnsi="Times New Roman"/>
                <w:sz w:val="22"/>
                <w:szCs w:val="22"/>
              </w:rPr>
            </w:pPr>
            <w:r w:rsidRPr="00D01E22">
              <w:rPr>
                <w:rFonts w:ascii="Times New Roman" w:hAnsi="Times New Roman"/>
                <w:sz w:val="22"/>
                <w:szCs w:val="22"/>
              </w:rPr>
              <w:lastRenderedPageBreak/>
              <w:t>технической базе</w:t>
            </w:r>
          </w:p>
        </w:tc>
        <w:tc>
          <w:tcPr>
            <w:tcW w:w="720" w:type="dxa"/>
          </w:tcPr>
          <w:p w:rsidR="001E4481" w:rsidRDefault="001E4481" w:rsidP="009B280E">
            <w:pPr>
              <w:jc w:val="center"/>
            </w:pPr>
            <w:r w:rsidRPr="001947A3">
              <w:rPr>
                <w:rFonts w:ascii="Times New Roman" w:hAnsi="Times New Roman"/>
                <w:sz w:val="22"/>
                <w:szCs w:val="22"/>
              </w:rPr>
              <w:lastRenderedPageBreak/>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10</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20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30</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Pr="0009169A" w:rsidRDefault="001E4481" w:rsidP="00645AB9">
            <w:pPr>
              <w:jc w:val="both"/>
              <w:rPr>
                <w:rFonts w:ascii="Times New Roman" w:hAnsi="Times New Roman"/>
                <w:sz w:val="22"/>
                <w:szCs w:val="22"/>
              </w:rPr>
            </w:pPr>
            <w:r w:rsidRPr="00DC1B11">
              <w:rPr>
                <w:rFonts w:ascii="Times New Roman" w:hAnsi="Times New Roman"/>
                <w:sz w:val="22"/>
                <w:szCs w:val="22"/>
              </w:rPr>
              <w:t>Доля муниципальных общеобразовательных учреждений,  имеющих скорость Интернет не ниже 100 Мб/с, в общей численности общеобразовательных организаций</w:t>
            </w:r>
          </w:p>
        </w:tc>
        <w:tc>
          <w:tcPr>
            <w:tcW w:w="720" w:type="dxa"/>
          </w:tcPr>
          <w:p w:rsidR="001E4481" w:rsidRDefault="001E4481" w:rsidP="009B280E">
            <w:pPr>
              <w:jc w:val="center"/>
            </w:pPr>
            <w:r w:rsidRPr="00187C18">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40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80</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100</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100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100</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высококвалифицированных педагогических работников в общей численности квалифицированных педагогических работников</w:t>
            </w:r>
          </w:p>
        </w:tc>
        <w:tc>
          <w:tcPr>
            <w:tcW w:w="720" w:type="dxa"/>
          </w:tcPr>
          <w:p w:rsidR="001E4481" w:rsidRDefault="001E4481" w:rsidP="009B280E">
            <w:pPr>
              <w:jc w:val="center"/>
            </w:pPr>
            <w:r w:rsidRPr="00187C18">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41,5</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42</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43</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45</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48</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50</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педагогов муниципальных общеобразовательных учреждений, вовлеченных в национальную систему профессионального роста педагогических работников</w:t>
            </w:r>
          </w:p>
        </w:tc>
        <w:tc>
          <w:tcPr>
            <w:tcW w:w="720" w:type="dxa"/>
          </w:tcPr>
          <w:p w:rsidR="001E4481" w:rsidRDefault="001E4481" w:rsidP="009B280E">
            <w:pPr>
              <w:jc w:val="center"/>
            </w:pPr>
            <w:r w:rsidRPr="00187C18">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15</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30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50</w:t>
            </w:r>
          </w:p>
        </w:tc>
      </w:tr>
      <w:tr w:rsidR="001E4481" w:rsidRPr="003834B6" w:rsidTr="009B280E">
        <w:trPr>
          <w:trHeight w:val="359"/>
          <w:jc w:val="center"/>
        </w:trPr>
        <w:tc>
          <w:tcPr>
            <w:tcW w:w="808" w:type="dxa"/>
            <w:vAlign w:val="center"/>
          </w:tcPr>
          <w:p w:rsidR="001E4481" w:rsidRPr="00EE1A16" w:rsidRDefault="001E4481" w:rsidP="00146B2D">
            <w:pPr>
              <w:pStyle w:val="a6"/>
              <w:numPr>
                <w:ilvl w:val="0"/>
                <w:numId w:val="6"/>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20" w:type="dxa"/>
          </w:tcPr>
          <w:p w:rsidR="001E4481" w:rsidRDefault="001E4481" w:rsidP="009B280E">
            <w:pPr>
              <w:jc w:val="center"/>
            </w:pPr>
            <w:r w:rsidRPr="00187C18">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20</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50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60</w:t>
            </w:r>
          </w:p>
        </w:tc>
      </w:tr>
      <w:tr w:rsidR="00645AB9" w:rsidRPr="003834B6" w:rsidTr="00D01E22">
        <w:trPr>
          <w:trHeight w:val="300"/>
          <w:jc w:val="center"/>
        </w:trPr>
        <w:tc>
          <w:tcPr>
            <w:tcW w:w="15625" w:type="dxa"/>
            <w:gridSpan w:val="14"/>
            <w:shd w:val="clear" w:color="000000" w:fill="C0C0C0"/>
            <w:vAlign w:val="center"/>
          </w:tcPr>
          <w:p w:rsidR="00EE1A16" w:rsidRDefault="00EE1A16" w:rsidP="00FF7F7A">
            <w:pPr>
              <w:jc w:val="center"/>
              <w:rPr>
                <w:rFonts w:ascii="Times New Roman" w:hAnsi="Times New Roman"/>
                <w:b/>
                <w:bCs/>
                <w:sz w:val="22"/>
                <w:szCs w:val="22"/>
              </w:rPr>
            </w:pPr>
          </w:p>
          <w:p w:rsidR="00645AB9" w:rsidRPr="003834B6" w:rsidRDefault="00645AB9" w:rsidP="00FF7F7A">
            <w:pPr>
              <w:jc w:val="center"/>
              <w:rPr>
                <w:rFonts w:ascii="Times New Roman" w:hAnsi="Times New Roman"/>
                <w:b/>
                <w:bCs/>
                <w:sz w:val="22"/>
                <w:szCs w:val="22"/>
              </w:rPr>
            </w:pPr>
            <w:r w:rsidRPr="003834B6">
              <w:rPr>
                <w:rFonts w:ascii="Times New Roman" w:hAnsi="Times New Roman"/>
                <w:b/>
                <w:bCs/>
                <w:sz w:val="22"/>
                <w:szCs w:val="22"/>
              </w:rPr>
              <w:t>Подпрограмма 3 «Развитие системы дополнительного образования, отдыха, оздоровления и занятости детей и подростков</w:t>
            </w:r>
            <w:r w:rsidR="00DB6FC1">
              <w:rPr>
                <w:rFonts w:ascii="Times New Roman" w:hAnsi="Times New Roman"/>
                <w:b/>
                <w:bCs/>
                <w:sz w:val="22"/>
                <w:szCs w:val="22"/>
              </w:rPr>
              <w:t xml:space="preserve"> Пограничного муниципального округа</w:t>
            </w:r>
            <w:r w:rsidRPr="003834B6">
              <w:rPr>
                <w:rFonts w:ascii="Times New Roman" w:hAnsi="Times New Roman"/>
                <w:b/>
                <w:bCs/>
                <w:sz w:val="22"/>
                <w:szCs w:val="22"/>
              </w:rPr>
              <w:t>»</w:t>
            </w:r>
          </w:p>
        </w:tc>
      </w:tr>
      <w:tr w:rsidR="001E4481" w:rsidRPr="003834B6" w:rsidTr="00D01E22">
        <w:trPr>
          <w:trHeight w:val="393"/>
          <w:jc w:val="center"/>
        </w:trPr>
        <w:tc>
          <w:tcPr>
            <w:tcW w:w="808" w:type="dxa"/>
            <w:shd w:val="clear" w:color="auto" w:fill="FFFFFF"/>
            <w:vAlign w:val="center"/>
          </w:tcPr>
          <w:p w:rsidR="001E4481" w:rsidRPr="00571F29" w:rsidRDefault="001E4481" w:rsidP="00146B2D">
            <w:pPr>
              <w:pStyle w:val="a6"/>
              <w:numPr>
                <w:ilvl w:val="0"/>
                <w:numId w:val="11"/>
              </w:numPr>
              <w:jc w:val="center"/>
              <w:rPr>
                <w:rFonts w:ascii="Times New Roman" w:hAnsi="Times New Roman"/>
                <w:bCs/>
                <w:sz w:val="22"/>
                <w:szCs w:val="22"/>
              </w:rPr>
            </w:pPr>
          </w:p>
        </w:tc>
        <w:tc>
          <w:tcPr>
            <w:tcW w:w="6406" w:type="dxa"/>
            <w:vAlign w:val="center"/>
          </w:tcPr>
          <w:p w:rsidR="001E4481" w:rsidRPr="007D5FF1" w:rsidRDefault="001E4481" w:rsidP="00645AB9">
            <w:pPr>
              <w:jc w:val="both"/>
              <w:rPr>
                <w:rFonts w:ascii="Times New Roman" w:hAnsi="Times New Roman"/>
                <w:sz w:val="22"/>
                <w:szCs w:val="22"/>
              </w:rPr>
            </w:pPr>
            <w:r w:rsidRPr="0009169A">
              <w:rPr>
                <w:rFonts w:ascii="Times New Roman" w:hAnsi="Times New Roman"/>
                <w:sz w:val="22"/>
                <w:szCs w:val="22"/>
              </w:rPr>
              <w:t>Степень удовлетворенности населения качеством и доступностью предоставления образовательных услуг</w:t>
            </w:r>
          </w:p>
        </w:tc>
        <w:tc>
          <w:tcPr>
            <w:tcW w:w="720" w:type="dxa"/>
          </w:tcPr>
          <w:p w:rsidR="001E4481" w:rsidRPr="00072BE5" w:rsidRDefault="001E4481" w:rsidP="00645AB9">
            <w:pPr>
              <w:jc w:val="center"/>
              <w:rPr>
                <w:rFonts w:ascii="Times New Roman" w:hAnsi="Times New Roman"/>
                <w:bCs/>
                <w:sz w:val="22"/>
                <w:szCs w:val="22"/>
              </w:rPr>
            </w:pPr>
            <w:r w:rsidRPr="00072BE5">
              <w:rPr>
                <w:rFonts w:ascii="Times New Roman" w:hAnsi="Times New Roman"/>
                <w:bCs/>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91</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92</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93</w:t>
            </w:r>
          </w:p>
        </w:tc>
        <w:tc>
          <w:tcPr>
            <w:tcW w:w="1243"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94</w:t>
            </w:r>
          </w:p>
        </w:tc>
        <w:tc>
          <w:tcPr>
            <w:tcW w:w="127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95</w:t>
            </w:r>
          </w:p>
        </w:tc>
      </w:tr>
      <w:tr w:rsidR="001E4481" w:rsidRPr="003834B6" w:rsidTr="00D01E22">
        <w:trPr>
          <w:trHeight w:val="393"/>
          <w:jc w:val="center"/>
        </w:trPr>
        <w:tc>
          <w:tcPr>
            <w:tcW w:w="808" w:type="dxa"/>
            <w:shd w:val="clear" w:color="auto" w:fill="FFFFFF"/>
            <w:vAlign w:val="center"/>
          </w:tcPr>
          <w:p w:rsidR="001E4481" w:rsidRPr="00571F29" w:rsidRDefault="001E4481" w:rsidP="00146B2D">
            <w:pPr>
              <w:pStyle w:val="a6"/>
              <w:numPr>
                <w:ilvl w:val="0"/>
                <w:numId w:val="11"/>
              </w:numPr>
              <w:jc w:val="center"/>
              <w:rPr>
                <w:rFonts w:ascii="Times New Roman" w:hAnsi="Times New Roman"/>
                <w:bCs/>
                <w:sz w:val="22"/>
                <w:szCs w:val="22"/>
              </w:rPr>
            </w:pPr>
          </w:p>
        </w:tc>
        <w:tc>
          <w:tcPr>
            <w:tcW w:w="6406" w:type="dxa"/>
            <w:vAlign w:val="center"/>
          </w:tcPr>
          <w:p w:rsidR="001E4481" w:rsidRPr="0009169A" w:rsidRDefault="001E4481" w:rsidP="00645AB9">
            <w:pPr>
              <w:jc w:val="both"/>
              <w:rPr>
                <w:rFonts w:ascii="Times New Roman" w:hAnsi="Times New Roman"/>
                <w:sz w:val="22"/>
                <w:szCs w:val="22"/>
              </w:rPr>
            </w:pPr>
            <w:r w:rsidRPr="0009169A">
              <w:rPr>
                <w:rFonts w:ascii="Times New Roman" w:hAnsi="Times New Roman"/>
                <w:sz w:val="22"/>
                <w:szCs w:val="22"/>
              </w:rPr>
              <w:t>Доля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p>
        </w:tc>
        <w:tc>
          <w:tcPr>
            <w:tcW w:w="720" w:type="dxa"/>
          </w:tcPr>
          <w:p w:rsidR="001E4481" w:rsidRDefault="001E4481" w:rsidP="009B280E">
            <w:pPr>
              <w:jc w:val="center"/>
            </w:pPr>
            <w:r w:rsidRPr="008319E2">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74,2</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75</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76</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77</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78</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80</w:t>
            </w:r>
          </w:p>
        </w:tc>
      </w:tr>
      <w:tr w:rsidR="001E4481" w:rsidRPr="003834B6" w:rsidTr="00D01E22">
        <w:trPr>
          <w:trHeight w:val="393"/>
          <w:jc w:val="center"/>
        </w:trPr>
        <w:tc>
          <w:tcPr>
            <w:tcW w:w="808" w:type="dxa"/>
            <w:shd w:val="clear" w:color="auto" w:fill="FFFFFF"/>
            <w:vAlign w:val="center"/>
          </w:tcPr>
          <w:p w:rsidR="001E4481" w:rsidRPr="00571F29" w:rsidRDefault="001E4481" w:rsidP="00146B2D">
            <w:pPr>
              <w:pStyle w:val="a6"/>
              <w:numPr>
                <w:ilvl w:val="0"/>
                <w:numId w:val="11"/>
              </w:numPr>
              <w:jc w:val="center"/>
              <w:rPr>
                <w:rFonts w:ascii="Times New Roman" w:hAnsi="Times New Roman"/>
                <w:bCs/>
                <w:sz w:val="22"/>
                <w:szCs w:val="22"/>
              </w:rPr>
            </w:pPr>
          </w:p>
        </w:tc>
        <w:tc>
          <w:tcPr>
            <w:tcW w:w="6406" w:type="dxa"/>
            <w:vAlign w:val="center"/>
          </w:tcPr>
          <w:p w:rsidR="001E4481" w:rsidRPr="0009169A" w:rsidRDefault="001E4481" w:rsidP="00645AB9">
            <w:pPr>
              <w:jc w:val="both"/>
              <w:rPr>
                <w:rFonts w:ascii="Times New Roman" w:hAnsi="Times New Roman"/>
                <w:sz w:val="22"/>
                <w:szCs w:val="22"/>
              </w:rPr>
            </w:pPr>
            <w:r>
              <w:rPr>
                <w:rFonts w:ascii="Times New Roman" w:hAnsi="Times New Roman"/>
                <w:sz w:val="22"/>
                <w:szCs w:val="22"/>
              </w:rPr>
              <w:t xml:space="preserve">Доля детей, обучающихся  по дополнительным </w:t>
            </w:r>
            <w:r w:rsidRPr="0009169A">
              <w:rPr>
                <w:rFonts w:ascii="Times New Roman" w:hAnsi="Times New Roman"/>
                <w:sz w:val="22"/>
                <w:szCs w:val="22"/>
              </w:rPr>
              <w:t>о</w:t>
            </w:r>
            <w:r>
              <w:rPr>
                <w:rFonts w:ascii="Times New Roman" w:hAnsi="Times New Roman"/>
                <w:sz w:val="22"/>
                <w:szCs w:val="22"/>
              </w:rPr>
              <w:t>бщеобразовательным программам  естественно-научной и технической  направленности, в общей численности обучающихся  по дополнительным о</w:t>
            </w:r>
            <w:r w:rsidRPr="0009169A">
              <w:rPr>
                <w:rFonts w:ascii="Times New Roman" w:hAnsi="Times New Roman"/>
                <w:sz w:val="22"/>
                <w:szCs w:val="22"/>
              </w:rPr>
              <w:t>бщеобразовательным программам</w:t>
            </w:r>
          </w:p>
        </w:tc>
        <w:tc>
          <w:tcPr>
            <w:tcW w:w="720" w:type="dxa"/>
          </w:tcPr>
          <w:p w:rsidR="001E4481" w:rsidRDefault="001E4481" w:rsidP="009B280E">
            <w:pPr>
              <w:jc w:val="center"/>
            </w:pPr>
            <w:r w:rsidRPr="008319E2">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15</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20</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25</w:t>
            </w:r>
          </w:p>
        </w:tc>
      </w:tr>
      <w:tr w:rsidR="001E4481" w:rsidRPr="003834B6" w:rsidTr="00D01E22">
        <w:trPr>
          <w:trHeight w:val="393"/>
          <w:jc w:val="center"/>
        </w:trPr>
        <w:tc>
          <w:tcPr>
            <w:tcW w:w="808" w:type="dxa"/>
            <w:shd w:val="clear" w:color="auto" w:fill="FFFFFF"/>
            <w:vAlign w:val="center"/>
          </w:tcPr>
          <w:p w:rsidR="001E4481" w:rsidRPr="00571F29" w:rsidRDefault="001E4481" w:rsidP="00146B2D">
            <w:pPr>
              <w:pStyle w:val="a6"/>
              <w:numPr>
                <w:ilvl w:val="0"/>
                <w:numId w:val="11"/>
              </w:numPr>
              <w:jc w:val="center"/>
              <w:rPr>
                <w:rFonts w:ascii="Times New Roman" w:hAnsi="Times New Roman"/>
                <w:bCs/>
                <w:sz w:val="22"/>
                <w:szCs w:val="22"/>
              </w:rPr>
            </w:pPr>
          </w:p>
        </w:tc>
        <w:tc>
          <w:tcPr>
            <w:tcW w:w="6406" w:type="dxa"/>
            <w:vAlign w:val="center"/>
          </w:tcPr>
          <w:p w:rsidR="001E4481" w:rsidRPr="0009169A" w:rsidRDefault="001E4481" w:rsidP="00645AB9">
            <w:pPr>
              <w:jc w:val="both"/>
              <w:rPr>
                <w:rFonts w:ascii="Times New Roman" w:hAnsi="Times New Roman"/>
                <w:sz w:val="22"/>
                <w:szCs w:val="22"/>
              </w:rPr>
            </w:pPr>
            <w:r w:rsidRPr="0009169A">
              <w:rPr>
                <w:rFonts w:ascii="Times New Roman" w:hAnsi="Times New Roman"/>
                <w:sz w:val="22"/>
                <w:szCs w:val="22"/>
              </w:rPr>
              <w:t>Доля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w:t>
            </w:r>
          </w:p>
        </w:tc>
        <w:tc>
          <w:tcPr>
            <w:tcW w:w="720" w:type="dxa"/>
          </w:tcPr>
          <w:p w:rsidR="001E4481" w:rsidRDefault="001E4481" w:rsidP="009B280E">
            <w:pPr>
              <w:jc w:val="center"/>
            </w:pPr>
            <w:r w:rsidRPr="008319E2">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65,3</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66</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67</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68</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69</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70</w:t>
            </w:r>
          </w:p>
        </w:tc>
      </w:tr>
      <w:tr w:rsidR="001E4481" w:rsidRPr="003834B6" w:rsidTr="00D01E22">
        <w:trPr>
          <w:trHeight w:val="393"/>
          <w:jc w:val="center"/>
        </w:trPr>
        <w:tc>
          <w:tcPr>
            <w:tcW w:w="808" w:type="dxa"/>
            <w:shd w:val="clear" w:color="auto" w:fill="FFFFFF"/>
            <w:vAlign w:val="center"/>
          </w:tcPr>
          <w:p w:rsidR="001E4481" w:rsidRPr="00571F29" w:rsidRDefault="001E4481" w:rsidP="00146B2D">
            <w:pPr>
              <w:pStyle w:val="a6"/>
              <w:numPr>
                <w:ilvl w:val="0"/>
                <w:numId w:val="11"/>
              </w:numPr>
              <w:jc w:val="center"/>
              <w:rPr>
                <w:rFonts w:ascii="Times New Roman" w:hAnsi="Times New Roman"/>
                <w:bCs/>
                <w:sz w:val="22"/>
                <w:szCs w:val="22"/>
              </w:rPr>
            </w:pPr>
          </w:p>
        </w:tc>
        <w:tc>
          <w:tcPr>
            <w:tcW w:w="6406" w:type="dxa"/>
            <w:vAlign w:val="center"/>
          </w:tcPr>
          <w:p w:rsidR="001E4481" w:rsidRPr="0009169A" w:rsidRDefault="001E4481" w:rsidP="0009169A">
            <w:pPr>
              <w:jc w:val="both"/>
              <w:rPr>
                <w:rFonts w:ascii="Times New Roman" w:hAnsi="Times New Roman"/>
                <w:sz w:val="22"/>
                <w:szCs w:val="22"/>
              </w:rPr>
            </w:pPr>
            <w:r>
              <w:rPr>
                <w:rFonts w:ascii="Times New Roman" w:hAnsi="Times New Roman"/>
                <w:sz w:val="22"/>
                <w:szCs w:val="22"/>
              </w:rPr>
              <w:t xml:space="preserve">Доля детей  –  участников конкурсных мероприятий в общем числе детей, занимающихся в системе дополнительного </w:t>
            </w:r>
            <w:r w:rsidRPr="0009169A">
              <w:rPr>
                <w:rFonts w:ascii="Times New Roman" w:hAnsi="Times New Roman"/>
                <w:sz w:val="22"/>
                <w:szCs w:val="22"/>
              </w:rPr>
              <w:t>образования.</w:t>
            </w:r>
          </w:p>
        </w:tc>
        <w:tc>
          <w:tcPr>
            <w:tcW w:w="720" w:type="dxa"/>
          </w:tcPr>
          <w:p w:rsidR="001E4481" w:rsidRDefault="001E4481" w:rsidP="009B280E">
            <w:pPr>
              <w:jc w:val="center"/>
            </w:pPr>
            <w:r w:rsidRPr="008319E2">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18</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20</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25</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30</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35</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40</w:t>
            </w:r>
          </w:p>
        </w:tc>
      </w:tr>
      <w:tr w:rsidR="001E4481" w:rsidRPr="003834B6" w:rsidTr="00D01E22">
        <w:trPr>
          <w:trHeight w:val="393"/>
          <w:jc w:val="center"/>
        </w:trPr>
        <w:tc>
          <w:tcPr>
            <w:tcW w:w="808" w:type="dxa"/>
            <w:shd w:val="clear" w:color="auto" w:fill="FFFFFF"/>
            <w:vAlign w:val="center"/>
          </w:tcPr>
          <w:p w:rsidR="001E4481" w:rsidRPr="00571F29" w:rsidRDefault="001E4481" w:rsidP="00146B2D">
            <w:pPr>
              <w:pStyle w:val="a6"/>
              <w:numPr>
                <w:ilvl w:val="0"/>
                <w:numId w:val="11"/>
              </w:numPr>
              <w:jc w:val="center"/>
              <w:rPr>
                <w:rFonts w:ascii="Times New Roman" w:hAnsi="Times New Roman"/>
                <w:bCs/>
                <w:sz w:val="22"/>
                <w:szCs w:val="22"/>
              </w:rPr>
            </w:pPr>
          </w:p>
        </w:tc>
        <w:tc>
          <w:tcPr>
            <w:tcW w:w="6406" w:type="dxa"/>
            <w:vAlign w:val="center"/>
          </w:tcPr>
          <w:p w:rsidR="001E4481" w:rsidRDefault="001E4481" w:rsidP="0009169A">
            <w:pPr>
              <w:jc w:val="both"/>
              <w:rPr>
                <w:rFonts w:ascii="Times New Roman" w:hAnsi="Times New Roman"/>
                <w:sz w:val="22"/>
                <w:szCs w:val="22"/>
              </w:rPr>
            </w:pPr>
            <w:r w:rsidRPr="0009169A">
              <w:rPr>
                <w:rFonts w:ascii="Times New Roman" w:hAnsi="Times New Roman"/>
                <w:sz w:val="22"/>
                <w:szCs w:val="22"/>
              </w:rPr>
              <w:t>Д</w:t>
            </w:r>
            <w:r>
              <w:rPr>
                <w:rFonts w:ascii="Times New Roman" w:hAnsi="Times New Roman"/>
                <w:sz w:val="22"/>
                <w:szCs w:val="22"/>
              </w:rPr>
              <w:t xml:space="preserve">оля обучающихся, вовлеченных в деятельность  детских </w:t>
            </w:r>
            <w:r w:rsidRPr="0009169A">
              <w:rPr>
                <w:rFonts w:ascii="Times New Roman" w:hAnsi="Times New Roman"/>
                <w:sz w:val="22"/>
                <w:szCs w:val="22"/>
              </w:rPr>
              <w:t>об</w:t>
            </w:r>
            <w:r>
              <w:rPr>
                <w:rFonts w:ascii="Times New Roman" w:hAnsi="Times New Roman"/>
                <w:sz w:val="22"/>
                <w:szCs w:val="22"/>
              </w:rPr>
              <w:t xml:space="preserve">щественных организаций на базе </w:t>
            </w:r>
            <w:r w:rsidRPr="0009169A">
              <w:rPr>
                <w:rFonts w:ascii="Times New Roman" w:hAnsi="Times New Roman"/>
                <w:sz w:val="22"/>
                <w:szCs w:val="22"/>
              </w:rPr>
              <w:t>о</w:t>
            </w:r>
            <w:r>
              <w:rPr>
                <w:rFonts w:ascii="Times New Roman" w:hAnsi="Times New Roman"/>
                <w:sz w:val="22"/>
                <w:szCs w:val="22"/>
              </w:rPr>
              <w:t xml:space="preserve">бщеобразовательных организаций в общей численности обучающихся муниципальных </w:t>
            </w:r>
            <w:r w:rsidRPr="0009169A">
              <w:rPr>
                <w:rFonts w:ascii="Times New Roman" w:hAnsi="Times New Roman"/>
                <w:sz w:val="22"/>
                <w:szCs w:val="22"/>
              </w:rPr>
              <w:t>общеобразовательных организаций</w:t>
            </w:r>
          </w:p>
        </w:tc>
        <w:tc>
          <w:tcPr>
            <w:tcW w:w="720" w:type="dxa"/>
          </w:tcPr>
          <w:p w:rsidR="001E4481" w:rsidRPr="00072BE5" w:rsidRDefault="001E4481" w:rsidP="00645AB9">
            <w:pPr>
              <w:jc w:val="center"/>
              <w:rPr>
                <w:rFonts w:ascii="Times New Roman" w:hAnsi="Times New Roman"/>
                <w:bCs/>
                <w:sz w:val="22"/>
                <w:szCs w:val="22"/>
              </w:rPr>
            </w:pPr>
            <w:r w:rsidRPr="007D5FF1">
              <w:rPr>
                <w:rFonts w:ascii="Times New Roman" w:hAnsi="Times New Roman"/>
                <w:sz w:val="22"/>
                <w:szCs w:val="22"/>
              </w:rPr>
              <w:t>%</w:t>
            </w:r>
          </w:p>
        </w:tc>
        <w:tc>
          <w:tcPr>
            <w:tcW w:w="1200" w:type="dxa"/>
            <w:gridSpan w:val="3"/>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74,2</w:t>
            </w:r>
          </w:p>
        </w:tc>
        <w:tc>
          <w:tcPr>
            <w:tcW w:w="1355"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75</w:t>
            </w:r>
          </w:p>
        </w:tc>
        <w:tc>
          <w:tcPr>
            <w:tcW w:w="134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76</w:t>
            </w:r>
          </w:p>
        </w:tc>
        <w:tc>
          <w:tcPr>
            <w:tcW w:w="1276"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77</w:t>
            </w:r>
          </w:p>
        </w:tc>
        <w:tc>
          <w:tcPr>
            <w:tcW w:w="1243"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78</w:t>
            </w:r>
          </w:p>
        </w:tc>
        <w:tc>
          <w:tcPr>
            <w:tcW w:w="1275" w:type="dxa"/>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80</w:t>
            </w:r>
          </w:p>
        </w:tc>
      </w:tr>
      <w:tr w:rsidR="00645AB9" w:rsidRPr="003834B6" w:rsidTr="00D01E22">
        <w:trPr>
          <w:trHeight w:val="300"/>
          <w:jc w:val="center"/>
        </w:trPr>
        <w:tc>
          <w:tcPr>
            <w:tcW w:w="15625" w:type="dxa"/>
            <w:gridSpan w:val="14"/>
            <w:shd w:val="clear" w:color="000000" w:fill="C0C0C0"/>
            <w:vAlign w:val="center"/>
          </w:tcPr>
          <w:p w:rsidR="00EE1A16" w:rsidRDefault="00EE1A16" w:rsidP="00571F29">
            <w:pPr>
              <w:rPr>
                <w:rFonts w:ascii="Times New Roman" w:hAnsi="Times New Roman"/>
                <w:b/>
                <w:bCs/>
                <w:sz w:val="22"/>
                <w:szCs w:val="22"/>
              </w:rPr>
            </w:pPr>
          </w:p>
          <w:p w:rsidR="00EE1A16" w:rsidRDefault="00EE1A16" w:rsidP="007942EA">
            <w:pPr>
              <w:jc w:val="center"/>
              <w:rPr>
                <w:rFonts w:ascii="Times New Roman" w:hAnsi="Times New Roman"/>
                <w:b/>
                <w:bCs/>
                <w:sz w:val="22"/>
                <w:szCs w:val="22"/>
              </w:rPr>
            </w:pPr>
          </w:p>
          <w:p w:rsidR="00645AB9" w:rsidRPr="003834B6" w:rsidRDefault="00645AB9" w:rsidP="007942EA">
            <w:pPr>
              <w:jc w:val="center"/>
              <w:rPr>
                <w:rFonts w:ascii="Times New Roman" w:hAnsi="Times New Roman"/>
                <w:b/>
                <w:bCs/>
                <w:sz w:val="22"/>
                <w:szCs w:val="22"/>
              </w:rPr>
            </w:pPr>
            <w:r>
              <w:rPr>
                <w:rFonts w:ascii="Times New Roman" w:hAnsi="Times New Roman"/>
                <w:b/>
                <w:bCs/>
                <w:sz w:val="22"/>
                <w:szCs w:val="22"/>
              </w:rPr>
              <w:t>Подпрограмма 4 «</w:t>
            </w:r>
            <w:r w:rsidRPr="003834B6">
              <w:rPr>
                <w:rFonts w:ascii="Times New Roman" w:hAnsi="Times New Roman"/>
                <w:b/>
                <w:bCs/>
                <w:sz w:val="22"/>
                <w:szCs w:val="22"/>
              </w:rPr>
              <w:t>О</w:t>
            </w:r>
            <w:r w:rsidR="000C7DB6">
              <w:rPr>
                <w:rFonts w:ascii="Times New Roman" w:hAnsi="Times New Roman"/>
                <w:b/>
                <w:bCs/>
                <w:sz w:val="22"/>
                <w:szCs w:val="22"/>
              </w:rPr>
              <w:t>даренные дети</w:t>
            </w:r>
            <w:r>
              <w:rPr>
                <w:rFonts w:ascii="Times New Roman" w:hAnsi="Times New Roman"/>
                <w:b/>
                <w:bCs/>
                <w:sz w:val="22"/>
                <w:szCs w:val="22"/>
              </w:rPr>
              <w:t>»</w:t>
            </w:r>
          </w:p>
        </w:tc>
      </w:tr>
      <w:tr w:rsidR="001E4481" w:rsidRPr="003834B6" w:rsidTr="009B280E">
        <w:trPr>
          <w:trHeight w:val="229"/>
          <w:jc w:val="center"/>
        </w:trPr>
        <w:tc>
          <w:tcPr>
            <w:tcW w:w="808" w:type="dxa"/>
            <w:vAlign w:val="center"/>
          </w:tcPr>
          <w:p w:rsidR="001E4481" w:rsidRPr="00933B3E" w:rsidRDefault="001E4481" w:rsidP="00146B2D">
            <w:pPr>
              <w:pStyle w:val="a6"/>
              <w:numPr>
                <w:ilvl w:val="0"/>
                <w:numId w:val="19"/>
              </w:numPr>
              <w:spacing w:line="276" w:lineRule="auto"/>
              <w:jc w:val="center"/>
              <w:rPr>
                <w:rFonts w:ascii="Times New Roman" w:hAnsi="Times New Roman"/>
                <w:bCs/>
                <w:sz w:val="22"/>
                <w:szCs w:val="22"/>
              </w:rPr>
            </w:pPr>
          </w:p>
        </w:tc>
        <w:tc>
          <w:tcPr>
            <w:tcW w:w="6406" w:type="dxa"/>
            <w:vAlign w:val="center"/>
          </w:tcPr>
          <w:p w:rsidR="001E4481" w:rsidRPr="0009169A" w:rsidRDefault="001E4481"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оля обучающихся,  вовлечённых в  конкурсы, олимпиады, программы, соревнования, инновацио</w:t>
            </w:r>
            <w:r>
              <w:rPr>
                <w:rFonts w:ascii="Times New Roman" w:hAnsi="Times New Roman"/>
                <w:sz w:val="22"/>
                <w:szCs w:val="22"/>
              </w:rPr>
              <w:t xml:space="preserve">нные проекты различного уровня, </w:t>
            </w:r>
            <w:r w:rsidRPr="006220F5">
              <w:rPr>
                <w:rFonts w:ascii="Times New Roman" w:hAnsi="Times New Roman"/>
                <w:sz w:val="22"/>
                <w:szCs w:val="22"/>
              </w:rPr>
              <w:t xml:space="preserve">в </w:t>
            </w:r>
            <w:r>
              <w:rPr>
                <w:rFonts w:ascii="Times New Roman" w:hAnsi="Times New Roman"/>
                <w:sz w:val="22"/>
                <w:szCs w:val="22"/>
              </w:rPr>
              <w:t>общей численности обучающихся</w:t>
            </w:r>
          </w:p>
        </w:tc>
        <w:tc>
          <w:tcPr>
            <w:tcW w:w="738" w:type="dxa"/>
            <w:gridSpan w:val="2"/>
          </w:tcPr>
          <w:p w:rsidR="001E4481" w:rsidRDefault="001E4481" w:rsidP="009B280E">
            <w:pPr>
              <w:jc w:val="center"/>
            </w:pPr>
            <w:r w:rsidRPr="00941E75">
              <w:rPr>
                <w:rFonts w:ascii="Times New Roman" w:hAnsi="Times New Roman"/>
                <w:sz w:val="22"/>
                <w:szCs w:val="22"/>
              </w:rPr>
              <w:t>%</w:t>
            </w:r>
          </w:p>
        </w:tc>
        <w:tc>
          <w:tcPr>
            <w:tcW w:w="1134"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60</w:t>
            </w:r>
          </w:p>
        </w:tc>
        <w:tc>
          <w:tcPr>
            <w:tcW w:w="1403"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65</w:t>
            </w:r>
          </w:p>
        </w:tc>
        <w:tc>
          <w:tcPr>
            <w:tcW w:w="1007"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68</w:t>
            </w:r>
          </w:p>
        </w:tc>
        <w:tc>
          <w:tcPr>
            <w:tcW w:w="99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70</w:t>
            </w:r>
          </w:p>
        </w:tc>
        <w:tc>
          <w:tcPr>
            <w:tcW w:w="1134"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75</w:t>
            </w:r>
          </w:p>
        </w:tc>
        <w:tc>
          <w:tcPr>
            <w:tcW w:w="2003" w:type="dxa"/>
            <w:gridSpan w:val="2"/>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80</w:t>
            </w:r>
          </w:p>
        </w:tc>
      </w:tr>
      <w:tr w:rsidR="001E4481" w:rsidRPr="003834B6" w:rsidTr="009B280E">
        <w:trPr>
          <w:trHeight w:val="229"/>
          <w:jc w:val="center"/>
        </w:trPr>
        <w:tc>
          <w:tcPr>
            <w:tcW w:w="808" w:type="dxa"/>
            <w:vAlign w:val="center"/>
          </w:tcPr>
          <w:p w:rsidR="001E4481" w:rsidRPr="00933B3E" w:rsidRDefault="001E4481" w:rsidP="00146B2D">
            <w:pPr>
              <w:pStyle w:val="a6"/>
              <w:numPr>
                <w:ilvl w:val="0"/>
                <w:numId w:val="19"/>
              </w:numPr>
              <w:spacing w:line="276" w:lineRule="auto"/>
              <w:jc w:val="center"/>
              <w:rPr>
                <w:rFonts w:ascii="Times New Roman" w:hAnsi="Times New Roman"/>
                <w:bCs/>
                <w:sz w:val="22"/>
                <w:szCs w:val="22"/>
              </w:rPr>
            </w:pPr>
          </w:p>
        </w:tc>
        <w:tc>
          <w:tcPr>
            <w:tcW w:w="6406" w:type="dxa"/>
            <w:vAlign w:val="center"/>
          </w:tcPr>
          <w:p w:rsidR="001E4481" w:rsidRPr="0009169A" w:rsidRDefault="001E4481"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 xml:space="preserve">оля победителей и призеров конкурсов, олимпиад, программ, соревнований, инновационных проектов различного уровня, </w:t>
            </w:r>
            <w:r>
              <w:rPr>
                <w:rFonts w:ascii="Times New Roman" w:hAnsi="Times New Roman"/>
                <w:sz w:val="22"/>
                <w:szCs w:val="22"/>
              </w:rPr>
              <w:t>в  общей численности участников</w:t>
            </w:r>
          </w:p>
        </w:tc>
        <w:tc>
          <w:tcPr>
            <w:tcW w:w="738" w:type="dxa"/>
            <w:gridSpan w:val="2"/>
          </w:tcPr>
          <w:p w:rsidR="001E4481" w:rsidRDefault="001E4481" w:rsidP="009B280E">
            <w:pPr>
              <w:jc w:val="center"/>
            </w:pPr>
            <w:r w:rsidRPr="00941E75">
              <w:rPr>
                <w:rFonts w:ascii="Times New Roman" w:hAnsi="Times New Roman"/>
                <w:sz w:val="22"/>
                <w:szCs w:val="22"/>
              </w:rPr>
              <w:t>%</w:t>
            </w:r>
          </w:p>
        </w:tc>
        <w:tc>
          <w:tcPr>
            <w:tcW w:w="1134"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30</w:t>
            </w:r>
          </w:p>
        </w:tc>
        <w:tc>
          <w:tcPr>
            <w:tcW w:w="1403"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32</w:t>
            </w:r>
          </w:p>
        </w:tc>
        <w:tc>
          <w:tcPr>
            <w:tcW w:w="1007" w:type="dxa"/>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35</w:t>
            </w:r>
          </w:p>
        </w:tc>
        <w:tc>
          <w:tcPr>
            <w:tcW w:w="992" w:type="dxa"/>
            <w:gridSpan w:val="2"/>
            <w:vAlign w:val="center"/>
          </w:tcPr>
          <w:p w:rsidR="001E4481" w:rsidRDefault="001E4481" w:rsidP="001E4481">
            <w:pPr>
              <w:jc w:val="center"/>
              <w:rPr>
                <w:rFonts w:ascii="Times New Roman" w:hAnsi="Times New Roman"/>
                <w:sz w:val="22"/>
                <w:szCs w:val="22"/>
              </w:rPr>
            </w:pPr>
            <w:r>
              <w:rPr>
                <w:rFonts w:ascii="Times New Roman" w:hAnsi="Times New Roman"/>
                <w:sz w:val="22"/>
                <w:szCs w:val="22"/>
              </w:rPr>
              <w:t>36</w:t>
            </w:r>
          </w:p>
        </w:tc>
        <w:tc>
          <w:tcPr>
            <w:tcW w:w="1134" w:type="dxa"/>
            <w:gridSpan w:val="2"/>
            <w:vAlign w:val="center"/>
          </w:tcPr>
          <w:p w:rsidR="001E4481" w:rsidRPr="007D5FF1" w:rsidRDefault="001E4481" w:rsidP="001E4481">
            <w:pPr>
              <w:jc w:val="center"/>
              <w:rPr>
                <w:rFonts w:ascii="Times New Roman" w:hAnsi="Times New Roman"/>
                <w:sz w:val="22"/>
                <w:szCs w:val="22"/>
              </w:rPr>
            </w:pPr>
            <w:r>
              <w:rPr>
                <w:rFonts w:ascii="Times New Roman" w:hAnsi="Times New Roman"/>
                <w:sz w:val="22"/>
                <w:szCs w:val="22"/>
              </w:rPr>
              <w:t>38</w:t>
            </w:r>
          </w:p>
        </w:tc>
        <w:tc>
          <w:tcPr>
            <w:tcW w:w="2003" w:type="dxa"/>
            <w:gridSpan w:val="2"/>
            <w:vAlign w:val="center"/>
          </w:tcPr>
          <w:p w:rsidR="001E4481" w:rsidRPr="006975C9" w:rsidRDefault="001E4481" w:rsidP="001E4481">
            <w:pPr>
              <w:jc w:val="center"/>
              <w:rPr>
                <w:rFonts w:ascii="Times New Roman" w:hAnsi="Times New Roman"/>
                <w:sz w:val="22"/>
                <w:szCs w:val="22"/>
              </w:rPr>
            </w:pPr>
            <w:r>
              <w:rPr>
                <w:rFonts w:ascii="Times New Roman" w:hAnsi="Times New Roman"/>
                <w:sz w:val="22"/>
                <w:szCs w:val="22"/>
              </w:rPr>
              <w:t>40</w:t>
            </w:r>
          </w:p>
        </w:tc>
      </w:tr>
    </w:tbl>
    <w:p w:rsidR="00933B3E" w:rsidRDefault="00933B3E" w:rsidP="003133F2">
      <w:pPr>
        <w:rPr>
          <w:rFonts w:ascii="Times New Roman" w:hAnsi="Times New Roman"/>
        </w:rPr>
      </w:pPr>
    </w:p>
    <w:p w:rsidR="00772FDC" w:rsidRDefault="00772FDC"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302AB1">
      <w:pPr>
        <w:ind w:left="11640"/>
        <w:rPr>
          <w:rFonts w:ascii="Times New Roman" w:hAnsi="Times New Roman"/>
        </w:rPr>
      </w:pPr>
    </w:p>
    <w:p w:rsidR="00F74D9E" w:rsidRDefault="00F74D9E" w:rsidP="001E4481">
      <w:pPr>
        <w:rPr>
          <w:rFonts w:ascii="Times New Roman" w:hAnsi="Times New Roman"/>
        </w:rPr>
      </w:pPr>
    </w:p>
    <w:p w:rsidR="001E4481" w:rsidRDefault="001E4481" w:rsidP="001E4481">
      <w:pPr>
        <w:rPr>
          <w:rFonts w:ascii="Times New Roman" w:hAnsi="Times New Roman"/>
        </w:rPr>
      </w:pPr>
    </w:p>
    <w:p w:rsidR="00D443B6" w:rsidRPr="00D443B6" w:rsidRDefault="00D443B6" w:rsidP="00302AB1">
      <w:pPr>
        <w:ind w:left="11640"/>
        <w:rPr>
          <w:rFonts w:ascii="Times New Roman" w:hAnsi="Times New Roman"/>
        </w:rPr>
      </w:pPr>
      <w:r w:rsidRPr="00D443B6">
        <w:rPr>
          <w:rFonts w:ascii="Times New Roman" w:hAnsi="Times New Roman"/>
        </w:rPr>
        <w:lastRenderedPageBreak/>
        <w:t xml:space="preserve">Приложение № 2 </w:t>
      </w:r>
    </w:p>
    <w:p w:rsidR="00D443B6" w:rsidRPr="00D443B6" w:rsidRDefault="00D443B6" w:rsidP="00302AB1">
      <w:pPr>
        <w:ind w:left="11640"/>
        <w:rPr>
          <w:rFonts w:ascii="Times New Roman" w:hAnsi="Times New Roman"/>
        </w:rPr>
      </w:pPr>
      <w:r w:rsidRPr="00D443B6">
        <w:rPr>
          <w:rFonts w:ascii="Times New Roman" w:hAnsi="Times New Roman"/>
        </w:rPr>
        <w:t>к муниципальной программе</w:t>
      </w:r>
    </w:p>
    <w:p w:rsidR="003F0787" w:rsidRPr="00D443B6" w:rsidRDefault="003F0787" w:rsidP="00302AB1">
      <w:pPr>
        <w:widowControl w:val="0"/>
        <w:autoSpaceDE w:val="0"/>
        <w:autoSpaceDN w:val="0"/>
        <w:adjustRightInd w:val="0"/>
        <w:ind w:left="11640"/>
        <w:rPr>
          <w:rFonts w:ascii="Times New Roman" w:hAnsi="Times New Roman"/>
        </w:rPr>
      </w:pPr>
      <w:r>
        <w:rPr>
          <w:rFonts w:ascii="Times New Roman" w:hAnsi="Times New Roman"/>
        </w:rPr>
        <w:t xml:space="preserve">«Развитие образования </w:t>
      </w:r>
      <w:r w:rsidR="00994CE5">
        <w:rPr>
          <w:rFonts w:ascii="Times New Roman" w:hAnsi="Times New Roman"/>
        </w:rPr>
        <w:t>Пограничног</w:t>
      </w:r>
      <w:r>
        <w:rPr>
          <w:rFonts w:ascii="Times New Roman" w:hAnsi="Times New Roman"/>
        </w:rPr>
        <w:t>о</w:t>
      </w:r>
      <w:r w:rsidRPr="00D443B6">
        <w:rPr>
          <w:rFonts w:ascii="Times New Roman" w:hAnsi="Times New Roman"/>
        </w:rPr>
        <w:t xml:space="preserve"> </w:t>
      </w:r>
    </w:p>
    <w:p w:rsidR="00D443B6" w:rsidRPr="00D443B6" w:rsidRDefault="003F0787" w:rsidP="00302AB1">
      <w:pPr>
        <w:widowControl w:val="0"/>
        <w:autoSpaceDE w:val="0"/>
        <w:autoSpaceDN w:val="0"/>
        <w:adjustRightInd w:val="0"/>
        <w:ind w:left="11640"/>
        <w:rPr>
          <w:rFonts w:ascii="Times New Roman" w:hAnsi="Times New Roman"/>
        </w:rPr>
      </w:pPr>
      <w:r>
        <w:rPr>
          <w:rFonts w:ascii="Times New Roman" w:hAnsi="Times New Roman"/>
        </w:rPr>
        <w:t xml:space="preserve">муниципального </w:t>
      </w:r>
      <w:r w:rsidR="000C7DB6">
        <w:rPr>
          <w:rFonts w:ascii="Times New Roman" w:hAnsi="Times New Roman"/>
        </w:rPr>
        <w:t>округа</w:t>
      </w:r>
      <w:r w:rsidRPr="00D443B6">
        <w:rPr>
          <w:rFonts w:ascii="Times New Roman" w:hAnsi="Times New Roman"/>
        </w:rPr>
        <w:t>» на 20</w:t>
      </w:r>
      <w:r w:rsidR="00DC1B11">
        <w:rPr>
          <w:rFonts w:ascii="Times New Roman" w:hAnsi="Times New Roman"/>
        </w:rPr>
        <w:t>20</w:t>
      </w:r>
      <w:r w:rsidRPr="00D443B6">
        <w:rPr>
          <w:rFonts w:ascii="Times New Roman" w:hAnsi="Times New Roman"/>
        </w:rPr>
        <w:t xml:space="preserve"> - 20</w:t>
      </w:r>
      <w:r w:rsidR="00994CE5">
        <w:rPr>
          <w:rFonts w:ascii="Times New Roman" w:hAnsi="Times New Roman"/>
        </w:rPr>
        <w:t>2</w:t>
      </w:r>
      <w:r w:rsidR="00DC1B11">
        <w:rPr>
          <w:rFonts w:ascii="Times New Roman" w:hAnsi="Times New Roman"/>
        </w:rPr>
        <w:t>4</w:t>
      </w:r>
      <w:r w:rsidRPr="00D443B6">
        <w:rPr>
          <w:rFonts w:ascii="Times New Roman" w:hAnsi="Times New Roman"/>
        </w:rPr>
        <w:t xml:space="preserve"> годы</w:t>
      </w:r>
    </w:p>
    <w:p w:rsidR="00D443B6" w:rsidRPr="00D443B6" w:rsidRDefault="00D443B6" w:rsidP="00D443B6">
      <w:pPr>
        <w:widowControl w:val="0"/>
        <w:autoSpaceDE w:val="0"/>
        <w:autoSpaceDN w:val="0"/>
        <w:adjustRightInd w:val="0"/>
        <w:jc w:val="center"/>
        <w:rPr>
          <w:rFonts w:ascii="Times New Roman" w:hAnsi="Times New Roman"/>
          <w:b/>
        </w:rPr>
      </w:pPr>
    </w:p>
    <w:p w:rsidR="001E4481" w:rsidRDefault="001E4481" w:rsidP="00B76046">
      <w:pPr>
        <w:ind w:left="11640"/>
        <w:rPr>
          <w:rFonts w:ascii="Times New Roman" w:hAnsi="Times New Roman"/>
        </w:rPr>
      </w:pPr>
    </w:p>
    <w:p w:rsidR="001E4481" w:rsidRPr="001E4481" w:rsidRDefault="001E4481" w:rsidP="001E4481">
      <w:pPr>
        <w:widowControl w:val="0"/>
        <w:autoSpaceDE w:val="0"/>
        <w:autoSpaceDN w:val="0"/>
        <w:adjustRightInd w:val="0"/>
        <w:jc w:val="center"/>
        <w:rPr>
          <w:rFonts w:ascii="Times New Roman" w:hAnsi="Times New Roman"/>
          <w:b/>
          <w:sz w:val="26"/>
          <w:szCs w:val="26"/>
        </w:rPr>
      </w:pPr>
      <w:r w:rsidRPr="001E4481">
        <w:rPr>
          <w:rFonts w:ascii="Times New Roman" w:hAnsi="Times New Roman"/>
          <w:b/>
          <w:sz w:val="26"/>
          <w:szCs w:val="26"/>
        </w:rPr>
        <w:t>Перечень и краткое описание реализуемых в составе муниципальной программы</w:t>
      </w:r>
    </w:p>
    <w:p w:rsidR="001E4481" w:rsidRPr="001E4481" w:rsidRDefault="001E4481" w:rsidP="001E4481">
      <w:pPr>
        <w:widowControl w:val="0"/>
        <w:autoSpaceDE w:val="0"/>
        <w:autoSpaceDN w:val="0"/>
        <w:adjustRightInd w:val="0"/>
        <w:jc w:val="center"/>
        <w:rPr>
          <w:rFonts w:ascii="Times New Roman" w:hAnsi="Times New Roman"/>
          <w:sz w:val="26"/>
          <w:szCs w:val="26"/>
        </w:rPr>
      </w:pPr>
      <w:r w:rsidRPr="001E4481">
        <w:rPr>
          <w:rFonts w:ascii="Times New Roman" w:hAnsi="Times New Roman"/>
          <w:b/>
          <w:sz w:val="26"/>
          <w:szCs w:val="26"/>
        </w:rPr>
        <w:t xml:space="preserve"> «Развитие образования Пограничного муниципального округа» на 2020-2024 годы  подпрограмм и отдельных мероприятий</w:t>
      </w:r>
    </w:p>
    <w:p w:rsidR="001E4481" w:rsidRPr="001E4481" w:rsidRDefault="001E4481" w:rsidP="001E4481">
      <w:pPr>
        <w:spacing w:after="160" w:line="259" w:lineRule="auto"/>
        <w:jc w:val="center"/>
        <w:rPr>
          <w:rFonts w:ascii="Times New Roman" w:eastAsia="Calibri" w:hAnsi="Times New Roman"/>
          <w:b/>
          <w:bCs/>
          <w:sz w:val="26"/>
          <w:szCs w:val="26"/>
          <w:lang w:eastAsia="en-US"/>
        </w:rPr>
      </w:pPr>
    </w:p>
    <w:tbl>
      <w:tblPr>
        <w:tblStyle w:val="17"/>
        <w:tblW w:w="15876" w:type="dxa"/>
        <w:tblInd w:w="250" w:type="dxa"/>
        <w:tblLayout w:type="fixed"/>
        <w:tblLook w:val="04A0" w:firstRow="1" w:lastRow="0" w:firstColumn="1" w:lastColumn="0" w:noHBand="0" w:noVBand="1"/>
      </w:tblPr>
      <w:tblGrid>
        <w:gridCol w:w="709"/>
        <w:gridCol w:w="3402"/>
        <w:gridCol w:w="2693"/>
        <w:gridCol w:w="1843"/>
        <w:gridCol w:w="1701"/>
        <w:gridCol w:w="5528"/>
      </w:tblGrid>
      <w:tr w:rsidR="001E4481" w:rsidRPr="001E4481" w:rsidTr="00C9431C">
        <w:trPr>
          <w:trHeight w:val="375"/>
        </w:trPr>
        <w:tc>
          <w:tcPr>
            <w:tcW w:w="709" w:type="dxa"/>
            <w:vMerge w:val="restart"/>
          </w:tcPr>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 п/п</w:t>
            </w:r>
          </w:p>
        </w:tc>
        <w:tc>
          <w:tcPr>
            <w:tcW w:w="3402" w:type="dxa"/>
            <w:vMerge w:val="restart"/>
          </w:tcPr>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 xml:space="preserve">Наименование </w:t>
            </w:r>
          </w:p>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подпрограммы,</w:t>
            </w:r>
          </w:p>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 xml:space="preserve"> отдельного  </w:t>
            </w:r>
          </w:p>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 xml:space="preserve"> мероприятия </w:t>
            </w:r>
          </w:p>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муниципальной</w:t>
            </w:r>
          </w:p>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 xml:space="preserve">  программы  </w:t>
            </w:r>
          </w:p>
        </w:tc>
        <w:tc>
          <w:tcPr>
            <w:tcW w:w="2693" w:type="dxa"/>
            <w:vMerge w:val="restart"/>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Ответственный исполнитель, соисполнители</w:t>
            </w:r>
          </w:p>
        </w:tc>
        <w:tc>
          <w:tcPr>
            <w:tcW w:w="9072" w:type="dxa"/>
            <w:gridSpan w:val="3"/>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Срок реализации</w:t>
            </w:r>
          </w:p>
        </w:tc>
      </w:tr>
      <w:tr w:rsidR="001E4481" w:rsidRPr="001E4481" w:rsidTr="00C9431C">
        <w:trPr>
          <w:trHeight w:val="1275"/>
        </w:trPr>
        <w:tc>
          <w:tcPr>
            <w:tcW w:w="709" w:type="dxa"/>
            <w:vMerge/>
          </w:tcPr>
          <w:p w:rsidR="001E4481" w:rsidRPr="001E4481" w:rsidRDefault="001E4481" w:rsidP="001E4481">
            <w:pPr>
              <w:jc w:val="center"/>
              <w:rPr>
                <w:rFonts w:ascii="Times New Roman" w:eastAsia="Calibri" w:hAnsi="Times New Roman"/>
                <w:bCs/>
              </w:rPr>
            </w:pPr>
          </w:p>
        </w:tc>
        <w:tc>
          <w:tcPr>
            <w:tcW w:w="3402" w:type="dxa"/>
            <w:vMerge/>
          </w:tcPr>
          <w:p w:rsidR="001E4481" w:rsidRPr="001E4481" w:rsidRDefault="001E4481" w:rsidP="001E4481">
            <w:pPr>
              <w:jc w:val="center"/>
              <w:rPr>
                <w:rFonts w:ascii="Times New Roman" w:eastAsia="Calibri" w:hAnsi="Times New Roman"/>
                <w:bCs/>
              </w:rPr>
            </w:pPr>
          </w:p>
        </w:tc>
        <w:tc>
          <w:tcPr>
            <w:tcW w:w="2693" w:type="dxa"/>
            <w:vMerge/>
          </w:tcPr>
          <w:p w:rsidR="001E4481" w:rsidRPr="001E4481" w:rsidRDefault="001E4481" w:rsidP="001E4481">
            <w:pPr>
              <w:jc w:val="center"/>
              <w:rPr>
                <w:rFonts w:ascii="Times New Roman" w:eastAsia="Calibri" w:hAnsi="Times New Roman"/>
              </w:rPr>
            </w:pP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начала реализации</w:t>
            </w:r>
            <w:r w:rsidRPr="001E4481">
              <w:rPr>
                <w:rFonts w:ascii="Times New Roman" w:eastAsia="Calibri" w:hAnsi="Times New Roman"/>
                <w:sz w:val="22"/>
                <w:szCs w:val="22"/>
              </w:rPr>
              <w:t xml:space="preserve"> </w:t>
            </w:r>
            <w:r w:rsidRPr="001E4481">
              <w:rPr>
                <w:rFonts w:ascii="Times New Roman" w:eastAsia="Calibri" w:hAnsi="Times New Roman"/>
              </w:rPr>
              <w:t>подпрограммы,</w:t>
            </w:r>
          </w:p>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 отдельного  </w:t>
            </w:r>
          </w:p>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 мероприятия</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окончания реализации</w:t>
            </w:r>
            <w:r w:rsidRPr="001E4481">
              <w:rPr>
                <w:rFonts w:ascii="Times New Roman" w:eastAsia="Calibri" w:hAnsi="Times New Roman"/>
                <w:sz w:val="22"/>
                <w:szCs w:val="22"/>
              </w:rPr>
              <w:t xml:space="preserve"> </w:t>
            </w:r>
            <w:r w:rsidRPr="001E4481">
              <w:rPr>
                <w:rFonts w:ascii="Times New Roman" w:eastAsia="Calibri" w:hAnsi="Times New Roman"/>
              </w:rPr>
              <w:t>подпрограммы,</w:t>
            </w:r>
          </w:p>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 отдельного  </w:t>
            </w:r>
          </w:p>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 мероприятия</w:t>
            </w:r>
          </w:p>
        </w:tc>
        <w:tc>
          <w:tcPr>
            <w:tcW w:w="5528"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Ожидаемый результат (краткое описание)</w:t>
            </w:r>
          </w:p>
        </w:tc>
      </w:tr>
      <w:tr w:rsidR="001E4481" w:rsidRPr="001E4481" w:rsidTr="00C9431C">
        <w:tc>
          <w:tcPr>
            <w:tcW w:w="709" w:type="dxa"/>
          </w:tcPr>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1</w:t>
            </w:r>
          </w:p>
        </w:tc>
        <w:tc>
          <w:tcPr>
            <w:tcW w:w="3402" w:type="dxa"/>
          </w:tcPr>
          <w:p w:rsidR="001E4481" w:rsidRPr="001E4481" w:rsidRDefault="001E4481" w:rsidP="001E4481">
            <w:pPr>
              <w:jc w:val="center"/>
              <w:rPr>
                <w:rFonts w:ascii="Times New Roman" w:eastAsia="Calibri" w:hAnsi="Times New Roman"/>
                <w:bCs/>
              </w:rPr>
            </w:pPr>
            <w:r w:rsidRPr="001E4481">
              <w:rPr>
                <w:rFonts w:ascii="Times New Roman" w:eastAsia="Calibri" w:hAnsi="Times New Roman"/>
                <w:bCs/>
              </w:rPr>
              <w:t>2</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3</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4</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5</w:t>
            </w:r>
          </w:p>
        </w:tc>
        <w:tc>
          <w:tcPr>
            <w:tcW w:w="5528"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6</w:t>
            </w:r>
          </w:p>
        </w:tc>
      </w:tr>
      <w:tr w:rsidR="001E4481" w:rsidRPr="001E4481" w:rsidTr="001E4481">
        <w:tc>
          <w:tcPr>
            <w:tcW w:w="709" w:type="dxa"/>
          </w:tcPr>
          <w:p w:rsidR="001E4481" w:rsidRPr="001E4481" w:rsidRDefault="001E4481" w:rsidP="001E4481">
            <w:pPr>
              <w:jc w:val="center"/>
              <w:rPr>
                <w:rFonts w:ascii="Times New Roman" w:eastAsia="Calibri" w:hAnsi="Times New Roman"/>
                <w:b/>
                <w:bCs/>
              </w:rPr>
            </w:pPr>
            <w:r w:rsidRPr="001E4481">
              <w:rPr>
                <w:rFonts w:ascii="Times New Roman" w:eastAsia="Calibri" w:hAnsi="Times New Roman"/>
                <w:b/>
                <w:bCs/>
              </w:rPr>
              <w:t>1.</w:t>
            </w:r>
          </w:p>
        </w:tc>
        <w:tc>
          <w:tcPr>
            <w:tcW w:w="15167" w:type="dxa"/>
            <w:gridSpan w:val="5"/>
          </w:tcPr>
          <w:p w:rsidR="001E4481" w:rsidRPr="001E4481" w:rsidRDefault="001E4481" w:rsidP="001E4481">
            <w:pPr>
              <w:jc w:val="center"/>
              <w:rPr>
                <w:rFonts w:ascii="Times New Roman" w:eastAsia="Calibri" w:hAnsi="Times New Roman"/>
                <w:b/>
              </w:rPr>
            </w:pPr>
            <w:r w:rsidRPr="001E4481">
              <w:rPr>
                <w:rFonts w:ascii="Times New Roman" w:eastAsia="Calibri" w:hAnsi="Times New Roman"/>
                <w:b/>
              </w:rPr>
              <w:t xml:space="preserve">Подпрограмма № 1 «Развитие системы дошкольного образования   Пограничного муниципального округа» </w:t>
            </w:r>
          </w:p>
          <w:p w:rsidR="001E4481" w:rsidRPr="001E4481" w:rsidRDefault="001E4481" w:rsidP="001E4481">
            <w:pPr>
              <w:jc w:val="center"/>
              <w:rPr>
                <w:rFonts w:ascii="Times New Roman" w:eastAsia="Calibri" w:hAnsi="Times New Roman"/>
                <w:b/>
              </w:rPr>
            </w:pPr>
            <w:r w:rsidRPr="001E4481">
              <w:rPr>
                <w:rFonts w:ascii="Times New Roman" w:eastAsia="Calibri" w:hAnsi="Times New Roman"/>
                <w:b/>
              </w:rPr>
              <w:t>на 2020-2024 годы</w:t>
            </w:r>
          </w:p>
        </w:tc>
      </w:tr>
      <w:tr w:rsidR="001E4481" w:rsidRPr="001E4481" w:rsidTr="00C9431C">
        <w:tc>
          <w:tcPr>
            <w:tcW w:w="709" w:type="dxa"/>
          </w:tcPr>
          <w:p w:rsidR="001E4481" w:rsidRPr="001E4481" w:rsidRDefault="001E4481" w:rsidP="001E4481">
            <w:pPr>
              <w:rPr>
                <w:rFonts w:ascii="Times New Roman" w:eastAsia="Calibri" w:hAnsi="Times New Roman"/>
                <w:b/>
                <w:bCs/>
              </w:rPr>
            </w:pPr>
          </w:p>
          <w:p w:rsidR="001E4481" w:rsidRPr="001E4481" w:rsidRDefault="001E4481" w:rsidP="001E4481">
            <w:pPr>
              <w:rPr>
                <w:rFonts w:ascii="Times New Roman" w:eastAsia="Calibri" w:hAnsi="Times New Roman"/>
                <w:b/>
                <w:bCs/>
              </w:rPr>
            </w:pPr>
            <w:r w:rsidRPr="001E4481">
              <w:rPr>
                <w:rFonts w:ascii="Times New Roman" w:eastAsia="Calibri" w:hAnsi="Times New Roman"/>
                <w:b/>
                <w:bCs/>
              </w:rPr>
              <w:t>1.1.</w:t>
            </w:r>
          </w:p>
        </w:tc>
        <w:tc>
          <w:tcPr>
            <w:tcW w:w="3402" w:type="dxa"/>
          </w:tcPr>
          <w:p w:rsidR="001E4481" w:rsidRPr="001E4481" w:rsidRDefault="001E4481" w:rsidP="001E4481">
            <w:pPr>
              <w:rPr>
                <w:rFonts w:ascii="Times New Roman" w:eastAsia="Calibri" w:hAnsi="Times New Roman"/>
                <w:b/>
                <w:bCs/>
              </w:rPr>
            </w:pPr>
            <w:r w:rsidRPr="001E4481">
              <w:rPr>
                <w:rFonts w:ascii="Times New Roman" w:eastAsia="Calibri" w:hAnsi="Times New Roman"/>
                <w:b/>
                <w:bCs/>
              </w:rPr>
              <w:t>Основное мероприятие 1: «Развитие инфраструктуры организаций дошкольного образования».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tcPr>
          <w:p w:rsidR="001E4481" w:rsidRPr="001E4481" w:rsidRDefault="001E4481" w:rsidP="001E4481">
            <w:pPr>
              <w:rPr>
                <w:rFonts w:ascii="Times New Roman" w:eastAsia="Calibri" w:hAnsi="Times New Roman"/>
              </w:rPr>
            </w:pPr>
            <w:r w:rsidRPr="001E4481">
              <w:rPr>
                <w:rFonts w:ascii="Times New Roman" w:eastAsia="Calibri" w:hAnsi="Times New Roman"/>
              </w:rPr>
              <w:t>улучшение качества предоставления дошкольного образования;</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улучшение условий пребывания детей в дошкольных образовательных организациях; </w:t>
            </w:r>
          </w:p>
          <w:p w:rsidR="001E4481" w:rsidRPr="001E4481" w:rsidRDefault="001E4481" w:rsidP="001E4481">
            <w:pPr>
              <w:rPr>
                <w:rFonts w:ascii="Times New Roman" w:eastAsia="Calibri" w:hAnsi="Times New Roman"/>
              </w:rPr>
            </w:pPr>
            <w:r w:rsidRPr="001E4481">
              <w:rPr>
                <w:rFonts w:ascii="Times New Roman" w:eastAsia="Calibri" w:hAnsi="Times New Roman"/>
              </w:rPr>
              <w:t>капитальный ремонт дошкольных образовательных организаций;</w:t>
            </w:r>
          </w:p>
          <w:p w:rsidR="001E4481" w:rsidRPr="001E4481" w:rsidRDefault="001E4481" w:rsidP="001E4481">
            <w:pPr>
              <w:rPr>
                <w:rFonts w:ascii="Times New Roman" w:eastAsia="Calibri" w:hAnsi="Times New Roman"/>
              </w:rPr>
            </w:pPr>
            <w:r w:rsidRPr="001E4481">
              <w:rPr>
                <w:rFonts w:ascii="Times New Roman" w:eastAsia="Calibri" w:hAnsi="Times New Roman"/>
              </w:rPr>
              <w:t>благоустройство территории.</w:t>
            </w:r>
          </w:p>
        </w:tc>
      </w:tr>
      <w:tr w:rsidR="001E4481" w:rsidRPr="001E4481" w:rsidTr="00C9431C">
        <w:tc>
          <w:tcPr>
            <w:tcW w:w="709" w:type="dxa"/>
          </w:tcPr>
          <w:p w:rsidR="001E4481" w:rsidRPr="001E4481" w:rsidRDefault="001E4481" w:rsidP="001E4481">
            <w:pPr>
              <w:rPr>
                <w:rFonts w:ascii="Times New Roman" w:eastAsia="Calibri" w:hAnsi="Times New Roman"/>
                <w:bCs/>
              </w:rPr>
            </w:pPr>
            <w:r w:rsidRPr="001E4481">
              <w:rPr>
                <w:rFonts w:ascii="Times New Roman" w:eastAsia="Calibri" w:hAnsi="Times New Roman"/>
                <w:bCs/>
              </w:rPr>
              <w:t>1.1.1</w:t>
            </w:r>
          </w:p>
        </w:tc>
        <w:tc>
          <w:tcPr>
            <w:tcW w:w="3402" w:type="dxa"/>
          </w:tcPr>
          <w:p w:rsidR="001E4481" w:rsidRPr="001E4481" w:rsidRDefault="001E4481" w:rsidP="001E4481">
            <w:pPr>
              <w:rPr>
                <w:rFonts w:ascii="Times New Roman" w:eastAsia="Calibri" w:hAnsi="Times New Roman"/>
                <w:bCs/>
              </w:rPr>
            </w:pPr>
            <w:r w:rsidRPr="001E4481">
              <w:rPr>
                <w:rFonts w:ascii="Times New Roman" w:eastAsia="Calibri" w:hAnsi="Times New Roman"/>
                <w:bCs/>
              </w:rPr>
              <w:t xml:space="preserve">Субсидии на капитальный ремонт зданий, в части ремонта кровли, замены окон, ремонта инженерных систем зданий (отопление, водопотребление, </w:t>
            </w:r>
            <w:r w:rsidRPr="001E4481">
              <w:rPr>
                <w:rFonts w:ascii="Times New Roman" w:eastAsia="Calibri" w:hAnsi="Times New Roman"/>
                <w:bCs/>
              </w:rPr>
              <w:lastRenderedPageBreak/>
              <w:t>водоотведение), благоустройство объектов, в части: асфальтирования территории, укладка тротуарной плитки, ремонта фасада заданий, прогулочных площадок и т.д.</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 xml:space="preserve">Отдел народного образования администрации ПМО, МКУ «ЦОД МОУ Пограничного МР», образовательные </w:t>
            </w:r>
            <w:r w:rsidRPr="001E4481">
              <w:rPr>
                <w:rFonts w:ascii="Times New Roman" w:eastAsia="Calibri" w:hAnsi="Times New Roman"/>
              </w:rPr>
              <w:lastRenderedPageBreak/>
              <w:t>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tcPr>
          <w:p w:rsidR="001E4481" w:rsidRPr="001E4481" w:rsidRDefault="001E4481" w:rsidP="001E4481">
            <w:pPr>
              <w:rPr>
                <w:rFonts w:ascii="Times New Roman" w:eastAsia="Calibri" w:hAnsi="Times New Roman"/>
              </w:rPr>
            </w:pPr>
            <w:r w:rsidRPr="001E4481">
              <w:rPr>
                <w:rFonts w:ascii="Times New Roman" w:eastAsia="Calibri" w:hAnsi="Times New Roman"/>
              </w:rPr>
              <w:t>улучшение качества предоставления дошкольного образования;</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улучшение условий пребывания детей в дошкольных образовательных организациях; </w:t>
            </w:r>
          </w:p>
          <w:p w:rsidR="001E4481" w:rsidRPr="001E4481" w:rsidRDefault="001E4481" w:rsidP="001E4481">
            <w:pPr>
              <w:rPr>
                <w:rFonts w:ascii="Times New Roman" w:eastAsia="Calibri" w:hAnsi="Times New Roman"/>
              </w:rPr>
            </w:pPr>
            <w:r w:rsidRPr="001E4481">
              <w:rPr>
                <w:rFonts w:ascii="Times New Roman" w:eastAsia="Calibri" w:hAnsi="Times New Roman"/>
              </w:rPr>
              <w:t>капитальный ремонт  дошкольных образовательных организаций;</w:t>
            </w:r>
          </w:p>
          <w:p w:rsidR="001E4481" w:rsidRPr="001E4481" w:rsidRDefault="001E4481" w:rsidP="001E4481">
            <w:pPr>
              <w:rPr>
                <w:rFonts w:ascii="Times New Roman" w:eastAsia="Calibri" w:hAnsi="Times New Roman"/>
                <w:color w:val="FF0000"/>
              </w:rPr>
            </w:pPr>
            <w:r w:rsidRPr="001E4481">
              <w:rPr>
                <w:rFonts w:ascii="Times New Roman" w:eastAsia="Calibri" w:hAnsi="Times New Roman"/>
              </w:rPr>
              <w:lastRenderedPageBreak/>
              <w:t>благоустройство территории.</w:t>
            </w:r>
          </w:p>
        </w:tc>
      </w:tr>
      <w:tr w:rsidR="001E4481" w:rsidRPr="001E4481" w:rsidTr="00C9431C">
        <w:tc>
          <w:tcPr>
            <w:tcW w:w="709" w:type="dxa"/>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1.1.2.</w:t>
            </w:r>
          </w:p>
        </w:tc>
        <w:tc>
          <w:tcPr>
            <w:tcW w:w="3402" w:type="dxa"/>
          </w:tcPr>
          <w:p w:rsidR="001E4481" w:rsidRPr="001E4481" w:rsidRDefault="001E4481" w:rsidP="001E4481">
            <w:pPr>
              <w:rPr>
                <w:rFonts w:ascii="Times New Roman" w:eastAsia="Calibri" w:hAnsi="Times New Roman"/>
              </w:rPr>
            </w:pPr>
            <w:r w:rsidRPr="001E4481">
              <w:rPr>
                <w:rFonts w:ascii="Times New Roman" w:eastAsia="Calibri" w:hAnsi="Times New Roman"/>
              </w:rPr>
              <w:t>Капитальный ремонт зданий, в части ремонта кровли, замены окон, ремонта инженерных сетей (отопление, водопотребление, водоотведение), благоустройство объектов, в части: асфальтирования территории, укладка тротуарной плитки, ремонт фасада зданий, прогулочных площадок и т.д. (в рамках софинансирования краевого бюджета)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tcPr>
          <w:p w:rsidR="001E4481" w:rsidRPr="001E4481" w:rsidRDefault="001E4481" w:rsidP="001E4481">
            <w:pPr>
              <w:rPr>
                <w:rFonts w:ascii="Times New Roman" w:eastAsia="Calibri" w:hAnsi="Times New Roman"/>
              </w:rPr>
            </w:pPr>
            <w:r w:rsidRPr="001E4481">
              <w:rPr>
                <w:rFonts w:ascii="Times New Roman" w:eastAsia="Calibri" w:hAnsi="Times New Roman"/>
              </w:rPr>
              <w:t>улучшение качества предоставления дошкольного образования;</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улучшение условий пребывания детей в дошкольных образовательных организациях; </w:t>
            </w:r>
          </w:p>
          <w:p w:rsidR="001E4481" w:rsidRPr="001E4481" w:rsidRDefault="001E4481" w:rsidP="001E4481">
            <w:pPr>
              <w:rPr>
                <w:rFonts w:ascii="Times New Roman" w:eastAsia="Calibri" w:hAnsi="Times New Roman"/>
              </w:rPr>
            </w:pPr>
            <w:r w:rsidRPr="001E4481">
              <w:rPr>
                <w:rFonts w:ascii="Times New Roman" w:eastAsia="Calibri" w:hAnsi="Times New Roman"/>
              </w:rPr>
              <w:t>капитальный ремонт  дошкольных образовательных организаций;</w:t>
            </w:r>
          </w:p>
          <w:p w:rsidR="001E4481" w:rsidRPr="001E4481" w:rsidRDefault="001E4481" w:rsidP="001E4481">
            <w:pPr>
              <w:rPr>
                <w:rFonts w:ascii="Times New Roman" w:eastAsia="Calibri" w:hAnsi="Times New Roman"/>
                <w:color w:val="FF0000"/>
              </w:rPr>
            </w:pPr>
            <w:r w:rsidRPr="001E4481">
              <w:rPr>
                <w:rFonts w:ascii="Times New Roman" w:eastAsia="Calibri" w:hAnsi="Times New Roman"/>
              </w:rPr>
              <w:t>благоустройство территории.</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1.1.3.</w:t>
            </w:r>
          </w:p>
        </w:tc>
        <w:tc>
          <w:tcPr>
            <w:tcW w:w="3402" w:type="dxa"/>
            <w:shd w:val="clear" w:color="auto" w:fill="auto"/>
          </w:tcPr>
          <w:p w:rsidR="001E4481" w:rsidRPr="001E4481" w:rsidRDefault="001E4481" w:rsidP="001E4481">
            <w:pPr>
              <w:rPr>
                <w:rFonts w:ascii="Times New Roman" w:eastAsia="Calibri" w:hAnsi="Times New Roman"/>
                <w:sz w:val="22"/>
                <w:szCs w:val="22"/>
              </w:rPr>
            </w:pPr>
            <w:r w:rsidRPr="001E4481">
              <w:rPr>
                <w:rFonts w:ascii="Times New Roman" w:eastAsia="Calibri" w:hAnsi="Times New Roman"/>
              </w:rPr>
              <w:t>Текущий ремонт зданий, благоустройство территории, проверка достоверности определения сметной стоимости объекта, разработка проектно-сметной документации для софинансирования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tabs>
                <w:tab w:val="right" w:pos="2506"/>
              </w:tabs>
              <w:rPr>
                <w:rFonts w:ascii="Times New Roman" w:eastAsia="Calibri" w:hAnsi="Times New Roman"/>
              </w:rPr>
            </w:pPr>
            <w:r w:rsidRPr="001E4481">
              <w:rPr>
                <w:rFonts w:ascii="Times New Roman" w:eastAsia="Calibri" w:hAnsi="Times New Roman"/>
              </w:rPr>
              <w:t xml:space="preserve">улучшение качества предоставления дошкольного образования; </w:t>
            </w:r>
          </w:p>
          <w:p w:rsidR="001E4481" w:rsidRPr="001E4481" w:rsidRDefault="001E4481" w:rsidP="001E4481">
            <w:pPr>
              <w:tabs>
                <w:tab w:val="right" w:pos="2506"/>
              </w:tabs>
              <w:rPr>
                <w:rFonts w:ascii="Times New Roman" w:eastAsia="Calibri" w:hAnsi="Times New Roman"/>
              </w:rPr>
            </w:pPr>
            <w:r w:rsidRPr="001E4481">
              <w:rPr>
                <w:rFonts w:ascii="Times New Roman" w:eastAsia="Calibri" w:hAnsi="Times New Roman"/>
              </w:rPr>
              <w:t>улучшение условий содержания детей;</w:t>
            </w:r>
            <w:r w:rsidRPr="001E4481">
              <w:rPr>
                <w:rFonts w:ascii="Times New Roman" w:eastAsia="Calibri" w:hAnsi="Times New Roman"/>
                <w:color w:val="FF0000"/>
              </w:rPr>
              <w:tab/>
            </w:r>
            <w:r w:rsidRPr="001E4481">
              <w:rPr>
                <w:rFonts w:ascii="Times New Roman" w:eastAsia="Calibri" w:hAnsi="Times New Roman"/>
              </w:rPr>
              <w:t>текущий ремонт зданий дошкольных образовательных организаций;</w:t>
            </w:r>
          </w:p>
          <w:p w:rsidR="001E4481" w:rsidRPr="001E4481" w:rsidRDefault="001E4481" w:rsidP="001E4481">
            <w:pPr>
              <w:tabs>
                <w:tab w:val="right" w:pos="2506"/>
              </w:tabs>
              <w:rPr>
                <w:rFonts w:ascii="Times New Roman" w:eastAsia="Calibri" w:hAnsi="Times New Roman"/>
              </w:rPr>
            </w:pPr>
            <w:r w:rsidRPr="001E4481">
              <w:rPr>
                <w:rFonts w:ascii="Times New Roman" w:eastAsia="Calibri" w:hAnsi="Times New Roman"/>
              </w:rPr>
              <w:t>благоустройство территории</w:t>
            </w:r>
          </w:p>
          <w:p w:rsidR="001E4481" w:rsidRPr="001E4481" w:rsidRDefault="001E4481" w:rsidP="001E4481">
            <w:pPr>
              <w:tabs>
                <w:tab w:val="right" w:pos="2506"/>
              </w:tabs>
              <w:rPr>
                <w:rFonts w:ascii="Times New Roman" w:eastAsia="Calibri" w:hAnsi="Times New Roman"/>
                <w:color w:val="FF0000"/>
              </w:rPr>
            </w:pP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1.2</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2: «Обеспечение безопасности дошкольных образовательных организаций»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Отдел народного образования администрации ПМО, МКУ «ЦОД МОУ Пограничного МР», образовательные </w:t>
            </w:r>
            <w:r w:rsidRPr="001E4481">
              <w:rPr>
                <w:rFonts w:ascii="Times New Roman" w:eastAsia="Calibri" w:hAnsi="Times New Roman"/>
              </w:rPr>
              <w:lastRenderedPageBreak/>
              <w:t>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дошкольных образовательных организаций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1.2.1.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Ограждение территории детского сада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антитеррористической защищенности дошкольных 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безопасного получения образования и нахождения в данных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1.2.2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Благоустройство территории муниципальных дошкольных образовательных организаций, в части установки ограждения территории по периметру (софинансирование)</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обеспечение антитеррористической защищенности дошкольных 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безопасного получения образования и нахождения в данных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1.2.3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профилактике терроризма и экстремизма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антитеррористической защищенности дошкольных 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безопасного получения образования и нахождения в данных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1.2.4</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Мероприятия по обеспечению безопасности </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дошкольных образовательных организаций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1.2.5</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пожарной безопасности:</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-приобретение (перезарядка) </w:t>
            </w:r>
            <w:r w:rsidRPr="001E4481">
              <w:rPr>
                <w:rFonts w:ascii="Times New Roman" w:eastAsia="Calibri" w:hAnsi="Times New Roman"/>
              </w:rPr>
              <w:lastRenderedPageBreak/>
              <w:t xml:space="preserve">огнетушителей, </w:t>
            </w:r>
          </w:p>
          <w:p w:rsidR="001E4481" w:rsidRPr="001E4481" w:rsidRDefault="001E4481" w:rsidP="001E4481">
            <w:pPr>
              <w:rPr>
                <w:rFonts w:ascii="Times New Roman" w:eastAsia="Calibri" w:hAnsi="Times New Roman"/>
              </w:rPr>
            </w:pPr>
            <w:r w:rsidRPr="001E4481">
              <w:rPr>
                <w:rFonts w:ascii="Times New Roman" w:eastAsia="Calibri" w:hAnsi="Times New Roman"/>
              </w:rPr>
              <w:t>-установка противопожарных дверей;</w:t>
            </w:r>
          </w:p>
          <w:p w:rsidR="001E4481" w:rsidRPr="001E4481" w:rsidRDefault="001E4481" w:rsidP="001E4481">
            <w:pPr>
              <w:rPr>
                <w:rFonts w:ascii="Times New Roman" w:eastAsia="Calibri" w:hAnsi="Times New Roman"/>
              </w:rPr>
            </w:pPr>
            <w:r w:rsidRPr="001E4481">
              <w:rPr>
                <w:rFonts w:ascii="Times New Roman" w:eastAsia="Calibri" w:hAnsi="Times New Roman"/>
              </w:rPr>
              <w:t>-экспертиза деревянных конструкций;</w:t>
            </w:r>
          </w:p>
          <w:p w:rsidR="001E4481" w:rsidRPr="001E4481" w:rsidRDefault="001E4481" w:rsidP="001E4481">
            <w:pPr>
              <w:rPr>
                <w:rFonts w:ascii="Times New Roman" w:eastAsia="Calibri" w:hAnsi="Times New Roman"/>
              </w:rPr>
            </w:pPr>
            <w:r w:rsidRPr="001E4481">
              <w:rPr>
                <w:rFonts w:ascii="Times New Roman" w:eastAsia="Calibri" w:hAnsi="Times New Roman"/>
              </w:rPr>
              <w:t>- ремонт, установка системы АПС</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 xml:space="preserve">Отдел народного образования администрации ПМО, </w:t>
            </w:r>
            <w:r w:rsidRPr="001E4481">
              <w:rPr>
                <w:rFonts w:ascii="Times New Roman" w:eastAsia="Calibri" w:hAnsi="Times New Roman"/>
              </w:rPr>
              <w:lastRenderedPageBreak/>
              <w:t>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пожарной безопасности в дошкольных образовательных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1.2.6</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охране труда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и охраны труда, снижение производственного травматизма в дошкольных образовательных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1.3.</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3: «Реализация образовательных программ дошкольного образования»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улучшение качества предоставления дошкольного образования;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направление  субвенций на реализацию дошкольного образования в соответствии с нормативами;</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1.3.1.</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направление субвенций, выделенных министерством образования и науки Приморского края, на реализацию дошкольного образования в соответствии с нормативами;</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1.3.2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1.3.3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Предоставление субсидий бюджетным учреждениям на финансовое обеспечения выполнения муниципального задания на оказание муниципальных услуг (выполнение работы)</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финансово-ресурсное обеспечение функционирования дошкольных образовательных организаций</w:t>
            </w:r>
          </w:p>
          <w:p w:rsidR="001E4481" w:rsidRPr="001E4481" w:rsidRDefault="001E4481" w:rsidP="001E4481">
            <w:pPr>
              <w:rPr>
                <w:rFonts w:ascii="Times New Roman" w:eastAsia="Calibri" w:hAnsi="Times New Roman"/>
                <w:color w:val="000000"/>
              </w:rPr>
            </w:pP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1.3.4</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Предоставление субсидий муниципальным общеобразовательным организациям на иные цели: </w:t>
            </w:r>
          </w:p>
          <w:p w:rsidR="001E4481" w:rsidRPr="001E4481" w:rsidRDefault="001E4481" w:rsidP="001E4481">
            <w:pPr>
              <w:numPr>
                <w:ilvl w:val="0"/>
                <w:numId w:val="29"/>
              </w:numPr>
              <w:ind w:left="317" w:hanging="283"/>
              <w:contextualSpacing/>
              <w:rPr>
                <w:rFonts w:ascii="Times New Roman" w:eastAsia="Calibri" w:hAnsi="Times New Roman"/>
              </w:rPr>
            </w:pPr>
            <w:r w:rsidRPr="001E4481">
              <w:rPr>
                <w:rFonts w:ascii="Times New Roman" w:eastAsia="Calibri" w:hAnsi="Times New Roman"/>
              </w:rPr>
              <w:t>приобретение:</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 мебели, </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 технологического оборудования, </w:t>
            </w:r>
          </w:p>
          <w:p w:rsidR="001E4481" w:rsidRPr="001E4481" w:rsidRDefault="001E4481" w:rsidP="001E4481">
            <w:pPr>
              <w:rPr>
                <w:rFonts w:ascii="Times New Roman" w:eastAsia="Calibri" w:hAnsi="Times New Roman"/>
              </w:rPr>
            </w:pPr>
            <w:r w:rsidRPr="001E4481">
              <w:rPr>
                <w:rFonts w:ascii="Times New Roman" w:eastAsia="Calibri" w:hAnsi="Times New Roman"/>
              </w:rPr>
              <w:t>-посуды,</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-особо ценного имущества,  </w:t>
            </w:r>
          </w:p>
          <w:p w:rsidR="001E4481" w:rsidRPr="001E4481" w:rsidRDefault="001E4481" w:rsidP="001E4481">
            <w:pPr>
              <w:rPr>
                <w:rFonts w:ascii="Times New Roman" w:eastAsia="Calibri" w:hAnsi="Times New Roman"/>
              </w:rPr>
            </w:pPr>
            <w:r w:rsidRPr="001E4481">
              <w:rPr>
                <w:rFonts w:ascii="Times New Roman" w:eastAsia="Calibri" w:hAnsi="Times New Roman"/>
              </w:rPr>
              <w:t>- спец.одежды;</w:t>
            </w:r>
          </w:p>
          <w:p w:rsidR="001E4481" w:rsidRPr="001E4481" w:rsidRDefault="001E4481" w:rsidP="001E4481">
            <w:pPr>
              <w:numPr>
                <w:ilvl w:val="0"/>
                <w:numId w:val="29"/>
              </w:numPr>
              <w:tabs>
                <w:tab w:val="left" w:pos="317"/>
              </w:tabs>
              <w:ind w:left="34" w:firstLine="0"/>
              <w:contextualSpacing/>
              <w:rPr>
                <w:rFonts w:ascii="Times New Roman" w:eastAsia="Calibri" w:hAnsi="Times New Roman"/>
              </w:rPr>
            </w:pPr>
            <w:r w:rsidRPr="001E4481">
              <w:rPr>
                <w:rFonts w:ascii="Times New Roman" w:eastAsia="Calibri" w:hAnsi="Times New Roman"/>
              </w:rPr>
              <w:t>поверка приборов учёта тепловой энергии;</w:t>
            </w:r>
          </w:p>
          <w:p w:rsidR="001E4481" w:rsidRPr="001E4481" w:rsidRDefault="001E4481" w:rsidP="001E4481">
            <w:pPr>
              <w:numPr>
                <w:ilvl w:val="0"/>
                <w:numId w:val="29"/>
              </w:numPr>
              <w:tabs>
                <w:tab w:val="left" w:pos="317"/>
              </w:tabs>
              <w:ind w:left="34" w:firstLine="0"/>
              <w:contextualSpacing/>
              <w:rPr>
                <w:rFonts w:ascii="Times New Roman" w:eastAsia="Calibri" w:hAnsi="Times New Roman"/>
              </w:rPr>
            </w:pPr>
            <w:r w:rsidRPr="001E4481">
              <w:rPr>
                <w:rFonts w:ascii="Times New Roman" w:eastAsia="Calibri" w:hAnsi="Times New Roman"/>
              </w:rPr>
              <w:t>спец.оценка условий труда и т.д.</w:t>
            </w:r>
          </w:p>
          <w:p w:rsidR="001E4481" w:rsidRPr="001E4481" w:rsidRDefault="001E4481" w:rsidP="001E4481">
            <w:pPr>
              <w:rPr>
                <w:rFonts w:ascii="Times New Roman" w:eastAsia="Calibri" w:hAnsi="Times New Roman"/>
                <w:b/>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комфортных условий для получения качественного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1.4.</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4: «Присмотр и уход за детьми в дошкольных образовательных организациях»</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укрепление здоровья и формирование здорового образа жизни детей;</w:t>
            </w:r>
          </w:p>
          <w:p w:rsidR="001E4481" w:rsidRPr="001E4481" w:rsidRDefault="001E4481" w:rsidP="001E4481">
            <w:pPr>
              <w:rPr>
                <w:rFonts w:ascii="Times New Roman" w:eastAsia="Calibri" w:hAnsi="Times New Roman"/>
                <w:color w:val="000000"/>
              </w:rPr>
            </w:pP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1.4.1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Питание и содержание детей в дошкольных образовательных организациях</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укрепление здоровья и формирование здорового образа жизни детей;</w:t>
            </w:r>
          </w:p>
          <w:p w:rsidR="001E4481" w:rsidRPr="001E4481" w:rsidRDefault="001E4481" w:rsidP="001E4481">
            <w:pPr>
              <w:rPr>
                <w:rFonts w:ascii="Times New Roman" w:eastAsia="Calibri" w:hAnsi="Times New Roman"/>
                <w:color w:val="000000"/>
              </w:rPr>
            </w:pPr>
          </w:p>
        </w:tc>
      </w:tr>
      <w:tr w:rsidR="001E4481" w:rsidRPr="001E4481" w:rsidTr="001E4481">
        <w:trPr>
          <w:trHeight w:val="339"/>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2.</w:t>
            </w:r>
          </w:p>
        </w:tc>
        <w:tc>
          <w:tcPr>
            <w:tcW w:w="15167" w:type="dxa"/>
            <w:gridSpan w:val="5"/>
            <w:shd w:val="clear" w:color="auto" w:fill="auto"/>
          </w:tcPr>
          <w:p w:rsidR="001E4481" w:rsidRPr="001E4481" w:rsidRDefault="001E4481" w:rsidP="001E4481">
            <w:pPr>
              <w:jc w:val="center"/>
              <w:rPr>
                <w:rFonts w:ascii="Times New Roman" w:eastAsia="Calibri" w:hAnsi="Times New Roman"/>
                <w:b/>
                <w:color w:val="000000"/>
              </w:rPr>
            </w:pPr>
            <w:r w:rsidRPr="001E4481">
              <w:rPr>
                <w:rFonts w:ascii="Times New Roman" w:eastAsia="Calibri" w:hAnsi="Times New Roman"/>
                <w:b/>
                <w:color w:val="000000"/>
              </w:rPr>
              <w:t>Подпрограмма № 2  «Развитие системы общего образования Пограничного муниципального округа» на 2020-2024 годы</w:t>
            </w:r>
          </w:p>
        </w:tc>
      </w:tr>
      <w:tr w:rsidR="001E4481" w:rsidRPr="001E4481" w:rsidTr="00C9431C">
        <w:trPr>
          <w:trHeight w:val="142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2.1.</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1: «Развитие инфраструктуры образовательных организаций»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2.1.1</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Cs/>
              </w:rPr>
              <w:t>Субсидии на капитальный ремонт зданий, в части ремонта кровли, замены окон, ремонта инженерных систем зданий (отопление, водопотребление, водоотведение), благоустройство объектов, в части: асфальтирования территории, укладка тротуарной плитки, ремонта фасада заданий и т.д.</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капитальный ремонт общеобразовательных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содержания детей</w:t>
            </w:r>
            <w:r w:rsidRPr="001E4481">
              <w:rPr>
                <w:rFonts w:ascii="Times New Roman" w:eastAsia="Calibri" w:hAnsi="Times New Roman"/>
                <w:color w:val="000000"/>
              </w:rPr>
              <w:tab/>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2.1.2</w:t>
            </w:r>
          </w:p>
        </w:tc>
        <w:tc>
          <w:tcPr>
            <w:tcW w:w="3402" w:type="dxa"/>
            <w:shd w:val="clear" w:color="auto" w:fill="auto"/>
          </w:tcPr>
          <w:p w:rsidR="001E4481" w:rsidRPr="001E4481" w:rsidRDefault="001E4481" w:rsidP="001E4481">
            <w:pPr>
              <w:rPr>
                <w:rFonts w:ascii="Times New Roman" w:eastAsia="Calibri" w:hAnsi="Times New Roman"/>
                <w:bCs/>
              </w:rPr>
            </w:pPr>
            <w:r w:rsidRPr="001E4481">
              <w:rPr>
                <w:rFonts w:ascii="Times New Roman" w:eastAsia="Calibri" w:hAnsi="Times New Roman"/>
                <w:bCs/>
              </w:rPr>
              <w:t>Капитальный ремонт зданий, в части ремонта кровли, замены окон, ремонта инженерных сетей (отопление, водопотребление, водоотведение), благоустройство объектов, в части: асфальтирования территории, укладка тротуарной плитки, ремонта фасада зданий и т.д. (софинансирование)</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капитальный ремонт общеобразовательных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содержания детей</w:t>
            </w:r>
            <w:r w:rsidRPr="001E4481">
              <w:rPr>
                <w:rFonts w:ascii="Times New Roman" w:eastAsia="Calibri" w:hAnsi="Times New Roman"/>
                <w:color w:val="000000"/>
              </w:rPr>
              <w:tab/>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2.1.3</w:t>
            </w:r>
          </w:p>
        </w:tc>
        <w:tc>
          <w:tcPr>
            <w:tcW w:w="3402" w:type="dxa"/>
            <w:shd w:val="clear" w:color="auto" w:fill="auto"/>
          </w:tcPr>
          <w:p w:rsidR="001E4481" w:rsidRPr="001E4481" w:rsidRDefault="001E4481" w:rsidP="001E4481">
            <w:pPr>
              <w:rPr>
                <w:rFonts w:ascii="Times New Roman" w:eastAsia="Calibri" w:hAnsi="Times New Roman"/>
                <w:bCs/>
              </w:rPr>
            </w:pPr>
            <w:r w:rsidRPr="001E4481">
              <w:rPr>
                <w:rFonts w:ascii="Times New Roman" w:eastAsia="Calibri" w:hAnsi="Times New Roman"/>
                <w:bCs/>
              </w:rPr>
              <w:t>Субсидии на создание в общеобразовательных организациях, расположенных в сельской местности, условий для занятий физической культурой и спортом (капитальный ремонт спортивного зала)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улучшение качества предоставления образования;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условий для занятий физической культурой и спортом в общеобразовательных организациях, расположенных в сельской местности</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w:t>
            </w:r>
            <w:r w:rsidRPr="001E4481">
              <w:rPr>
                <w:rFonts w:ascii="Times New Roman" w:eastAsia="Calibri" w:hAnsi="Times New Roman"/>
                <w:color w:val="000000"/>
              </w:rPr>
              <w:tab/>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2.1.4</w:t>
            </w:r>
          </w:p>
        </w:tc>
        <w:tc>
          <w:tcPr>
            <w:tcW w:w="3402" w:type="dxa"/>
            <w:shd w:val="clear" w:color="auto" w:fill="auto"/>
          </w:tcPr>
          <w:p w:rsidR="001E4481" w:rsidRPr="001E4481" w:rsidRDefault="001E4481" w:rsidP="001E4481">
            <w:pPr>
              <w:rPr>
                <w:rFonts w:ascii="Times New Roman" w:eastAsia="Calibri" w:hAnsi="Times New Roman"/>
                <w:bCs/>
              </w:rPr>
            </w:pPr>
            <w:r w:rsidRPr="001E4481">
              <w:rPr>
                <w:rFonts w:ascii="Times New Roman" w:eastAsia="Calibri" w:hAnsi="Times New Roman"/>
                <w:bCs/>
              </w:rPr>
              <w:t>Проведение капитального, текущего ремонта зданий, ремонт систем жизнеобеспечения  (в том числе проектно - изыскательские работы)</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капитальный ремонт общеобразовательных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содержания детей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2.1.5</w:t>
            </w:r>
          </w:p>
        </w:tc>
        <w:tc>
          <w:tcPr>
            <w:tcW w:w="3402" w:type="dxa"/>
            <w:shd w:val="clear" w:color="auto" w:fill="auto"/>
          </w:tcPr>
          <w:p w:rsidR="001E4481" w:rsidRPr="001E4481" w:rsidRDefault="001E4481" w:rsidP="001E4481">
            <w:pPr>
              <w:rPr>
                <w:rFonts w:ascii="Times New Roman" w:eastAsia="Calibri" w:hAnsi="Times New Roman"/>
                <w:bCs/>
              </w:rPr>
            </w:pPr>
            <w:r w:rsidRPr="001E4481">
              <w:rPr>
                <w:rFonts w:ascii="Times New Roman" w:eastAsia="Calibri" w:hAnsi="Times New Roman"/>
                <w:bCs/>
              </w:rPr>
              <w:t xml:space="preserve">Разработка проектно-сметной документации для капитального ремонта АПС, зданий (окна, кровля), инженерных систем (отопление, водопотребление, водоотведение), спортивного зала общеобразовательной </w:t>
            </w:r>
            <w:r w:rsidRPr="001E4481">
              <w:rPr>
                <w:rFonts w:ascii="Times New Roman" w:eastAsia="Calibri" w:hAnsi="Times New Roman"/>
                <w:bCs/>
              </w:rPr>
              <w:lastRenderedPageBreak/>
              <w:t>организации, расположенной в сельской местности.</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капитальный ремонт общеобразовательных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содержания детей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2.2</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2: «Обеспечение безопасности  общеобразовательных организаций»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общеобразовательных организаций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2.2.1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Субсидии на капитальный ремонт или монтаж автоматической пожарной сигнализации муниципальных общеобразовательных организаций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общеобразовательных организаций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2.2.2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Капитальный ремонт или монтаж автоматической системы пожарной сигнализации (софинансирование)</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общеобразовательных организаций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2.2.3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Ограждение территорий общеобразовательных организаций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общеобразовательных организаций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2.2.4</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Мероприятия по обеспечению безопасности: - установка системы видеорегистрации по периметру территорий </w:t>
            </w:r>
            <w:r w:rsidRPr="001E4481">
              <w:rPr>
                <w:rFonts w:ascii="Times New Roman" w:eastAsia="Calibri" w:hAnsi="Times New Roman"/>
              </w:rPr>
              <w:lastRenderedPageBreak/>
              <w:t xml:space="preserve">(зданий), </w:t>
            </w:r>
          </w:p>
          <w:p w:rsidR="001E4481" w:rsidRPr="001E4481" w:rsidRDefault="001E4481" w:rsidP="001E4481">
            <w:pPr>
              <w:rPr>
                <w:rFonts w:ascii="Times New Roman" w:eastAsia="Calibri" w:hAnsi="Times New Roman"/>
              </w:rPr>
            </w:pPr>
            <w:r w:rsidRPr="001E4481">
              <w:rPr>
                <w:rFonts w:ascii="Times New Roman" w:eastAsia="Calibri" w:hAnsi="Times New Roman"/>
              </w:rPr>
              <w:t>- освещение территории,</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 - лабораторные испытания электрооборудования,     утилизация опасных отходов,   вывод систем на пульт управления диспетчера,   </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прочие мероприятия по </w:t>
            </w:r>
          </w:p>
          <w:p w:rsidR="001E4481" w:rsidRPr="001E4481" w:rsidRDefault="001E4481" w:rsidP="001E4481">
            <w:pPr>
              <w:rPr>
                <w:rFonts w:ascii="Times New Roman" w:eastAsia="Calibri" w:hAnsi="Times New Roman"/>
              </w:rPr>
            </w:pPr>
            <w:r w:rsidRPr="001E4481">
              <w:rPr>
                <w:rFonts w:ascii="Times New Roman" w:eastAsia="Calibri" w:hAnsi="Times New Roman"/>
              </w:rPr>
              <w:t>обеспечению безопасности.</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 xml:space="preserve">Отдел народного образования администрации ПМО, МКУ «ЦОД МОУ </w:t>
            </w:r>
            <w:r w:rsidRPr="001E4481">
              <w:rPr>
                <w:rFonts w:ascii="Times New Roman" w:eastAsia="Calibri" w:hAnsi="Times New Roman"/>
              </w:rPr>
              <w:lastRenderedPageBreak/>
              <w:t>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общеобразовательных организаций</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2.2.5</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пожарной безопасности:</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-приобретение (перезарядка) огнетушителей, </w:t>
            </w:r>
          </w:p>
          <w:p w:rsidR="001E4481" w:rsidRPr="001E4481" w:rsidRDefault="001E4481" w:rsidP="001E4481">
            <w:pPr>
              <w:rPr>
                <w:rFonts w:ascii="Times New Roman" w:eastAsia="Calibri" w:hAnsi="Times New Roman"/>
              </w:rPr>
            </w:pPr>
            <w:r w:rsidRPr="001E4481">
              <w:rPr>
                <w:rFonts w:ascii="Times New Roman" w:eastAsia="Calibri" w:hAnsi="Times New Roman"/>
              </w:rPr>
              <w:t>-установка противопожарных дверей;</w:t>
            </w:r>
          </w:p>
          <w:p w:rsidR="001E4481" w:rsidRPr="001E4481" w:rsidRDefault="001E4481" w:rsidP="001E4481">
            <w:pPr>
              <w:rPr>
                <w:rFonts w:ascii="Times New Roman" w:eastAsia="Calibri" w:hAnsi="Times New Roman"/>
              </w:rPr>
            </w:pPr>
            <w:r w:rsidRPr="001E4481">
              <w:rPr>
                <w:rFonts w:ascii="Times New Roman" w:eastAsia="Calibri" w:hAnsi="Times New Roman"/>
              </w:rPr>
              <w:t>-экспертиза деревянных конструкций;</w:t>
            </w:r>
          </w:p>
          <w:p w:rsidR="001E4481" w:rsidRPr="001E4481" w:rsidRDefault="001E4481" w:rsidP="001E4481">
            <w:pPr>
              <w:rPr>
                <w:rFonts w:ascii="Times New Roman" w:eastAsia="Calibri" w:hAnsi="Times New Roman"/>
              </w:rPr>
            </w:pPr>
            <w:r w:rsidRPr="001E4481">
              <w:rPr>
                <w:rFonts w:ascii="Times New Roman" w:eastAsia="Calibri" w:hAnsi="Times New Roman"/>
              </w:rPr>
              <w:t>- ремонт, установка системы АПС</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пожарной безопасности в   общеобразовательных организациях</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2.2.6</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профилактике терроризма и экстремизма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антитеррористической защищенности  общеобразовательных организаций;</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безопасного получения образования и нахождения в данных организациях</w:t>
            </w:r>
          </w:p>
        </w:tc>
      </w:tr>
      <w:tr w:rsidR="001E4481" w:rsidRPr="001E4481" w:rsidTr="00C9431C">
        <w:trPr>
          <w:trHeight w:val="420"/>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2.2.7</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охране труда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и охраны труда, снижение производственного травматизма в   общеобразовательных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lastRenderedPageBreak/>
              <w:t>2.3.</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3: «Реализация образовательных программ начального, общего, основного общего и среднего общего образования»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доступности качественного образования;</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2.3.1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Предоставление субсидий муниципальных общеобразовательным организациям на финансовое обеспечение выполнения муниципального задания на оказание муниципальных услуг (выполнение работ). </w:t>
            </w:r>
          </w:p>
          <w:p w:rsidR="001E4481" w:rsidRPr="001E4481" w:rsidRDefault="001E4481" w:rsidP="001E4481">
            <w:pPr>
              <w:rPr>
                <w:rFonts w:ascii="Times New Roman" w:eastAsia="Calibri" w:hAnsi="Times New Roman"/>
                <w:b/>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финансово-ресурсное обеспечение функционирования общеобразовательных организаций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2.3.2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Предоставление субсидий муниципальным общеобразовательным организациям на иные цели: </w:t>
            </w:r>
          </w:p>
          <w:p w:rsidR="001E4481" w:rsidRPr="001E4481" w:rsidRDefault="001E4481" w:rsidP="001E4481">
            <w:pPr>
              <w:numPr>
                <w:ilvl w:val="0"/>
                <w:numId w:val="29"/>
              </w:numPr>
              <w:ind w:left="317" w:hanging="283"/>
              <w:contextualSpacing/>
              <w:rPr>
                <w:rFonts w:ascii="Times New Roman" w:eastAsia="Calibri" w:hAnsi="Times New Roman"/>
              </w:rPr>
            </w:pPr>
            <w:r w:rsidRPr="001E4481">
              <w:rPr>
                <w:rFonts w:ascii="Times New Roman" w:eastAsia="Calibri" w:hAnsi="Times New Roman"/>
              </w:rPr>
              <w:t>приобретение:</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 мебели, </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 технологического оборудования в столовые, </w:t>
            </w:r>
          </w:p>
          <w:p w:rsidR="001E4481" w:rsidRPr="001E4481" w:rsidRDefault="001E4481" w:rsidP="001E4481">
            <w:pPr>
              <w:rPr>
                <w:rFonts w:ascii="Times New Roman" w:eastAsia="Calibri" w:hAnsi="Times New Roman"/>
              </w:rPr>
            </w:pPr>
            <w:r w:rsidRPr="001E4481">
              <w:rPr>
                <w:rFonts w:ascii="Times New Roman" w:eastAsia="Calibri" w:hAnsi="Times New Roman"/>
              </w:rPr>
              <w:t>-посуды,</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-особо ценного имущества, -  запасных частей для автотранспорта, </w:t>
            </w:r>
          </w:p>
          <w:p w:rsidR="001E4481" w:rsidRPr="001E4481" w:rsidRDefault="001E4481" w:rsidP="001E4481">
            <w:pPr>
              <w:rPr>
                <w:rFonts w:ascii="Times New Roman" w:eastAsia="Calibri" w:hAnsi="Times New Roman"/>
              </w:rPr>
            </w:pPr>
            <w:r w:rsidRPr="001E4481">
              <w:rPr>
                <w:rFonts w:ascii="Times New Roman" w:eastAsia="Calibri" w:hAnsi="Times New Roman"/>
              </w:rPr>
              <w:t>- спец.одежды;</w:t>
            </w:r>
          </w:p>
          <w:p w:rsidR="001E4481" w:rsidRPr="001E4481" w:rsidRDefault="001E4481" w:rsidP="001E4481">
            <w:pPr>
              <w:numPr>
                <w:ilvl w:val="0"/>
                <w:numId w:val="29"/>
              </w:numPr>
              <w:tabs>
                <w:tab w:val="left" w:pos="317"/>
              </w:tabs>
              <w:ind w:left="34" w:firstLine="0"/>
              <w:contextualSpacing/>
              <w:rPr>
                <w:rFonts w:ascii="Times New Roman" w:eastAsia="Calibri" w:hAnsi="Times New Roman"/>
              </w:rPr>
            </w:pPr>
            <w:r w:rsidRPr="001E4481">
              <w:rPr>
                <w:rFonts w:ascii="Times New Roman" w:eastAsia="Calibri" w:hAnsi="Times New Roman"/>
              </w:rPr>
              <w:t>поверка приборов учёта тепловой энергии;</w:t>
            </w:r>
          </w:p>
          <w:p w:rsidR="001E4481" w:rsidRPr="001E4481" w:rsidRDefault="001E4481" w:rsidP="001E4481">
            <w:pPr>
              <w:numPr>
                <w:ilvl w:val="0"/>
                <w:numId w:val="29"/>
              </w:numPr>
              <w:tabs>
                <w:tab w:val="left" w:pos="317"/>
              </w:tabs>
              <w:ind w:left="34" w:firstLine="0"/>
              <w:contextualSpacing/>
              <w:rPr>
                <w:rFonts w:ascii="Times New Roman" w:eastAsia="Calibri" w:hAnsi="Times New Roman"/>
              </w:rPr>
            </w:pPr>
            <w:r w:rsidRPr="001E4481">
              <w:rPr>
                <w:rFonts w:ascii="Times New Roman" w:eastAsia="Calibri" w:hAnsi="Times New Roman"/>
              </w:rPr>
              <w:t>спец.оценка условий труда и т.д.</w:t>
            </w:r>
          </w:p>
          <w:p w:rsidR="001E4481" w:rsidRPr="001E4481" w:rsidRDefault="001E4481" w:rsidP="001E4481">
            <w:pPr>
              <w:rPr>
                <w:rFonts w:ascii="Times New Roman" w:eastAsia="Calibri" w:hAnsi="Times New Roman"/>
                <w:b/>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комфортных условий для получения качественного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2.3.3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2.3.4</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Научно-методические, организационно-педагогические мероприятия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качества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2.4.</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4: «Создание условий для получения качественного общего образования»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организация питания:</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учащихся начальных классов (100%);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детей с ограниченными возможностями здоровья и детей-инвалидов</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2.4.1.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w:t>
            </w:r>
            <w:r w:rsidRPr="001E4481">
              <w:rPr>
                <w:rFonts w:ascii="Times New Roman" w:eastAsia="Calibri" w:hAnsi="Times New Roman"/>
              </w:rPr>
              <w:lastRenderedPageBreak/>
              <w:t>организациях Приморского края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организация питания:</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учащихся начальных классов (100%);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 </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детей с ограниченными возможностями здоровья и детей-инвалидов</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lastRenderedPageBreak/>
              <w:t>2.5.</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5: «Формирование доступной среды»</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условий для получения качественного образования детьми-инвалидами и обучающимися с ограниченными возможностями здоровья в общеобразовательных организациях;</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безбарьерной среды для маломобильных категорий граждан в данных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2.5.1.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для обеспечения доступности и получения услуг инвалидами и обучающимися с ограниченными возможностями здоровья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условий для получения качественного образования детьми-инвалидами  и обучающимися с ограниченными возможностями здоровья в общеобразовательных организациях;</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безбарьерной среды для маломобильных категорий граждан в данных организациях</w:t>
            </w:r>
          </w:p>
        </w:tc>
      </w:tr>
      <w:tr w:rsidR="001E4481" w:rsidRPr="001E4481" w:rsidTr="001E4481">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3.</w:t>
            </w:r>
          </w:p>
        </w:tc>
        <w:tc>
          <w:tcPr>
            <w:tcW w:w="15167" w:type="dxa"/>
            <w:gridSpan w:val="5"/>
            <w:shd w:val="clear" w:color="auto" w:fill="auto"/>
          </w:tcPr>
          <w:p w:rsidR="001E4481" w:rsidRPr="001E4481" w:rsidRDefault="001E4481" w:rsidP="001E4481">
            <w:pPr>
              <w:jc w:val="center"/>
              <w:rPr>
                <w:rFonts w:ascii="Times New Roman" w:eastAsia="Calibri" w:hAnsi="Times New Roman"/>
                <w:b/>
                <w:color w:val="000000"/>
              </w:rPr>
            </w:pPr>
            <w:r w:rsidRPr="001E4481">
              <w:rPr>
                <w:rFonts w:ascii="Times New Roman" w:eastAsia="Calibri" w:hAnsi="Times New Roman"/>
                <w:b/>
                <w:color w:val="000000"/>
              </w:rPr>
              <w:t>Подпрограмма № 3  «Развитие системы дополнительного образования, отдыха, оздоровления и занятости детей и подростков  Пограничного муниципального округа» на 2020-2024 годы</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3.1.</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1: «Развитие инфраструктуры  организаций дополнительного образования»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3.1.1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проведению ремонтных работ, систем жизнеобеспечения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 улучшение качества предоставления образования; </w:t>
            </w:r>
          </w:p>
          <w:p w:rsidR="001E4481" w:rsidRPr="001E4481" w:rsidRDefault="001E4481" w:rsidP="001E4481">
            <w:pPr>
              <w:rPr>
                <w:rFonts w:ascii="Times New Roman" w:eastAsia="Calibri" w:hAnsi="Times New Roman"/>
                <w:color w:val="000000"/>
              </w:rPr>
            </w:pP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lastRenderedPageBreak/>
              <w:t>3.2.</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2: «Обеспечение безопасности   организаций дополнительного образования»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организаций дополнительного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3.2.1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Мероприятия по обеспечению безопасности </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безопасности   организаций дополнительного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3.2.2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пожарной безопасности</w:t>
            </w:r>
          </w:p>
          <w:p w:rsidR="001E4481" w:rsidRPr="001E4481" w:rsidRDefault="001E4481" w:rsidP="001E4481">
            <w:pPr>
              <w:rPr>
                <w:rFonts w:ascii="Times New Roman" w:eastAsia="Calibri" w:hAnsi="Times New Roman"/>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пожарной безопасности в     организациях дополнительного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3.2.3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профилактике терроризма и экстремизма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антитеррористической защищенности    организаций дополнительного образования;</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повышение уровня безопасного получения образования и нахождения в данных организациях</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3.2.4</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охране труда</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Отдел народного образования администрации ПМО, МКУ «ЦОД МОУ Пограничного МР», образовательные </w:t>
            </w:r>
            <w:r w:rsidRPr="001E4481">
              <w:rPr>
                <w:rFonts w:ascii="Times New Roman" w:eastAsia="Calibri" w:hAnsi="Times New Roman"/>
              </w:rPr>
              <w:lastRenderedPageBreak/>
              <w:t>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улучшение условий и охраны труда, снижение производственного травматизма в     организациях дополнительного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lastRenderedPageBreak/>
              <w:t>3.3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b/>
              </w:rPr>
              <w:t>Основное мероприятие 3: «Реализация дополнительных общеобразовательных программ и обеспечение условий их предоставления»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доступности услуг дополнительного образования;</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3.3.1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Предоставление субсидий бюджетным учреждениям на финансовое обеспечение выполнения муниципального задания на оказание муниципальных услуг (выполнение работ)</w:t>
            </w:r>
          </w:p>
          <w:p w:rsidR="001E4481" w:rsidRPr="001E4481" w:rsidRDefault="001E4481" w:rsidP="001E4481">
            <w:pPr>
              <w:rPr>
                <w:rFonts w:ascii="Times New Roman" w:eastAsia="Calibri" w:hAnsi="Times New Roman"/>
                <w:b/>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финансово-ресурсное обеспечение функционирования детско-юношеского центра;</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обеспечение доступности услуг дополнительного образования;</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3.3.2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национального проекта «Успех каждого ребёнка», приобретение средств  обучения  и воспитания  в целях создания  новых мест на базе МБОУ ДО ЦДО ПМР.     (софинансирование)</w:t>
            </w:r>
          </w:p>
          <w:p w:rsidR="001E4481" w:rsidRPr="001E4481" w:rsidRDefault="001E4481" w:rsidP="001E4481">
            <w:pPr>
              <w:rPr>
                <w:rFonts w:ascii="Times New Roman" w:eastAsia="Calibri" w:hAnsi="Times New Roman"/>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новых мест в образовательных организациях различных типов для реализации дополнительных общеразвивающих программ;</w:t>
            </w:r>
          </w:p>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 xml:space="preserve">приобретение средств  обучения  и воспитания  </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3.3.3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color w:val="000000"/>
              </w:rPr>
              <w:t>создание новых мест в образовательных организациях различных типов для реализации дополнительных общеразвивающих программ</w:t>
            </w:r>
          </w:p>
          <w:p w:rsidR="001E4481" w:rsidRPr="001E4481" w:rsidRDefault="001E4481" w:rsidP="001E4481">
            <w:pPr>
              <w:rPr>
                <w:rFonts w:ascii="Times New Roman" w:eastAsia="Calibri" w:hAnsi="Times New Roman"/>
                <w:color w:val="000000"/>
              </w:rPr>
            </w:pP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3.3.4</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Предоставление субсидий муниципальным организациям на иные цели</w:t>
            </w:r>
          </w:p>
          <w:p w:rsidR="001E4481" w:rsidRPr="001E4481" w:rsidRDefault="001E4481" w:rsidP="001E4481">
            <w:pPr>
              <w:rPr>
                <w:rFonts w:ascii="Times New Roman" w:eastAsia="Calibri" w:hAnsi="Times New Roman"/>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color w:val="000000"/>
              </w:rPr>
            </w:pPr>
            <w:r w:rsidRPr="001E4481">
              <w:rPr>
                <w:rFonts w:ascii="Times New Roman" w:eastAsia="Calibri" w:hAnsi="Times New Roman"/>
              </w:rPr>
              <w:t>создание комфортных условий для получения качественного образования</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3.4.</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4:"Организация и обеспечение отдыха и оздоровления детей"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обеспечение отдыхом, оздоровлением и организацией занятости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3.4.1.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организации и обеспечению оздоровления и отдыха детей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обеспечение отдыхом, оздоровлением и организацией занятости детей </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3.4.2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Субсидии на иные цели (Мероприятия по организации и обеспечению оздоровления и отдыха детей)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Отдел народного образования администрации ПМО, МКУ «ЦОД МОУ Пограничного МР», образовательные </w:t>
            </w:r>
            <w:r w:rsidRPr="001E4481">
              <w:rPr>
                <w:rFonts w:ascii="Times New Roman" w:eastAsia="Calibri" w:hAnsi="Times New Roman"/>
              </w:rPr>
              <w:lastRenderedPageBreak/>
              <w:t>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обеспечение отдыхом, оздоровлением и организацией занятости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3.4.3.</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Субвенции на организацию и обеспечение оздоровления и отдыха детей Приморского края  </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обеспечение отдыхом, оздоровлением и организацией занятости детей;</w:t>
            </w:r>
          </w:p>
          <w:p w:rsidR="001E4481" w:rsidRPr="001E4481" w:rsidRDefault="001E4481" w:rsidP="001E4481">
            <w:pPr>
              <w:rPr>
                <w:rFonts w:ascii="Times New Roman" w:eastAsia="Calibri" w:hAnsi="Times New Roman"/>
              </w:rPr>
            </w:pPr>
            <w:r w:rsidRPr="001E4481">
              <w:rPr>
                <w:rFonts w:ascii="Times New Roman" w:eastAsia="Calibri" w:hAnsi="Times New Roman"/>
              </w:rPr>
              <w:t>выплата компенсации родителям части расходов на оплату путевок в организациях, оказывающих услуги отдыха и оздоровления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3.5.</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 xml:space="preserve">Основное мероприятие 5 «Реализация мероприятий, направленных на военно-патриотическое воспитание  детей, подростков и молодежи»   </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привлечение детей и молодежи к участию в   мероприятиях военно-патриотической направленности;</w:t>
            </w:r>
          </w:p>
          <w:p w:rsidR="001E4481" w:rsidRPr="001E4481" w:rsidRDefault="001E4481" w:rsidP="001E4481">
            <w:pPr>
              <w:rPr>
                <w:rFonts w:ascii="Times New Roman" w:eastAsia="Calibri" w:hAnsi="Times New Roman"/>
              </w:rPr>
            </w:pPr>
            <w:r w:rsidRPr="001E4481">
              <w:rPr>
                <w:rFonts w:ascii="Times New Roman" w:eastAsia="Calibri" w:hAnsi="Times New Roman"/>
              </w:rPr>
              <w:t>повышение качества жизни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3.5.1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Организация работы военно-патриотического клуба «Гродековец»</w:t>
            </w:r>
          </w:p>
          <w:p w:rsidR="001E4481" w:rsidRPr="001E4481" w:rsidRDefault="001E4481" w:rsidP="001E4481">
            <w:pPr>
              <w:rPr>
                <w:rFonts w:ascii="Times New Roman" w:eastAsia="Calibri" w:hAnsi="Times New Roman"/>
                <w:b/>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привлечение детей и молодежи к участию в   мероприятиях военно-патриотической направленности;</w:t>
            </w:r>
          </w:p>
          <w:p w:rsidR="001E4481" w:rsidRPr="001E4481" w:rsidRDefault="001E4481" w:rsidP="001E4481">
            <w:pPr>
              <w:rPr>
                <w:rFonts w:ascii="Times New Roman" w:eastAsia="Calibri" w:hAnsi="Times New Roman"/>
              </w:rPr>
            </w:pPr>
            <w:r w:rsidRPr="001E4481">
              <w:rPr>
                <w:rFonts w:ascii="Times New Roman" w:eastAsia="Calibri" w:hAnsi="Times New Roman"/>
              </w:rPr>
              <w:t>повышение качества жизни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3.5.2</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Организация военно - полевых сборов школьников (питание)</w:t>
            </w:r>
          </w:p>
          <w:p w:rsidR="001E4481" w:rsidRPr="001E4481" w:rsidRDefault="001E4481" w:rsidP="001E4481">
            <w:pPr>
              <w:rPr>
                <w:rFonts w:ascii="Times New Roman" w:eastAsia="Calibri" w:hAnsi="Times New Roman"/>
              </w:rPr>
            </w:pP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привлечение детей и молодежи к участию в   мероприятиях военно-патриотической направленности;</w:t>
            </w:r>
          </w:p>
          <w:p w:rsidR="001E4481" w:rsidRPr="001E4481" w:rsidRDefault="001E4481" w:rsidP="001E4481">
            <w:pPr>
              <w:rPr>
                <w:rFonts w:ascii="Times New Roman" w:eastAsia="Calibri" w:hAnsi="Times New Roman"/>
              </w:rPr>
            </w:pPr>
            <w:r w:rsidRPr="001E4481">
              <w:rPr>
                <w:rFonts w:ascii="Times New Roman" w:eastAsia="Calibri" w:hAnsi="Times New Roman"/>
              </w:rPr>
              <w:t>повышение качества жизни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3.6.</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Федеральный проект «Учитель будущего»</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 xml:space="preserve">Отдел народного образования администрации ПМО, </w:t>
            </w:r>
            <w:r w:rsidRPr="001E4481">
              <w:rPr>
                <w:rFonts w:ascii="Times New Roman" w:eastAsia="Calibri" w:hAnsi="Times New Roman"/>
              </w:rPr>
              <w:lastRenderedPageBreak/>
              <w:t>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lastRenderedPageBreak/>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обеспечение мер социальной поддержки молодых педагогов;</w:t>
            </w:r>
          </w:p>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сопровождения в виде  наставничества, в первые </w:t>
            </w:r>
            <w:r w:rsidRPr="001E4481">
              <w:rPr>
                <w:rFonts w:ascii="Times New Roman" w:eastAsia="Calibri" w:hAnsi="Times New Roman"/>
              </w:rPr>
              <w:lastRenderedPageBreak/>
              <w:t>три года работы в Приморском крае</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lastRenderedPageBreak/>
              <w:t>3.6.1.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обеспечение мер социальной поддержки молодых педагогов;</w:t>
            </w:r>
          </w:p>
          <w:p w:rsidR="001E4481" w:rsidRPr="001E4481" w:rsidRDefault="001E4481" w:rsidP="001E4481">
            <w:pPr>
              <w:rPr>
                <w:rFonts w:ascii="Times New Roman" w:eastAsia="Calibri" w:hAnsi="Times New Roman"/>
              </w:rPr>
            </w:pPr>
            <w:r w:rsidRPr="001E4481">
              <w:rPr>
                <w:rFonts w:ascii="Times New Roman" w:eastAsia="Calibri" w:hAnsi="Times New Roman"/>
              </w:rPr>
              <w:t>сопровождения в виде  наставничества, в первые три года работы в Приморском крае</w:t>
            </w:r>
          </w:p>
        </w:tc>
      </w:tr>
      <w:tr w:rsidR="001E4481" w:rsidRPr="001E4481" w:rsidTr="001E4481">
        <w:trPr>
          <w:trHeight w:val="490"/>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4.</w:t>
            </w:r>
          </w:p>
        </w:tc>
        <w:tc>
          <w:tcPr>
            <w:tcW w:w="15167" w:type="dxa"/>
            <w:gridSpan w:val="5"/>
            <w:shd w:val="clear" w:color="auto" w:fill="auto"/>
          </w:tcPr>
          <w:p w:rsidR="001E4481" w:rsidRPr="001E4481" w:rsidRDefault="001E4481" w:rsidP="001E4481">
            <w:pPr>
              <w:jc w:val="center"/>
              <w:rPr>
                <w:rFonts w:ascii="Times New Roman" w:eastAsia="Calibri" w:hAnsi="Times New Roman"/>
                <w:b/>
              </w:rPr>
            </w:pPr>
            <w:r w:rsidRPr="001E4481">
              <w:rPr>
                <w:rFonts w:ascii="Times New Roman" w:eastAsia="Calibri" w:hAnsi="Times New Roman"/>
                <w:b/>
              </w:rPr>
              <w:t>Подпрограмма № 4  «Одаренные дети» на 2020-2024 годы</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4.1.</w:t>
            </w:r>
          </w:p>
        </w:tc>
        <w:tc>
          <w:tcPr>
            <w:tcW w:w="3402" w:type="dxa"/>
            <w:shd w:val="clear" w:color="auto" w:fill="auto"/>
          </w:tcPr>
          <w:p w:rsidR="001E4481" w:rsidRPr="001E4481" w:rsidRDefault="001E4481" w:rsidP="001E4481">
            <w:pPr>
              <w:rPr>
                <w:rFonts w:ascii="Times New Roman" w:eastAsia="Calibri" w:hAnsi="Times New Roman"/>
                <w:b/>
              </w:rPr>
            </w:pPr>
            <w:r w:rsidRPr="001E4481">
              <w:rPr>
                <w:rFonts w:ascii="Times New Roman" w:eastAsia="Calibri" w:hAnsi="Times New Roman"/>
                <w:b/>
              </w:rPr>
              <w:t>Основное мероприятие 1:</w:t>
            </w:r>
          </w:p>
          <w:p w:rsidR="001E4481" w:rsidRPr="001E4481" w:rsidRDefault="001E4481" w:rsidP="001E4481">
            <w:pPr>
              <w:rPr>
                <w:rFonts w:ascii="Times New Roman" w:eastAsia="Calibri" w:hAnsi="Times New Roman"/>
                <w:b/>
              </w:rPr>
            </w:pPr>
            <w:r w:rsidRPr="001E4481">
              <w:rPr>
                <w:rFonts w:ascii="Times New Roman" w:eastAsia="Calibri" w:hAnsi="Times New Roman"/>
                <w:b/>
              </w:rPr>
              <w:t>«Создание условий для развития и самореализации одаренных детей»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создание условий для развития и самореализации одаренных детей</w:t>
            </w:r>
          </w:p>
        </w:tc>
      </w:tr>
      <w:tr w:rsidR="001E4481" w:rsidRPr="001E4481" w:rsidTr="00C9431C">
        <w:trPr>
          <w:trHeight w:val="891"/>
        </w:trPr>
        <w:tc>
          <w:tcPr>
            <w:tcW w:w="709"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4.1.1.</w:t>
            </w:r>
          </w:p>
        </w:tc>
        <w:tc>
          <w:tcPr>
            <w:tcW w:w="3402"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Мероприятия по выявлению и развитию одаренных детей</w:t>
            </w:r>
          </w:p>
        </w:tc>
        <w:tc>
          <w:tcPr>
            <w:tcW w:w="269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Отдел народного образования администрации ПМО, МКУ «ЦОД МОУ Пограничного МР», образовательные организации</w:t>
            </w:r>
          </w:p>
        </w:tc>
        <w:tc>
          <w:tcPr>
            <w:tcW w:w="1843"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2020</w:t>
            </w:r>
          </w:p>
        </w:tc>
        <w:tc>
          <w:tcPr>
            <w:tcW w:w="1701" w:type="dxa"/>
          </w:tcPr>
          <w:p w:rsidR="001E4481" w:rsidRPr="001E4481" w:rsidRDefault="001E4481" w:rsidP="001E4481">
            <w:pPr>
              <w:jc w:val="center"/>
              <w:rPr>
                <w:rFonts w:ascii="Times New Roman" w:eastAsia="Calibri" w:hAnsi="Times New Roman"/>
              </w:rPr>
            </w:pPr>
            <w:r w:rsidRPr="001E4481">
              <w:rPr>
                <w:rFonts w:ascii="Times New Roman" w:eastAsia="Calibri" w:hAnsi="Times New Roman"/>
              </w:rPr>
              <w:t>2024</w:t>
            </w:r>
          </w:p>
        </w:tc>
        <w:tc>
          <w:tcPr>
            <w:tcW w:w="5528" w:type="dxa"/>
            <w:shd w:val="clear" w:color="auto" w:fill="auto"/>
          </w:tcPr>
          <w:p w:rsidR="001E4481" w:rsidRPr="001E4481" w:rsidRDefault="001E4481" w:rsidP="001E4481">
            <w:pPr>
              <w:rPr>
                <w:rFonts w:ascii="Times New Roman" w:eastAsia="Calibri" w:hAnsi="Times New Roman"/>
              </w:rPr>
            </w:pPr>
            <w:r w:rsidRPr="001E4481">
              <w:rPr>
                <w:rFonts w:ascii="Times New Roman" w:eastAsia="Calibri" w:hAnsi="Times New Roman"/>
              </w:rPr>
              <w:t xml:space="preserve"> создание условий для развития и самореализации одаренных детей</w:t>
            </w:r>
          </w:p>
        </w:tc>
      </w:tr>
    </w:tbl>
    <w:p w:rsidR="001E4481" w:rsidRDefault="001E4481" w:rsidP="00C9431C">
      <w:pPr>
        <w:rPr>
          <w:rFonts w:ascii="Times New Roman" w:eastAsia="Calibri" w:hAnsi="Times New Roman"/>
          <w:lang w:eastAsia="en-US"/>
        </w:rPr>
      </w:pPr>
    </w:p>
    <w:p w:rsidR="00C9431C" w:rsidRDefault="00C9431C" w:rsidP="00C9431C">
      <w:pPr>
        <w:rPr>
          <w:rFonts w:ascii="Times New Roman" w:hAnsi="Times New Roman"/>
        </w:rPr>
      </w:pPr>
    </w:p>
    <w:p w:rsidR="001E4481" w:rsidRDefault="001E4481" w:rsidP="001E4481">
      <w:pPr>
        <w:rPr>
          <w:rFonts w:ascii="Times New Roman" w:hAnsi="Times New Roman"/>
        </w:rPr>
      </w:pPr>
    </w:p>
    <w:p w:rsidR="001E4481" w:rsidRDefault="001E4481" w:rsidP="00B76046">
      <w:pPr>
        <w:ind w:left="11640"/>
        <w:rPr>
          <w:rFonts w:ascii="Times New Roman" w:hAnsi="Times New Roman"/>
        </w:rPr>
      </w:pPr>
    </w:p>
    <w:p w:rsidR="00B76046" w:rsidRPr="00D443B6" w:rsidRDefault="00B76046" w:rsidP="00B76046">
      <w:pPr>
        <w:ind w:left="11640"/>
        <w:rPr>
          <w:rFonts w:ascii="Times New Roman" w:hAnsi="Times New Roman"/>
        </w:rPr>
      </w:pPr>
      <w:r>
        <w:rPr>
          <w:rFonts w:ascii="Times New Roman" w:hAnsi="Times New Roman"/>
        </w:rPr>
        <w:lastRenderedPageBreak/>
        <w:t>Приложение № 3</w:t>
      </w:r>
      <w:r w:rsidRPr="00D443B6">
        <w:rPr>
          <w:rFonts w:ascii="Times New Roman" w:hAnsi="Times New Roman"/>
        </w:rPr>
        <w:t xml:space="preserve"> </w:t>
      </w:r>
    </w:p>
    <w:p w:rsidR="00B76046" w:rsidRPr="00D443B6" w:rsidRDefault="00B76046" w:rsidP="00B76046">
      <w:pPr>
        <w:ind w:left="11640"/>
        <w:rPr>
          <w:rFonts w:ascii="Times New Roman" w:hAnsi="Times New Roman"/>
        </w:rPr>
      </w:pPr>
      <w:r w:rsidRPr="00D443B6">
        <w:rPr>
          <w:rFonts w:ascii="Times New Roman" w:hAnsi="Times New Roman"/>
        </w:rPr>
        <w:t>к муниципальной программе</w:t>
      </w:r>
    </w:p>
    <w:p w:rsidR="00B76046" w:rsidRPr="00D443B6" w:rsidRDefault="00B76046" w:rsidP="00B76046">
      <w:pPr>
        <w:widowControl w:val="0"/>
        <w:autoSpaceDE w:val="0"/>
        <w:autoSpaceDN w:val="0"/>
        <w:adjustRightInd w:val="0"/>
        <w:ind w:left="11640"/>
        <w:rPr>
          <w:rFonts w:ascii="Times New Roman" w:hAnsi="Times New Roman"/>
        </w:rPr>
      </w:pPr>
      <w:r>
        <w:rPr>
          <w:rFonts w:ascii="Times New Roman" w:hAnsi="Times New Roman"/>
        </w:rPr>
        <w:t>«Развитие образования Пограничного</w:t>
      </w:r>
      <w:r w:rsidRPr="00D443B6">
        <w:rPr>
          <w:rFonts w:ascii="Times New Roman" w:hAnsi="Times New Roman"/>
        </w:rPr>
        <w:t xml:space="preserve"> </w:t>
      </w:r>
    </w:p>
    <w:p w:rsidR="00B76046" w:rsidRDefault="00B76046" w:rsidP="00B76046">
      <w:pPr>
        <w:widowControl w:val="0"/>
        <w:autoSpaceDE w:val="0"/>
        <w:autoSpaceDN w:val="0"/>
        <w:adjustRightInd w:val="0"/>
        <w:ind w:left="11640"/>
        <w:rPr>
          <w:rFonts w:ascii="Times New Roman" w:hAnsi="Times New Roman"/>
        </w:rPr>
      </w:pPr>
      <w:r>
        <w:rPr>
          <w:rFonts w:ascii="Times New Roman" w:hAnsi="Times New Roman"/>
        </w:rPr>
        <w:t xml:space="preserve">муниципального </w:t>
      </w:r>
      <w:r w:rsidR="000C7DB6">
        <w:rPr>
          <w:rFonts w:ascii="Times New Roman" w:hAnsi="Times New Roman"/>
        </w:rPr>
        <w:t>округа</w:t>
      </w:r>
      <w:r w:rsidRPr="00D443B6">
        <w:rPr>
          <w:rFonts w:ascii="Times New Roman" w:hAnsi="Times New Roman"/>
        </w:rPr>
        <w:t>» на 201</w:t>
      </w:r>
      <w:r>
        <w:rPr>
          <w:rFonts w:ascii="Times New Roman" w:hAnsi="Times New Roman"/>
        </w:rPr>
        <w:t>6</w:t>
      </w:r>
      <w:r w:rsidRPr="00D443B6">
        <w:rPr>
          <w:rFonts w:ascii="Times New Roman" w:hAnsi="Times New Roman"/>
        </w:rPr>
        <w:t xml:space="preserve"> - 20</w:t>
      </w:r>
      <w:r>
        <w:rPr>
          <w:rFonts w:ascii="Times New Roman" w:hAnsi="Times New Roman"/>
        </w:rPr>
        <w:t>20</w:t>
      </w:r>
      <w:r w:rsidRPr="00D443B6">
        <w:rPr>
          <w:rFonts w:ascii="Times New Roman" w:hAnsi="Times New Roman"/>
        </w:rPr>
        <w:t xml:space="preserve"> годы</w:t>
      </w:r>
    </w:p>
    <w:p w:rsidR="008D311A" w:rsidRDefault="008D311A" w:rsidP="00B76046">
      <w:pPr>
        <w:widowControl w:val="0"/>
        <w:autoSpaceDE w:val="0"/>
        <w:autoSpaceDN w:val="0"/>
        <w:adjustRightInd w:val="0"/>
        <w:ind w:left="11640"/>
        <w:rPr>
          <w:rFonts w:ascii="Times New Roman" w:hAnsi="Times New Roman"/>
        </w:rPr>
      </w:pPr>
    </w:p>
    <w:p w:rsidR="001E4481" w:rsidRDefault="001E4481" w:rsidP="00A24361">
      <w:pPr>
        <w:widowControl w:val="0"/>
        <w:autoSpaceDE w:val="0"/>
        <w:autoSpaceDN w:val="0"/>
        <w:adjustRightInd w:val="0"/>
        <w:ind w:left="11640"/>
        <w:rPr>
          <w:rFonts w:ascii="Times New Roman" w:hAnsi="Times New Roman"/>
        </w:rPr>
      </w:pPr>
    </w:p>
    <w:p w:rsidR="008D311A" w:rsidRPr="00D443B6" w:rsidRDefault="008D311A" w:rsidP="008D311A">
      <w:pPr>
        <w:widowControl w:val="0"/>
        <w:autoSpaceDE w:val="0"/>
        <w:autoSpaceDN w:val="0"/>
        <w:adjustRightInd w:val="0"/>
        <w:ind w:left="11640"/>
        <w:jc w:val="center"/>
        <w:rPr>
          <w:rFonts w:ascii="Times New Roman" w:hAnsi="Times New Roman"/>
        </w:rPr>
      </w:pPr>
    </w:p>
    <w:p w:rsidR="007D3EF3" w:rsidRPr="008D311A" w:rsidRDefault="008D311A" w:rsidP="00A24361">
      <w:pPr>
        <w:tabs>
          <w:tab w:val="left" w:pos="7433"/>
        </w:tabs>
        <w:jc w:val="center"/>
        <w:rPr>
          <w:rFonts w:ascii="Times New Roman" w:hAnsi="Times New Roman"/>
          <w:b/>
          <w:sz w:val="26"/>
          <w:szCs w:val="26"/>
        </w:rPr>
      </w:pPr>
      <w:r w:rsidRPr="008D311A">
        <w:rPr>
          <w:rFonts w:ascii="Times New Roman" w:hAnsi="Times New Roman"/>
          <w:b/>
          <w:sz w:val="26"/>
          <w:szCs w:val="26"/>
        </w:rPr>
        <w:t xml:space="preserve">Ресурсное обеспечение </w:t>
      </w:r>
      <w:r w:rsidR="001E4481">
        <w:rPr>
          <w:rFonts w:ascii="Times New Roman" w:hAnsi="Times New Roman"/>
          <w:b/>
          <w:sz w:val="26"/>
          <w:szCs w:val="26"/>
        </w:rPr>
        <w:t xml:space="preserve">реализации </w:t>
      </w:r>
      <w:r w:rsidRPr="008D311A">
        <w:rPr>
          <w:rFonts w:ascii="Times New Roman" w:hAnsi="Times New Roman"/>
          <w:b/>
          <w:sz w:val="26"/>
          <w:szCs w:val="26"/>
        </w:rPr>
        <w:t>Программы</w:t>
      </w:r>
      <w:r w:rsidR="001E4481">
        <w:rPr>
          <w:rFonts w:ascii="Times New Roman" w:hAnsi="Times New Roman"/>
          <w:b/>
          <w:sz w:val="26"/>
          <w:szCs w:val="26"/>
        </w:rPr>
        <w:t xml:space="preserve"> «Развитие образования </w:t>
      </w:r>
      <w:r w:rsidR="00A24361">
        <w:rPr>
          <w:rFonts w:ascii="Times New Roman" w:hAnsi="Times New Roman"/>
          <w:b/>
          <w:sz w:val="26"/>
          <w:szCs w:val="26"/>
        </w:rPr>
        <w:t>Пограничного муниципального округа» на 2020-2024 годы</w:t>
      </w:r>
    </w:p>
    <w:tbl>
      <w:tblPr>
        <w:tblW w:w="16084" w:type="dxa"/>
        <w:tblInd w:w="108" w:type="dxa"/>
        <w:tblLook w:val="04A0" w:firstRow="1" w:lastRow="0" w:firstColumn="1" w:lastColumn="0" w:noHBand="0" w:noVBand="1"/>
      </w:tblPr>
      <w:tblGrid>
        <w:gridCol w:w="3402"/>
        <w:gridCol w:w="1324"/>
        <w:gridCol w:w="1480"/>
        <w:gridCol w:w="1300"/>
        <w:gridCol w:w="1240"/>
        <w:gridCol w:w="1066"/>
        <w:gridCol w:w="1120"/>
        <w:gridCol w:w="1066"/>
        <w:gridCol w:w="1066"/>
        <w:gridCol w:w="3020"/>
      </w:tblGrid>
      <w:tr w:rsidR="00211B60" w:rsidRPr="00211B60" w:rsidTr="00484981">
        <w:trPr>
          <w:trHeight w:val="300"/>
        </w:trPr>
        <w:tc>
          <w:tcPr>
            <w:tcW w:w="3402" w:type="dxa"/>
            <w:tcBorders>
              <w:top w:val="nil"/>
              <w:left w:val="nil"/>
              <w:bottom w:val="nil"/>
              <w:right w:val="nil"/>
            </w:tcBorders>
            <w:shd w:val="clear" w:color="auto" w:fill="auto"/>
            <w:noWrap/>
            <w:vAlign w:val="bottom"/>
            <w:hideMark/>
          </w:tcPr>
          <w:p w:rsidR="00211B60" w:rsidRPr="00211B60" w:rsidRDefault="00211B60" w:rsidP="008543B5">
            <w:pPr>
              <w:rPr>
                <w:rFonts w:ascii="Times New Roman" w:hAnsi="Times New Roman"/>
                <w:b/>
                <w:bCs/>
                <w:color w:val="000000"/>
                <w:sz w:val="20"/>
                <w:szCs w:val="20"/>
              </w:rPr>
            </w:pPr>
            <w:bookmarkStart w:id="4" w:name="RANGE!A1:K72"/>
            <w:bookmarkEnd w:id="4"/>
          </w:p>
        </w:tc>
        <w:tc>
          <w:tcPr>
            <w:tcW w:w="1324"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066"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066"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1066"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c>
          <w:tcPr>
            <w:tcW w:w="3020" w:type="dxa"/>
            <w:tcBorders>
              <w:top w:val="nil"/>
              <w:left w:val="nil"/>
              <w:bottom w:val="nil"/>
              <w:right w:val="nil"/>
            </w:tcBorders>
            <w:shd w:val="clear" w:color="auto" w:fill="auto"/>
            <w:noWrap/>
            <w:vAlign w:val="bottom"/>
            <w:hideMark/>
          </w:tcPr>
          <w:p w:rsidR="00211B60" w:rsidRPr="00211B60" w:rsidRDefault="00211B60" w:rsidP="00211B60">
            <w:pPr>
              <w:rPr>
                <w:rFonts w:ascii="Times New Roman" w:hAnsi="Times New Roman"/>
                <w:sz w:val="20"/>
                <w:szCs w:val="20"/>
              </w:rPr>
            </w:pPr>
          </w:p>
        </w:tc>
      </w:tr>
      <w:tr w:rsidR="00211B60" w:rsidRPr="00211B60" w:rsidTr="00484981">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xml:space="preserve">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Срок исполнения мероприятия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Источник ресурсного обеспечения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Всего (тыс.руб.)</w:t>
            </w:r>
          </w:p>
        </w:tc>
        <w:tc>
          <w:tcPr>
            <w:tcW w:w="5558" w:type="dxa"/>
            <w:gridSpan w:val="5"/>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Объем финансового обеспечения (тыс. руб.), срок исполнения по годам</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xml:space="preserve">Ответственный за </w:t>
            </w:r>
            <w:r w:rsidR="008543B5">
              <w:rPr>
                <w:rFonts w:ascii="Times New Roman" w:hAnsi="Times New Roman"/>
                <w:color w:val="000000"/>
                <w:sz w:val="20"/>
                <w:szCs w:val="20"/>
              </w:rPr>
              <w:t>выполнение мероприятия П</w:t>
            </w:r>
            <w:r w:rsidRPr="00211B60">
              <w:rPr>
                <w:rFonts w:ascii="Times New Roman" w:hAnsi="Times New Roman"/>
                <w:color w:val="000000"/>
                <w:sz w:val="20"/>
                <w:szCs w:val="20"/>
              </w:rPr>
              <w:t>одпрограммы</w:t>
            </w:r>
          </w:p>
        </w:tc>
      </w:tr>
      <w:tr w:rsidR="00211B60" w:rsidRPr="00211B60" w:rsidTr="00484981">
        <w:trPr>
          <w:trHeight w:val="30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2021</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2022</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2023</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2024</w:t>
            </w: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rPr>
          <w:trHeight w:val="300"/>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8543B5" w:rsidP="00211B60">
            <w:pPr>
              <w:jc w:val="center"/>
              <w:rPr>
                <w:rFonts w:ascii="Times New Roman" w:hAnsi="Times New Roman"/>
                <w:b/>
                <w:bCs/>
                <w:color w:val="000000"/>
                <w:sz w:val="20"/>
                <w:szCs w:val="20"/>
              </w:rPr>
            </w:pPr>
            <w:r>
              <w:rPr>
                <w:rFonts w:ascii="Times New Roman" w:hAnsi="Times New Roman"/>
                <w:b/>
                <w:bCs/>
                <w:color w:val="000000"/>
                <w:sz w:val="20"/>
                <w:szCs w:val="20"/>
              </w:rPr>
              <w:t>Подпрограмма 1. «</w:t>
            </w:r>
            <w:r w:rsidR="00211B60" w:rsidRPr="00211B60">
              <w:rPr>
                <w:rFonts w:ascii="Times New Roman" w:hAnsi="Times New Roman"/>
                <w:b/>
                <w:bCs/>
                <w:color w:val="000000"/>
                <w:sz w:val="20"/>
                <w:szCs w:val="20"/>
              </w:rPr>
              <w:t xml:space="preserve">Развитие </w:t>
            </w:r>
            <w:r>
              <w:rPr>
                <w:rFonts w:ascii="Times New Roman" w:hAnsi="Times New Roman"/>
                <w:b/>
                <w:bCs/>
                <w:color w:val="000000"/>
                <w:sz w:val="20"/>
                <w:szCs w:val="20"/>
              </w:rPr>
              <w:t>системы дошкольного образования Пограничного муниципального округа»</w:t>
            </w:r>
          </w:p>
        </w:tc>
      </w:tr>
      <w:tr w:rsidR="00211B60" w:rsidRPr="00211B60" w:rsidTr="00484981">
        <w:trPr>
          <w:trHeight w:val="300"/>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Реализация образовательных программ дошкольного образования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152310,89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51232,89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50539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50539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Предоставление субсидий бюджетным учреждениям на финансовое обеспечение выполнения муниципального задания на оказание муниципальных услуг (выполнение работ)</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166705,95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34110,47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33148,87</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33148,87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33148,87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33148,87</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Предоставление субсидий бюджетным учреждениям на иные цели</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182,4</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182,4</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rPr>
          <w:trHeight w:val="376"/>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305A7">
            <w:pPr>
              <w:jc w:val="center"/>
              <w:rPr>
                <w:rFonts w:ascii="Times New Roman" w:hAnsi="Times New Roman"/>
                <w:b/>
                <w:bCs/>
                <w:color w:val="000000"/>
                <w:sz w:val="20"/>
                <w:szCs w:val="20"/>
              </w:rPr>
            </w:pPr>
            <w:r w:rsidRPr="00211B60">
              <w:rPr>
                <w:rFonts w:ascii="Times New Roman" w:hAnsi="Times New Roman"/>
                <w:b/>
                <w:bCs/>
                <w:color w:val="000000"/>
                <w:sz w:val="20"/>
                <w:szCs w:val="20"/>
              </w:rPr>
              <w:t xml:space="preserve">Присмотр и уход за детьми в муниципальных  образовательных </w:t>
            </w:r>
            <w:r w:rsidR="008543B5">
              <w:rPr>
                <w:rFonts w:ascii="Times New Roman" w:hAnsi="Times New Roman"/>
                <w:b/>
                <w:bCs/>
                <w:color w:val="000000"/>
                <w:sz w:val="20"/>
                <w:szCs w:val="20"/>
              </w:rPr>
              <w:t>организациях</w:t>
            </w:r>
            <w:r w:rsidRPr="00211B60">
              <w:rPr>
                <w:rFonts w:ascii="Times New Roman" w:hAnsi="Times New Roman"/>
                <w:b/>
                <w:bCs/>
                <w:color w:val="000000"/>
                <w:sz w:val="20"/>
                <w:szCs w:val="20"/>
              </w:rPr>
              <w:t>, реализующих образовательную программу дошкольного образования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Питание и содержание детей в дошкольных образовательных учреждениях</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7816,45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1563,29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1563,29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1563,29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1563,29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1563,29</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p>
        </w:tc>
      </w:tr>
      <w:tr w:rsidR="00211B60" w:rsidRPr="00211B60" w:rsidTr="00484981">
        <w:trPr>
          <w:trHeight w:val="433"/>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9431C" w:rsidRDefault="00C9431C" w:rsidP="00211B60">
            <w:pPr>
              <w:jc w:val="center"/>
              <w:rPr>
                <w:rFonts w:ascii="Times New Roman" w:hAnsi="Times New Roman"/>
                <w:b/>
                <w:bCs/>
                <w:color w:val="000000"/>
                <w:sz w:val="20"/>
                <w:szCs w:val="20"/>
              </w:rPr>
            </w:pPr>
          </w:p>
          <w:p w:rsidR="00C9431C" w:rsidRDefault="00C9431C" w:rsidP="00211B60">
            <w:pPr>
              <w:jc w:val="center"/>
              <w:rPr>
                <w:rFonts w:ascii="Times New Roman" w:hAnsi="Times New Roman"/>
                <w:b/>
                <w:bCs/>
                <w:color w:val="000000"/>
                <w:sz w:val="20"/>
                <w:szCs w:val="20"/>
              </w:rPr>
            </w:pPr>
          </w:p>
          <w:p w:rsidR="00211B60" w:rsidRPr="00211B60" w:rsidRDefault="008543B5" w:rsidP="00211B60">
            <w:pPr>
              <w:jc w:val="center"/>
              <w:rPr>
                <w:rFonts w:ascii="Times New Roman" w:hAnsi="Times New Roman"/>
                <w:b/>
                <w:bCs/>
                <w:color w:val="000000"/>
                <w:sz w:val="20"/>
                <w:szCs w:val="20"/>
              </w:rPr>
            </w:pPr>
            <w:r>
              <w:rPr>
                <w:rFonts w:ascii="Times New Roman" w:hAnsi="Times New Roman"/>
                <w:b/>
                <w:bCs/>
                <w:color w:val="000000"/>
                <w:sz w:val="20"/>
                <w:szCs w:val="20"/>
              </w:rPr>
              <w:t>Развитие инфраструктуры организаций дошкольного образования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Субсидии на капитальный ремонт зданий, в части ремонта кровли, замены окон, ремонта инженерных систем зданий (отопление, водопотребление, водоотведение), благоустройство объектов, в части: асфальтирования территории,</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укладка тротуарной плитки, ремонта фасада зданий, прогулочных площадок и т.д.</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8296,99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8296,99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8543B5"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Капитальный ремонт зданий, в части ремонта кровли, замены окон, ремонта инженерных сетей (отопление, водопотребление, водоотведение), благоустройство объектов, в части: асфальтирования территории,</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 xml:space="preserve">укладка тротуарной плитки, ремонта фасада зданий, прогулочных площадок и т.д. </w:t>
            </w:r>
          </w:p>
          <w:p w:rsidR="00211B60" w:rsidRPr="00211B60" w:rsidRDefault="008543B5" w:rsidP="00211B60">
            <w:pPr>
              <w:rPr>
                <w:rFonts w:ascii="Times New Roman" w:hAnsi="Times New Roman"/>
                <w:color w:val="000000"/>
                <w:sz w:val="20"/>
                <w:szCs w:val="20"/>
              </w:rPr>
            </w:pPr>
            <w:r>
              <w:rPr>
                <w:rFonts w:ascii="Times New Roman" w:hAnsi="Times New Roman"/>
                <w:color w:val="000000"/>
                <w:sz w:val="20"/>
                <w:szCs w:val="20"/>
              </w:rPr>
              <w:t>(</w:t>
            </w:r>
            <w:r w:rsidR="00211B60" w:rsidRPr="00211B60">
              <w:rPr>
                <w:rFonts w:ascii="Times New Roman" w:hAnsi="Times New Roman"/>
                <w:color w:val="000000"/>
                <w:sz w:val="20"/>
                <w:szCs w:val="20"/>
              </w:rPr>
              <w:t xml:space="preserve">софинансирование)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787,7</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256,61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15,09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96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420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8543B5"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8543B5">
              <w:rPr>
                <w:rFonts w:ascii="Times New Roman" w:hAnsi="Times New Roman"/>
                <w:color w:val="000000"/>
                <w:sz w:val="20"/>
                <w:szCs w:val="20"/>
              </w:rPr>
              <w:t xml:space="preserve"> «Детский сад № 3 «Ручеёк» </w:t>
            </w:r>
            <w:r w:rsidRPr="00211B60">
              <w:rPr>
                <w:rFonts w:ascii="Times New Roman" w:hAnsi="Times New Roman"/>
                <w:color w:val="000000"/>
                <w:sz w:val="20"/>
                <w:szCs w:val="20"/>
              </w:rPr>
              <w:t xml:space="preserve">общеразвивающего вида Пограничного </w:t>
            </w:r>
            <w:r w:rsidR="008543B5">
              <w:rPr>
                <w:rFonts w:ascii="Times New Roman" w:hAnsi="Times New Roman"/>
                <w:color w:val="000000"/>
                <w:sz w:val="20"/>
                <w:szCs w:val="20"/>
              </w:rPr>
              <w:t>муниципального района»</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Пограничный район, п.Пограничный (10 окон)</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15,09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15,09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8543B5" w:rsidRDefault="00211B60" w:rsidP="008543B5">
            <w:pPr>
              <w:rPr>
                <w:rFonts w:ascii="Times New Roman" w:hAnsi="Times New Roman"/>
                <w:color w:val="000000"/>
                <w:sz w:val="20"/>
                <w:szCs w:val="20"/>
              </w:rPr>
            </w:pPr>
            <w:r w:rsidRPr="00211B60">
              <w:rPr>
                <w:rFonts w:ascii="Times New Roman" w:hAnsi="Times New Roman"/>
                <w:color w:val="000000"/>
                <w:sz w:val="20"/>
                <w:szCs w:val="20"/>
              </w:rPr>
              <w:t>МБДОУ</w:t>
            </w:r>
            <w:r w:rsidR="008543B5">
              <w:rPr>
                <w:rFonts w:ascii="Times New Roman" w:hAnsi="Times New Roman"/>
                <w:color w:val="000000"/>
                <w:sz w:val="20"/>
                <w:szCs w:val="20"/>
              </w:rPr>
              <w:t xml:space="preserve"> «Детский сад № 3 « Ручеёк» </w:t>
            </w:r>
            <w:r w:rsidRPr="00211B60">
              <w:rPr>
                <w:rFonts w:ascii="Times New Roman" w:hAnsi="Times New Roman"/>
                <w:color w:val="000000"/>
                <w:sz w:val="20"/>
                <w:szCs w:val="20"/>
              </w:rPr>
              <w:t>общеразвивающего вида Погр</w:t>
            </w:r>
            <w:r w:rsidR="008543B5">
              <w:rPr>
                <w:rFonts w:ascii="Times New Roman" w:hAnsi="Times New Roman"/>
                <w:color w:val="000000"/>
                <w:sz w:val="20"/>
                <w:szCs w:val="20"/>
              </w:rPr>
              <w:t>аничного муниципального района»</w:t>
            </w:r>
          </w:p>
          <w:p w:rsidR="00211B60" w:rsidRPr="00211B60" w:rsidRDefault="00211B60" w:rsidP="008543B5">
            <w:pPr>
              <w:rPr>
                <w:rFonts w:ascii="Times New Roman" w:hAnsi="Times New Roman"/>
                <w:color w:val="000000"/>
                <w:sz w:val="20"/>
                <w:szCs w:val="20"/>
              </w:rPr>
            </w:pPr>
            <w:r w:rsidRPr="00211B60">
              <w:rPr>
                <w:rFonts w:ascii="Times New Roman" w:hAnsi="Times New Roman"/>
                <w:color w:val="000000"/>
                <w:sz w:val="20"/>
                <w:szCs w:val="20"/>
              </w:rPr>
              <w:t>По</w:t>
            </w:r>
            <w:r w:rsidR="008543B5">
              <w:rPr>
                <w:rFonts w:ascii="Times New Roman" w:hAnsi="Times New Roman"/>
                <w:color w:val="000000"/>
                <w:sz w:val="20"/>
                <w:szCs w:val="20"/>
              </w:rPr>
              <w:t xml:space="preserve">граничный район, п.Пограничный </w:t>
            </w:r>
            <w:r w:rsidRPr="00211B60">
              <w:rPr>
                <w:rFonts w:ascii="Times New Roman" w:hAnsi="Times New Roman"/>
                <w:color w:val="000000"/>
                <w:sz w:val="20"/>
                <w:szCs w:val="20"/>
              </w:rPr>
              <w:t>кап.ремонт инженерных сетей</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b/>
                <w:bCs/>
                <w:color w:val="000000"/>
                <w:sz w:val="20"/>
                <w:szCs w:val="20"/>
              </w:rPr>
            </w:pPr>
            <w:r w:rsidRPr="00211B60">
              <w:rPr>
                <w:rFonts w:ascii="Times New Roman" w:hAnsi="Times New Roman"/>
                <w:b/>
                <w:bCs/>
                <w:color w:val="000000"/>
                <w:sz w:val="20"/>
                <w:szCs w:val="20"/>
              </w:rPr>
              <w:t>75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8543B5">
            <w:pPr>
              <w:jc w:val="center"/>
              <w:rPr>
                <w:rFonts w:ascii="Times New Roman" w:hAnsi="Times New Roman"/>
                <w:color w:val="000000"/>
                <w:sz w:val="20"/>
                <w:szCs w:val="20"/>
              </w:rPr>
            </w:pPr>
            <w:r w:rsidRPr="00211B60">
              <w:rPr>
                <w:rFonts w:ascii="Times New Roman" w:hAnsi="Times New Roman"/>
                <w:color w:val="000000"/>
                <w:sz w:val="20"/>
                <w:szCs w:val="20"/>
              </w:rPr>
              <w:t>75</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B451B2">
              <w:rPr>
                <w:rFonts w:ascii="Times New Roman" w:hAnsi="Times New Roman"/>
                <w:color w:val="000000"/>
                <w:sz w:val="20"/>
                <w:szCs w:val="20"/>
              </w:rPr>
              <w:t xml:space="preserve"> «Детский сад № 3 «Ручеёк»</w:t>
            </w:r>
            <w:r w:rsidRPr="00211B60">
              <w:rPr>
                <w:rFonts w:ascii="Times New Roman" w:hAnsi="Times New Roman"/>
                <w:color w:val="000000"/>
                <w:sz w:val="20"/>
                <w:szCs w:val="20"/>
              </w:rPr>
              <w:t xml:space="preserve"> общеразвивающего вида Пограничного муниципального района»/Пограничный район, п.Пограничный- кап.ремонт  и благоустройство территории</w:t>
            </w:r>
          </w:p>
          <w:p w:rsidR="00B451B2" w:rsidRPr="00211B60" w:rsidRDefault="00B451B2" w:rsidP="00211B60">
            <w:pPr>
              <w:rPr>
                <w:rFonts w:ascii="Times New Roman" w:hAnsi="Times New Roman"/>
                <w:color w:val="00000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27</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27</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МБДОУ</w:t>
            </w:r>
            <w:r w:rsidR="00B451B2">
              <w:rPr>
                <w:rFonts w:ascii="Times New Roman" w:hAnsi="Times New Roman"/>
                <w:color w:val="000000"/>
                <w:sz w:val="20"/>
                <w:szCs w:val="20"/>
              </w:rPr>
              <w:t xml:space="preserve"> «Детский сад № 3 «Ручеёк» </w:t>
            </w:r>
            <w:r w:rsidRPr="00211B60">
              <w:rPr>
                <w:rFonts w:ascii="Times New Roman" w:hAnsi="Times New Roman"/>
                <w:color w:val="000000"/>
                <w:sz w:val="20"/>
                <w:szCs w:val="20"/>
              </w:rPr>
              <w:t>общеразвивающего вида Пограничного муниципального района»/Пограничный район, п.Пограничный- кап.ремонт  кровли</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90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90</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B2"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«Детский сад № 1 общеразвивающего вида Погр</w:t>
            </w:r>
            <w:r w:rsidR="00B451B2">
              <w:rPr>
                <w:rFonts w:ascii="Times New Roman" w:hAnsi="Times New Roman"/>
                <w:color w:val="000000"/>
                <w:sz w:val="20"/>
                <w:szCs w:val="20"/>
              </w:rPr>
              <w:t>аничного муниципального района»</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Пограничный район, п.Пограничный (2020-кровля, 97 окон)</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221,06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221,06</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 «Детский сад № 2 общеразвивающего вида Пограничного муниципального района»/Пограничный район, п.Пограничный (2020- кровля)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35,55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35,55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 «Детский сад № 2 общеразвивающего вида Пограничного муниципального района»/Пограничный район, п.Пограничный - кап.ремонт инженерных сетей</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39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39</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 «Детский сад № 2 общеразвивающего вида Погр</w:t>
            </w:r>
            <w:r w:rsidR="00B451B2">
              <w:rPr>
                <w:rFonts w:ascii="Times New Roman" w:hAnsi="Times New Roman"/>
                <w:color w:val="000000"/>
                <w:sz w:val="20"/>
                <w:szCs w:val="20"/>
              </w:rPr>
              <w:t xml:space="preserve">аничного муниципального района» </w:t>
            </w:r>
            <w:r w:rsidRPr="00211B60">
              <w:rPr>
                <w:rFonts w:ascii="Times New Roman" w:hAnsi="Times New Roman"/>
                <w:color w:val="000000"/>
                <w:sz w:val="20"/>
                <w:szCs w:val="20"/>
              </w:rPr>
              <w:t>Пограничный район, п.Пограничный - кап.ремонт и благоустройство территории</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B451B2">
              <w:rPr>
                <w:rFonts w:ascii="Times New Roman" w:hAnsi="Times New Roman"/>
                <w:color w:val="000000"/>
                <w:sz w:val="20"/>
                <w:szCs w:val="20"/>
              </w:rPr>
              <w:t xml:space="preserve"> «Детский сад № 4 «Солнышко»</w:t>
            </w:r>
            <w:r w:rsidRPr="00211B60">
              <w:rPr>
                <w:rFonts w:ascii="Times New Roman" w:hAnsi="Times New Roman"/>
                <w:color w:val="000000"/>
                <w:sz w:val="20"/>
                <w:szCs w:val="20"/>
              </w:rPr>
              <w:t xml:space="preserve"> общеразвивающего вида Пограничного муниципального района»/Пограничный район, п.Пограничный  - кап.ремонт инженерных сетей</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96</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96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B451B2">
              <w:rPr>
                <w:rFonts w:ascii="Times New Roman" w:hAnsi="Times New Roman"/>
                <w:color w:val="000000"/>
                <w:sz w:val="20"/>
                <w:szCs w:val="20"/>
              </w:rPr>
              <w:t xml:space="preserve"> «Детский сад  «</w:t>
            </w:r>
            <w:r w:rsidRPr="00211B60">
              <w:rPr>
                <w:rFonts w:ascii="Times New Roman" w:hAnsi="Times New Roman"/>
                <w:color w:val="000000"/>
                <w:sz w:val="20"/>
                <w:szCs w:val="20"/>
              </w:rPr>
              <w:t>Светляч</w:t>
            </w:r>
            <w:r w:rsidR="00B451B2">
              <w:rPr>
                <w:rFonts w:ascii="Times New Roman" w:hAnsi="Times New Roman"/>
                <w:color w:val="000000"/>
                <w:sz w:val="20"/>
                <w:szCs w:val="20"/>
              </w:rPr>
              <w:t>ок»</w:t>
            </w:r>
            <w:r w:rsidRPr="00211B60">
              <w:rPr>
                <w:rFonts w:ascii="Times New Roman" w:hAnsi="Times New Roman"/>
                <w:color w:val="000000"/>
                <w:sz w:val="20"/>
                <w:szCs w:val="20"/>
              </w:rPr>
              <w:t xml:space="preserve"> общеразвивающего вида Пограничного муниципального района»/Пограничный район, с. Барано -Оренбургское - кап.ремонт инженерных сетей</w:t>
            </w:r>
          </w:p>
          <w:p w:rsidR="00B451B2" w:rsidRPr="00211B60" w:rsidRDefault="00B451B2" w:rsidP="00211B60">
            <w:pPr>
              <w:rPr>
                <w:rFonts w:ascii="Times New Roman" w:hAnsi="Times New Roman"/>
                <w:color w:val="000000"/>
                <w:sz w:val="20"/>
                <w:szCs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39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39</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B2"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МБДОУ</w:t>
            </w:r>
            <w:r w:rsidR="00B451B2">
              <w:rPr>
                <w:rFonts w:ascii="Times New Roman" w:hAnsi="Times New Roman"/>
                <w:color w:val="000000"/>
                <w:sz w:val="20"/>
                <w:szCs w:val="20"/>
              </w:rPr>
              <w:t xml:space="preserve"> «Детский сад  «Светлячок»</w:t>
            </w:r>
            <w:r w:rsidRPr="00211B60">
              <w:rPr>
                <w:rFonts w:ascii="Times New Roman" w:hAnsi="Times New Roman"/>
                <w:color w:val="000000"/>
                <w:sz w:val="20"/>
                <w:szCs w:val="20"/>
              </w:rPr>
              <w:t xml:space="preserve"> общеразвивающего вида Погр</w:t>
            </w:r>
            <w:r w:rsidR="00B451B2">
              <w:rPr>
                <w:rFonts w:ascii="Times New Roman" w:hAnsi="Times New Roman"/>
                <w:color w:val="000000"/>
                <w:sz w:val="20"/>
                <w:szCs w:val="20"/>
              </w:rPr>
              <w:t>аничного муниципального района»</w:t>
            </w:r>
          </w:p>
          <w:p w:rsidR="00B451B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Пограничный район, </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 Барано -Оренбургское - кап.ремонт и благоустройство территории</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105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105</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Проведение капитального, текущего ремонта зданий,</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благоустройство территорий,</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проверка достоверности определения сметной стоимости объекта,</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разработка проектно - сметной документации для софинансирования</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 xml:space="preserve"> кап.ремонта объектов</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800,39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800,39</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rPr>
          <w:trHeight w:val="347"/>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 xml:space="preserve">Мероприятия по обеспечению безопасности в </w:t>
            </w:r>
            <w:r w:rsidR="00B451B2">
              <w:rPr>
                <w:rFonts w:ascii="Times New Roman" w:hAnsi="Times New Roman"/>
                <w:b/>
                <w:bCs/>
                <w:color w:val="000000"/>
                <w:sz w:val="20"/>
                <w:szCs w:val="20"/>
              </w:rPr>
              <w:t>образовательных организациях</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B451B2"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xml:space="preserve">Капитальный ремонт или монтаж автоматической системы </w:t>
            </w:r>
            <w:r w:rsidR="00B451B2">
              <w:rPr>
                <w:rFonts w:ascii="Times New Roman" w:hAnsi="Times New Roman"/>
                <w:color w:val="000000"/>
                <w:sz w:val="20"/>
                <w:szCs w:val="20"/>
              </w:rPr>
              <w:t xml:space="preserve">пожарной сигнализации, </w:t>
            </w:r>
          </w:p>
          <w:p w:rsidR="00211B60" w:rsidRPr="00211B60" w:rsidRDefault="00B451B2" w:rsidP="00211B60">
            <w:pPr>
              <w:jc w:val="center"/>
              <w:rPr>
                <w:rFonts w:ascii="Times New Roman" w:hAnsi="Times New Roman"/>
                <w:color w:val="000000"/>
                <w:sz w:val="20"/>
                <w:szCs w:val="20"/>
              </w:rPr>
            </w:pPr>
            <w:r>
              <w:rPr>
                <w:rFonts w:ascii="Times New Roman" w:hAnsi="Times New Roman"/>
                <w:color w:val="000000"/>
                <w:sz w:val="20"/>
                <w:szCs w:val="20"/>
              </w:rPr>
              <w:t>МБДОУ «Детский сад № 1»</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331,5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331,5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Субсидии на капитальн</w:t>
            </w:r>
            <w:r w:rsidR="00B451B2">
              <w:rPr>
                <w:rFonts w:ascii="Times New Roman" w:hAnsi="Times New Roman"/>
                <w:color w:val="000000"/>
                <w:sz w:val="20"/>
                <w:szCs w:val="20"/>
              </w:rPr>
              <w:t>ый ремонт или монтаж автома</w:t>
            </w:r>
            <w:r w:rsidRPr="00211B60">
              <w:rPr>
                <w:rFonts w:ascii="Times New Roman" w:hAnsi="Times New Roman"/>
                <w:color w:val="000000"/>
                <w:sz w:val="20"/>
                <w:szCs w:val="20"/>
              </w:rPr>
              <w:t>тическо</w:t>
            </w:r>
            <w:r w:rsidR="00B451B2">
              <w:rPr>
                <w:rFonts w:ascii="Times New Roman" w:hAnsi="Times New Roman"/>
                <w:color w:val="000000"/>
                <w:sz w:val="20"/>
                <w:szCs w:val="20"/>
              </w:rPr>
              <w:t>й</w:t>
            </w:r>
            <w:r w:rsidRPr="00211B60">
              <w:rPr>
                <w:rFonts w:ascii="Times New Roman" w:hAnsi="Times New Roman"/>
                <w:color w:val="000000"/>
                <w:sz w:val="20"/>
                <w:szCs w:val="20"/>
              </w:rPr>
              <w:t xml:space="preserve"> пожарной сигнализации муниципальных образовательных организаций, оказывающих услуги дошкольного образования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 ремонт или монтаж автоматической системы пожарной сигнализации  (софинансирование), итого, в т.ч.</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 год</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159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24</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135</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8543B5">
              <w:rPr>
                <w:rFonts w:ascii="Times New Roman" w:hAnsi="Times New Roman"/>
                <w:color w:val="000000"/>
                <w:sz w:val="20"/>
                <w:szCs w:val="20"/>
              </w:rPr>
              <w:t xml:space="preserve"> </w:t>
            </w:r>
            <w:r w:rsidR="00B451B2">
              <w:rPr>
                <w:rFonts w:ascii="Times New Roman" w:hAnsi="Times New Roman"/>
                <w:color w:val="000000"/>
                <w:sz w:val="20"/>
                <w:szCs w:val="20"/>
              </w:rPr>
              <w:t>«Детский сад № 3 «Ручеёк»</w:t>
            </w:r>
            <w:r w:rsidRPr="00211B60">
              <w:rPr>
                <w:rFonts w:ascii="Times New Roman" w:hAnsi="Times New Roman"/>
                <w:color w:val="000000"/>
                <w:sz w:val="20"/>
                <w:szCs w:val="20"/>
              </w:rPr>
              <w:t xml:space="preserve"> общеразвивающего вида Погр</w:t>
            </w:r>
            <w:r w:rsidR="00B451B2">
              <w:rPr>
                <w:rFonts w:ascii="Times New Roman" w:hAnsi="Times New Roman"/>
                <w:color w:val="000000"/>
                <w:sz w:val="20"/>
                <w:szCs w:val="20"/>
              </w:rPr>
              <w:t xml:space="preserve">аничного муниципального района» </w:t>
            </w:r>
            <w:r w:rsidRPr="00211B60">
              <w:rPr>
                <w:rFonts w:ascii="Times New Roman" w:hAnsi="Times New Roman"/>
                <w:color w:val="000000"/>
                <w:sz w:val="20"/>
                <w:szCs w:val="20"/>
              </w:rPr>
              <w:t xml:space="preserve">Пограничный район, п.Пограничный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B2"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 «Детский сад № 2 общеразвивающего вида Погр</w:t>
            </w:r>
            <w:r w:rsidR="00B451B2">
              <w:rPr>
                <w:rFonts w:ascii="Times New Roman" w:hAnsi="Times New Roman"/>
                <w:color w:val="000000"/>
                <w:sz w:val="20"/>
                <w:szCs w:val="20"/>
              </w:rPr>
              <w:t>аничного муниципального района»</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Пограничный район, п.Пограничный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B2" w:rsidRDefault="00211B60" w:rsidP="00B451B2">
            <w:pPr>
              <w:rPr>
                <w:rFonts w:ascii="Times New Roman" w:hAnsi="Times New Roman"/>
                <w:color w:val="000000"/>
                <w:sz w:val="20"/>
                <w:szCs w:val="20"/>
              </w:rPr>
            </w:pPr>
            <w:r w:rsidRPr="00211B60">
              <w:rPr>
                <w:rFonts w:ascii="Times New Roman" w:hAnsi="Times New Roman"/>
                <w:color w:val="000000"/>
                <w:sz w:val="20"/>
                <w:szCs w:val="20"/>
              </w:rPr>
              <w:lastRenderedPageBreak/>
              <w:t>МБДОУ</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 xml:space="preserve">«Детский сад № 4 </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 xml:space="preserve"> </w:t>
            </w:r>
            <w:r w:rsidR="00B451B2">
              <w:rPr>
                <w:rFonts w:ascii="Times New Roman" w:hAnsi="Times New Roman"/>
                <w:color w:val="000000"/>
                <w:sz w:val="20"/>
                <w:szCs w:val="20"/>
              </w:rPr>
              <w:t>«Солнышко»</w:t>
            </w:r>
            <w:r w:rsidRPr="00211B60">
              <w:rPr>
                <w:rFonts w:ascii="Times New Roman" w:hAnsi="Times New Roman"/>
                <w:color w:val="000000"/>
                <w:sz w:val="20"/>
                <w:szCs w:val="20"/>
              </w:rPr>
              <w:t xml:space="preserve"> общеразвивающего вида Пограничного муниципального района»</w:t>
            </w:r>
          </w:p>
          <w:p w:rsidR="00211B60" w:rsidRPr="00211B60" w:rsidRDefault="00B451B2" w:rsidP="00B451B2">
            <w:pPr>
              <w:rPr>
                <w:rFonts w:ascii="Times New Roman" w:hAnsi="Times New Roman"/>
                <w:color w:val="000000"/>
                <w:sz w:val="20"/>
                <w:szCs w:val="20"/>
              </w:rPr>
            </w:pPr>
            <w:r w:rsidRPr="00211B60">
              <w:rPr>
                <w:rFonts w:ascii="Times New Roman" w:hAnsi="Times New Roman"/>
                <w:color w:val="000000"/>
                <w:sz w:val="20"/>
                <w:szCs w:val="20"/>
              </w:rPr>
              <w:t xml:space="preserve"> </w:t>
            </w:r>
            <w:r w:rsidR="00211B60" w:rsidRPr="00211B60">
              <w:rPr>
                <w:rFonts w:ascii="Times New Roman" w:hAnsi="Times New Roman"/>
                <w:color w:val="000000"/>
                <w:sz w:val="20"/>
                <w:szCs w:val="20"/>
              </w:rPr>
              <w:t xml:space="preserve">Пограничный район, п.Пограничный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24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24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B2"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МБДОУ</w:t>
            </w:r>
            <w:r w:rsidR="00B451B2">
              <w:rPr>
                <w:rFonts w:ascii="Times New Roman" w:hAnsi="Times New Roman"/>
                <w:color w:val="000000"/>
                <w:sz w:val="20"/>
                <w:szCs w:val="20"/>
              </w:rPr>
              <w:t xml:space="preserve"> «Детский сад  «Светлячок»</w:t>
            </w:r>
            <w:r w:rsidRPr="00211B60">
              <w:rPr>
                <w:rFonts w:ascii="Times New Roman" w:hAnsi="Times New Roman"/>
                <w:color w:val="000000"/>
                <w:sz w:val="20"/>
                <w:szCs w:val="20"/>
              </w:rPr>
              <w:t xml:space="preserve"> общеразвивающего вида Пограничного муниципального района»/Пограничный район,</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с. Барано -Оренбургское</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B451B2" w:rsidP="00211B60">
            <w:pPr>
              <w:rPr>
                <w:rFonts w:ascii="Times New Roman" w:hAnsi="Times New Roman"/>
                <w:color w:val="000000"/>
                <w:sz w:val="20"/>
                <w:szCs w:val="20"/>
              </w:rPr>
            </w:pPr>
            <w:r>
              <w:rPr>
                <w:rFonts w:ascii="Times New Roman" w:hAnsi="Times New Roman"/>
                <w:color w:val="000000"/>
                <w:sz w:val="20"/>
                <w:szCs w:val="20"/>
              </w:rPr>
              <w:t>Ограждение территории МБДОУ «Детский сад № 3 «Ручеёк»</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980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980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Субсидии на благоустройство территорий муниципальных образовательных</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организаций, оказывающих услуги дошкольного образования, в части установки ограждения территорий по периметру</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образовательные организации</w:t>
            </w:r>
          </w:p>
        </w:tc>
      </w:tr>
      <w:tr w:rsidR="00211B60" w:rsidRPr="00211B60" w:rsidTr="004F1A03">
        <w:trPr>
          <w:trHeight w:val="288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Благоустройство территорий муниципальных образовательных</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организаций, оказывающих услуги дошкольного образования, в части установки ограждения территорий по перимет</w:t>
            </w:r>
            <w:r w:rsidR="00B451B2">
              <w:rPr>
                <w:rFonts w:ascii="Times New Roman" w:hAnsi="Times New Roman"/>
                <w:color w:val="000000"/>
                <w:sz w:val="20"/>
                <w:szCs w:val="20"/>
              </w:rPr>
              <w:t>ру (софинансирование) - МБДОУ «Детский сад № 4 «Солнышко»</w:t>
            </w:r>
            <w:r w:rsidRPr="00211B60">
              <w:rPr>
                <w:rFonts w:ascii="Times New Roman" w:hAnsi="Times New Roman"/>
                <w:color w:val="000000"/>
                <w:sz w:val="20"/>
                <w:szCs w:val="20"/>
              </w:rPr>
              <w:t>,</w:t>
            </w:r>
            <w:r w:rsidR="00B451B2">
              <w:rPr>
                <w:rFonts w:ascii="Times New Roman" w:hAnsi="Times New Roman"/>
                <w:color w:val="000000"/>
                <w:sz w:val="20"/>
                <w:szCs w:val="20"/>
              </w:rPr>
              <w:t xml:space="preserve"> МБДОУ «Детский сад № 2»</w:t>
            </w:r>
            <w:r w:rsidRPr="00211B60">
              <w:rPr>
                <w:rFonts w:ascii="Times New Roman" w:hAnsi="Times New Roman"/>
                <w:color w:val="000000"/>
                <w:sz w:val="20"/>
                <w:szCs w:val="20"/>
              </w:rPr>
              <w:t>,</w:t>
            </w:r>
            <w:r w:rsidR="00B451B2">
              <w:rPr>
                <w:rFonts w:ascii="Times New Roman" w:hAnsi="Times New Roman"/>
                <w:color w:val="000000"/>
                <w:sz w:val="20"/>
                <w:szCs w:val="20"/>
              </w:rPr>
              <w:t xml:space="preserve"> МБДОУ «</w:t>
            </w:r>
            <w:r w:rsidRPr="00211B60">
              <w:rPr>
                <w:rFonts w:ascii="Times New Roman" w:hAnsi="Times New Roman"/>
                <w:color w:val="000000"/>
                <w:sz w:val="20"/>
                <w:szCs w:val="20"/>
              </w:rPr>
              <w:t>Д</w:t>
            </w:r>
            <w:r w:rsidR="00B451B2">
              <w:rPr>
                <w:rFonts w:ascii="Times New Roman" w:hAnsi="Times New Roman"/>
                <w:color w:val="000000"/>
                <w:sz w:val="20"/>
                <w:szCs w:val="20"/>
              </w:rPr>
              <w:t>етский сад № 3 «Ручеёк»</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89,08</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89,08</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образовательные организации</w:t>
            </w:r>
          </w:p>
        </w:tc>
      </w:tr>
      <w:tr w:rsidR="00211B60" w:rsidRPr="00211B60" w:rsidTr="004F1A03">
        <w:trPr>
          <w:trHeight w:val="1331"/>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Предоставление субсидий бюджетным учреждениям на иные цели</w:t>
            </w:r>
          </w:p>
          <w:p w:rsidR="002305A7" w:rsidRDefault="002305A7" w:rsidP="00211B60">
            <w:pPr>
              <w:rPr>
                <w:rFonts w:ascii="Times New Roman" w:hAnsi="Times New Roman"/>
                <w:color w:val="000000"/>
                <w:sz w:val="20"/>
                <w:szCs w:val="20"/>
              </w:rPr>
            </w:pPr>
          </w:p>
          <w:p w:rsidR="002305A7" w:rsidRDefault="002305A7" w:rsidP="00211B60">
            <w:pPr>
              <w:rPr>
                <w:rFonts w:ascii="Times New Roman" w:hAnsi="Times New Roman"/>
                <w:color w:val="000000"/>
                <w:sz w:val="20"/>
                <w:szCs w:val="20"/>
              </w:rPr>
            </w:pPr>
          </w:p>
          <w:p w:rsidR="002305A7" w:rsidRDefault="002305A7" w:rsidP="00211B60">
            <w:pPr>
              <w:rPr>
                <w:rFonts w:ascii="Times New Roman" w:hAnsi="Times New Roman"/>
                <w:color w:val="000000"/>
                <w:sz w:val="20"/>
                <w:szCs w:val="20"/>
              </w:rPr>
            </w:pPr>
          </w:p>
          <w:p w:rsidR="002305A7" w:rsidRPr="00211B60" w:rsidRDefault="002305A7" w:rsidP="00211B60">
            <w:pPr>
              <w:rPr>
                <w:rFonts w:ascii="Times New Roman" w:hAnsi="Times New Roman"/>
                <w:color w:val="000000"/>
                <w:sz w:val="20"/>
                <w:szCs w:val="20"/>
              </w:rPr>
            </w:pP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383,66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383,66</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484981" w:rsidRPr="00211B60" w:rsidRDefault="00211B60" w:rsidP="00484981">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образовательные организации</w:t>
            </w:r>
          </w:p>
        </w:tc>
      </w:tr>
      <w:tr w:rsidR="006E087C" w:rsidRPr="00211B60" w:rsidTr="004F1A03">
        <w:trPr>
          <w:trHeight w:val="1331"/>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E087C" w:rsidRPr="00211B60" w:rsidRDefault="006E087C" w:rsidP="008B1456">
            <w:pPr>
              <w:rPr>
                <w:rFonts w:ascii="Times New Roman" w:hAnsi="Times New Roman"/>
                <w:color w:val="000000"/>
                <w:sz w:val="20"/>
                <w:szCs w:val="20"/>
              </w:rPr>
            </w:pPr>
            <w:r w:rsidRPr="00211B60">
              <w:rPr>
                <w:rFonts w:ascii="Times New Roman" w:hAnsi="Times New Roman"/>
                <w:color w:val="000000"/>
                <w:sz w:val="20"/>
                <w:szCs w:val="20"/>
              </w:rPr>
              <w:lastRenderedPageBreak/>
              <w:t>Меры социальной поддержки педагогическим работникам муниципальных образовательных организаций</w:t>
            </w:r>
          </w:p>
        </w:tc>
        <w:tc>
          <w:tcPr>
            <w:tcW w:w="1324"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6E087C">
            <w:pPr>
              <w:jc w:val="center"/>
              <w:rPr>
                <w:rFonts w:ascii="Times New Roman" w:hAnsi="Times New Roman"/>
                <w:b/>
                <w:bCs/>
                <w:color w:val="000000"/>
                <w:sz w:val="20"/>
                <w:szCs w:val="20"/>
              </w:rPr>
            </w:pPr>
            <w:r>
              <w:rPr>
                <w:rFonts w:ascii="Times New Roman" w:hAnsi="Times New Roman"/>
                <w:b/>
                <w:bCs/>
                <w:color w:val="000000"/>
                <w:sz w:val="20"/>
                <w:szCs w:val="20"/>
              </w:rPr>
              <w:t>2153</w:t>
            </w:r>
          </w:p>
        </w:tc>
        <w:tc>
          <w:tcPr>
            <w:tcW w:w="1240"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Pr>
                <w:rFonts w:ascii="Times New Roman" w:hAnsi="Times New Roman"/>
                <w:color w:val="000000"/>
                <w:sz w:val="20"/>
                <w:szCs w:val="20"/>
              </w:rPr>
              <w:t>713</w:t>
            </w:r>
          </w:p>
        </w:tc>
        <w:tc>
          <w:tcPr>
            <w:tcW w:w="1066"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Pr>
                <w:rFonts w:ascii="Times New Roman" w:hAnsi="Times New Roman"/>
                <w:color w:val="000000"/>
                <w:sz w:val="20"/>
                <w:szCs w:val="20"/>
              </w:rPr>
              <w:t>720</w:t>
            </w:r>
          </w:p>
        </w:tc>
        <w:tc>
          <w:tcPr>
            <w:tcW w:w="1120"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Pr>
                <w:rFonts w:ascii="Times New Roman" w:hAnsi="Times New Roman"/>
                <w:color w:val="000000"/>
                <w:sz w:val="20"/>
                <w:szCs w:val="20"/>
              </w:rPr>
              <w:t>720</w:t>
            </w:r>
          </w:p>
        </w:tc>
        <w:tc>
          <w:tcPr>
            <w:tcW w:w="1066"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single" w:sz="4" w:space="0" w:color="auto"/>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rPr>
          <w:cantSplit/>
        </w:trPr>
        <w:tc>
          <w:tcPr>
            <w:tcW w:w="3402" w:type="dxa"/>
            <w:vMerge w:val="restart"/>
            <w:tcBorders>
              <w:top w:val="single" w:sz="4" w:space="0" w:color="auto"/>
            </w:tcBorders>
            <w:shd w:val="clear" w:color="000000" w:fill="EEECE1"/>
            <w:vAlign w:val="center"/>
            <w:hideMark/>
          </w:tcPr>
          <w:p w:rsidR="00211B60" w:rsidRPr="00211B60" w:rsidRDefault="00211B60" w:rsidP="00211B60">
            <w:pPr>
              <w:rPr>
                <w:rFonts w:ascii="Times New Roman" w:hAnsi="Times New Roman"/>
                <w:b/>
                <w:bCs/>
                <w:color w:val="000000"/>
                <w:sz w:val="20"/>
                <w:szCs w:val="20"/>
              </w:rPr>
            </w:pPr>
            <w:r w:rsidRPr="00211B60">
              <w:rPr>
                <w:rFonts w:ascii="Times New Roman" w:hAnsi="Times New Roman"/>
                <w:b/>
                <w:bCs/>
                <w:color w:val="000000"/>
                <w:sz w:val="20"/>
                <w:szCs w:val="20"/>
              </w:rPr>
              <w:t>ВСЕГО Подпрограмма 1. "Развитие системы дошкольного образования</w:t>
            </w:r>
            <w:r w:rsidR="00292CFD">
              <w:rPr>
                <w:rFonts w:ascii="Times New Roman" w:hAnsi="Times New Roman"/>
                <w:b/>
                <w:bCs/>
                <w:color w:val="000000"/>
                <w:sz w:val="20"/>
                <w:szCs w:val="20"/>
              </w:rPr>
              <w:t xml:space="preserve"> Пограничного муниципального округа</w:t>
            </w:r>
            <w:r w:rsidRPr="00211B60">
              <w:rPr>
                <w:rFonts w:ascii="Times New Roman" w:hAnsi="Times New Roman"/>
                <w:b/>
                <w:bCs/>
                <w:color w:val="000000"/>
                <w:sz w:val="20"/>
                <w:szCs w:val="20"/>
              </w:rPr>
              <w:t>"</w:t>
            </w:r>
          </w:p>
        </w:tc>
        <w:tc>
          <w:tcPr>
            <w:tcW w:w="1324" w:type="dxa"/>
            <w:tcBorders>
              <w:top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480" w:type="dxa"/>
            <w:tcBorders>
              <w:top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Итого</w:t>
            </w:r>
          </w:p>
        </w:tc>
        <w:tc>
          <w:tcPr>
            <w:tcW w:w="1300" w:type="dxa"/>
            <w:tcBorders>
              <w:top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3</w:t>
            </w:r>
            <w:r w:rsidR="006E087C">
              <w:rPr>
                <w:rFonts w:ascii="Times New Roman" w:hAnsi="Times New Roman"/>
                <w:b/>
                <w:bCs/>
                <w:color w:val="000000"/>
                <w:sz w:val="20"/>
                <w:szCs w:val="20"/>
              </w:rPr>
              <w:t>41156</w:t>
            </w:r>
            <w:r w:rsidRPr="00211B60">
              <w:rPr>
                <w:rFonts w:ascii="Times New Roman" w:hAnsi="Times New Roman"/>
                <w:b/>
                <w:bCs/>
                <w:color w:val="000000"/>
                <w:sz w:val="20"/>
                <w:szCs w:val="20"/>
              </w:rPr>
              <w:t>,01</w:t>
            </w:r>
          </w:p>
        </w:tc>
        <w:tc>
          <w:tcPr>
            <w:tcW w:w="1240" w:type="dxa"/>
            <w:tcBorders>
              <w:top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98</w:t>
            </w:r>
            <w:r w:rsidR="006E087C">
              <w:rPr>
                <w:rFonts w:ascii="Times New Roman" w:hAnsi="Times New Roman"/>
                <w:b/>
                <w:bCs/>
                <w:color w:val="000000"/>
                <w:sz w:val="20"/>
                <w:szCs w:val="20"/>
              </w:rPr>
              <w:t>851</w:t>
            </w:r>
            <w:r w:rsidRPr="00211B60">
              <w:rPr>
                <w:rFonts w:ascii="Times New Roman" w:hAnsi="Times New Roman"/>
                <w:b/>
                <w:bCs/>
                <w:color w:val="000000"/>
                <w:sz w:val="20"/>
                <w:szCs w:val="20"/>
              </w:rPr>
              <w:t>,20</w:t>
            </w:r>
          </w:p>
        </w:tc>
        <w:tc>
          <w:tcPr>
            <w:tcW w:w="1066" w:type="dxa"/>
            <w:tcBorders>
              <w:top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8</w:t>
            </w:r>
            <w:r w:rsidR="006E087C">
              <w:rPr>
                <w:rFonts w:ascii="Times New Roman" w:hAnsi="Times New Roman"/>
                <w:b/>
                <w:bCs/>
                <w:color w:val="000000"/>
                <w:sz w:val="20"/>
                <w:szCs w:val="20"/>
              </w:rPr>
              <w:t>6075</w:t>
            </w:r>
            <w:r w:rsidRPr="00211B60">
              <w:rPr>
                <w:rFonts w:ascii="Times New Roman" w:hAnsi="Times New Roman"/>
                <w:b/>
                <w:bCs/>
                <w:color w:val="000000"/>
                <w:sz w:val="20"/>
                <w:szCs w:val="20"/>
              </w:rPr>
              <w:t>,33</w:t>
            </w:r>
          </w:p>
        </w:tc>
        <w:tc>
          <w:tcPr>
            <w:tcW w:w="1120" w:type="dxa"/>
            <w:tcBorders>
              <w:top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8</w:t>
            </w:r>
            <w:r w:rsidR="006E087C">
              <w:rPr>
                <w:rFonts w:ascii="Times New Roman" w:hAnsi="Times New Roman"/>
                <w:b/>
                <w:bCs/>
                <w:color w:val="000000"/>
                <w:sz w:val="20"/>
                <w:szCs w:val="20"/>
              </w:rPr>
              <w:t>6115</w:t>
            </w:r>
            <w:r w:rsidRPr="00211B60">
              <w:rPr>
                <w:rFonts w:ascii="Times New Roman" w:hAnsi="Times New Roman"/>
                <w:b/>
                <w:bCs/>
                <w:color w:val="000000"/>
                <w:sz w:val="20"/>
                <w:szCs w:val="20"/>
              </w:rPr>
              <w:t>,16</w:t>
            </w:r>
          </w:p>
        </w:tc>
        <w:tc>
          <w:tcPr>
            <w:tcW w:w="1066" w:type="dxa"/>
            <w:tcBorders>
              <w:top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34712,16</w:t>
            </w:r>
          </w:p>
        </w:tc>
        <w:tc>
          <w:tcPr>
            <w:tcW w:w="1066" w:type="dxa"/>
            <w:tcBorders>
              <w:top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35402,16</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r>
      <w:tr w:rsidR="00211B60" w:rsidRPr="00211B60" w:rsidTr="002305A7">
        <w:trPr>
          <w:cantSplit/>
        </w:trPr>
        <w:tc>
          <w:tcPr>
            <w:tcW w:w="3402" w:type="dxa"/>
            <w:vMerge/>
            <w:tcBorders>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480"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Бюджет ПМО</w:t>
            </w:r>
          </w:p>
        </w:tc>
        <w:tc>
          <w:tcPr>
            <w:tcW w:w="1300"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178395,13</w:t>
            </w:r>
          </w:p>
        </w:tc>
        <w:tc>
          <w:tcPr>
            <w:tcW w:w="1240"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38608,32</w:t>
            </w:r>
          </w:p>
        </w:tc>
        <w:tc>
          <w:tcPr>
            <w:tcW w:w="1066"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34816,33</w:t>
            </w:r>
          </w:p>
        </w:tc>
        <w:tc>
          <w:tcPr>
            <w:tcW w:w="1120"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34856,16</w:t>
            </w:r>
          </w:p>
        </w:tc>
        <w:tc>
          <w:tcPr>
            <w:tcW w:w="1066"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34712,16</w:t>
            </w:r>
          </w:p>
        </w:tc>
        <w:tc>
          <w:tcPr>
            <w:tcW w:w="1066" w:type="dxa"/>
            <w:tcBorders>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35402,16</w:t>
            </w: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2305A7">
        <w:trPr>
          <w:cantSplit/>
        </w:trPr>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tcBorders>
              <w:top w:val="nil"/>
              <w:left w:val="nil"/>
              <w:bottom w:val="nil"/>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480" w:type="dxa"/>
            <w:tcBorders>
              <w:top w:val="nil"/>
              <w:left w:val="nil"/>
              <w:bottom w:val="nil"/>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КБ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16</w:t>
            </w:r>
            <w:r w:rsidR="006E087C">
              <w:rPr>
                <w:rFonts w:ascii="Times New Roman" w:hAnsi="Times New Roman"/>
                <w:b/>
                <w:bCs/>
                <w:color w:val="000000"/>
                <w:sz w:val="20"/>
                <w:szCs w:val="20"/>
              </w:rPr>
              <w:t>2760</w:t>
            </w:r>
            <w:r w:rsidRPr="00211B60">
              <w:rPr>
                <w:rFonts w:ascii="Times New Roman" w:hAnsi="Times New Roman"/>
                <w:b/>
                <w:bCs/>
                <w:color w:val="000000"/>
                <w:sz w:val="20"/>
                <w:szCs w:val="20"/>
              </w:rPr>
              <w:t>,88</w:t>
            </w:r>
          </w:p>
        </w:tc>
        <w:tc>
          <w:tcPr>
            <w:tcW w:w="1240" w:type="dxa"/>
            <w:tcBorders>
              <w:top w:val="nil"/>
              <w:left w:val="nil"/>
              <w:bottom w:val="nil"/>
              <w:right w:val="single" w:sz="4" w:space="0" w:color="auto"/>
            </w:tcBorders>
            <w:shd w:val="clear" w:color="000000" w:fill="EEECE1"/>
            <w:vAlign w:val="center"/>
            <w:hideMark/>
          </w:tcPr>
          <w:p w:rsidR="00211B60" w:rsidRPr="00211B60" w:rsidRDefault="006E087C" w:rsidP="00211B60">
            <w:pPr>
              <w:jc w:val="center"/>
              <w:rPr>
                <w:rFonts w:ascii="Times New Roman" w:hAnsi="Times New Roman"/>
                <w:b/>
                <w:bCs/>
                <w:color w:val="000000"/>
                <w:sz w:val="20"/>
                <w:szCs w:val="20"/>
              </w:rPr>
            </w:pPr>
            <w:r>
              <w:rPr>
                <w:rFonts w:ascii="Times New Roman" w:hAnsi="Times New Roman"/>
                <w:b/>
                <w:bCs/>
                <w:color w:val="000000"/>
                <w:sz w:val="20"/>
                <w:szCs w:val="20"/>
              </w:rPr>
              <w:t>60242</w:t>
            </w:r>
            <w:r w:rsidR="00211B60" w:rsidRPr="00211B60">
              <w:rPr>
                <w:rFonts w:ascii="Times New Roman" w:hAnsi="Times New Roman"/>
                <w:b/>
                <w:bCs/>
                <w:color w:val="000000"/>
                <w:sz w:val="20"/>
                <w:szCs w:val="20"/>
              </w:rPr>
              <w:t>,88</w:t>
            </w:r>
          </w:p>
        </w:tc>
        <w:tc>
          <w:tcPr>
            <w:tcW w:w="1066" w:type="dxa"/>
            <w:tcBorders>
              <w:top w:val="nil"/>
              <w:left w:val="nil"/>
              <w:bottom w:val="nil"/>
              <w:right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5</w:t>
            </w:r>
            <w:r w:rsidR="006E087C">
              <w:rPr>
                <w:rFonts w:ascii="Times New Roman" w:hAnsi="Times New Roman"/>
                <w:b/>
                <w:bCs/>
                <w:color w:val="000000"/>
                <w:sz w:val="20"/>
                <w:szCs w:val="20"/>
              </w:rPr>
              <w:t>1259</w:t>
            </w:r>
            <w:r w:rsidRPr="00211B60">
              <w:rPr>
                <w:rFonts w:ascii="Times New Roman" w:hAnsi="Times New Roman"/>
                <w:b/>
                <w:bCs/>
                <w:color w:val="000000"/>
                <w:sz w:val="20"/>
                <w:szCs w:val="20"/>
              </w:rPr>
              <w:t>,00</w:t>
            </w:r>
          </w:p>
        </w:tc>
        <w:tc>
          <w:tcPr>
            <w:tcW w:w="1120" w:type="dxa"/>
            <w:tcBorders>
              <w:top w:val="nil"/>
              <w:left w:val="nil"/>
              <w:bottom w:val="nil"/>
              <w:right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5</w:t>
            </w:r>
            <w:r w:rsidR="006E087C">
              <w:rPr>
                <w:rFonts w:ascii="Times New Roman" w:hAnsi="Times New Roman"/>
                <w:b/>
                <w:bCs/>
                <w:color w:val="000000"/>
                <w:sz w:val="20"/>
                <w:szCs w:val="20"/>
              </w:rPr>
              <w:t>1259</w:t>
            </w:r>
            <w:r w:rsidRPr="00211B60">
              <w:rPr>
                <w:rFonts w:ascii="Times New Roman" w:hAnsi="Times New Roman"/>
                <w:b/>
                <w:bCs/>
                <w:color w:val="000000"/>
                <w:sz w:val="20"/>
                <w:szCs w:val="20"/>
              </w:rPr>
              <w:t>,00</w:t>
            </w:r>
          </w:p>
        </w:tc>
        <w:tc>
          <w:tcPr>
            <w:tcW w:w="1066" w:type="dxa"/>
            <w:tcBorders>
              <w:top w:val="nil"/>
              <w:left w:val="nil"/>
              <w:bottom w:val="nil"/>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nil"/>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rPr>
          <w:trHeight w:val="325"/>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B451B2" w:rsidP="00211B60">
            <w:pPr>
              <w:jc w:val="center"/>
              <w:rPr>
                <w:rFonts w:ascii="Times New Roman" w:hAnsi="Times New Roman"/>
                <w:b/>
                <w:bCs/>
                <w:color w:val="000000"/>
                <w:sz w:val="20"/>
                <w:szCs w:val="20"/>
              </w:rPr>
            </w:pPr>
            <w:r>
              <w:rPr>
                <w:rFonts w:ascii="Times New Roman" w:hAnsi="Times New Roman"/>
                <w:b/>
                <w:bCs/>
                <w:color w:val="000000"/>
                <w:sz w:val="20"/>
                <w:szCs w:val="20"/>
              </w:rPr>
              <w:t>Подпрограмма 2. «</w:t>
            </w:r>
            <w:r w:rsidR="00211B60" w:rsidRPr="00211B60">
              <w:rPr>
                <w:rFonts w:ascii="Times New Roman" w:hAnsi="Times New Roman"/>
                <w:b/>
                <w:bCs/>
                <w:color w:val="000000"/>
                <w:sz w:val="20"/>
                <w:szCs w:val="20"/>
              </w:rPr>
              <w:t>Разв</w:t>
            </w:r>
            <w:r>
              <w:rPr>
                <w:rFonts w:ascii="Times New Roman" w:hAnsi="Times New Roman"/>
                <w:b/>
                <w:bCs/>
                <w:color w:val="000000"/>
                <w:sz w:val="20"/>
                <w:szCs w:val="20"/>
              </w:rPr>
              <w:t>итие системы общего образования Пограничного муниципального округа»</w:t>
            </w:r>
          </w:p>
        </w:tc>
      </w:tr>
      <w:tr w:rsidR="00211B60" w:rsidRPr="00211B60" w:rsidTr="00484981">
        <w:trPr>
          <w:trHeight w:val="273"/>
        </w:trPr>
        <w:tc>
          <w:tcPr>
            <w:tcW w:w="16084" w:type="dxa"/>
            <w:gridSpan w:val="10"/>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 xml:space="preserve">Реализация образовательных программ начального, </w:t>
            </w:r>
            <w:r w:rsidR="00B451B2">
              <w:rPr>
                <w:rFonts w:ascii="Times New Roman" w:hAnsi="Times New Roman"/>
                <w:b/>
                <w:bCs/>
                <w:color w:val="000000"/>
                <w:sz w:val="20"/>
                <w:szCs w:val="20"/>
              </w:rPr>
              <w:t xml:space="preserve"> </w:t>
            </w:r>
            <w:r w:rsidRPr="00211B60">
              <w:rPr>
                <w:rFonts w:ascii="Times New Roman" w:hAnsi="Times New Roman"/>
                <w:b/>
                <w:bCs/>
                <w:color w:val="000000"/>
                <w:sz w:val="20"/>
                <w:szCs w:val="20"/>
              </w:rPr>
              <w:t>основного  и среднего</w:t>
            </w:r>
            <w:r w:rsidR="00B451B2">
              <w:rPr>
                <w:rFonts w:ascii="Times New Roman" w:hAnsi="Times New Roman"/>
                <w:b/>
                <w:bCs/>
                <w:color w:val="000000"/>
                <w:sz w:val="20"/>
                <w:szCs w:val="20"/>
              </w:rPr>
              <w:t xml:space="preserve"> общего</w:t>
            </w:r>
            <w:r w:rsidRPr="00211B60">
              <w:rPr>
                <w:rFonts w:ascii="Times New Roman" w:hAnsi="Times New Roman"/>
                <w:b/>
                <w:bCs/>
                <w:color w:val="000000"/>
                <w:sz w:val="20"/>
                <w:szCs w:val="20"/>
              </w:rPr>
              <w:t xml:space="preserve"> образования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Предоставление субсидий бюджетным учреждениям на финансовое обеспечение выполнения муниципального задания на оказание муниципальных услуг (выполнение работ).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295815,19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60304,11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58877,77</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58877,77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58877,77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58877,77</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образовательные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Предоставление субсидий бюджетным учреждениям на иные цели: приобретение мебели, технологического оборудования в столовые, особо ценного имущества,</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приобретение запасных частей для автотранспорта, посуды,</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спец.одежды,</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 xml:space="preserve">поверка приборов учёта тепловой энергии, спец.оценка </w:t>
            </w:r>
            <w:r w:rsidR="00B451B2">
              <w:rPr>
                <w:rFonts w:ascii="Times New Roman" w:hAnsi="Times New Roman"/>
                <w:color w:val="000000"/>
                <w:sz w:val="20"/>
                <w:szCs w:val="20"/>
              </w:rPr>
              <w:t>у</w:t>
            </w:r>
            <w:r w:rsidRPr="00211B60">
              <w:rPr>
                <w:rFonts w:ascii="Times New Roman" w:hAnsi="Times New Roman"/>
                <w:color w:val="000000"/>
                <w:sz w:val="20"/>
                <w:szCs w:val="20"/>
              </w:rPr>
              <w:t>словий труда,</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экспертиза перспективного 10-го меню и т.д.</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675,41</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675,41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образовательные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Научно-методические, организационно-педагогические мероприятия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34,96</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34,96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Субвенции на реализацию дошкольного, общего и дополнительного образования в муниципальных общеобразовательных организациях по основным общеобразовательным программам</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404698,18</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127280,18</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138709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138709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образовательные организации</w:t>
            </w:r>
          </w:p>
          <w:p w:rsidR="008B1456" w:rsidRDefault="008B1456" w:rsidP="00211B60">
            <w:pPr>
              <w:jc w:val="center"/>
              <w:rPr>
                <w:rFonts w:ascii="Times New Roman" w:hAnsi="Times New Roman"/>
                <w:color w:val="000000"/>
                <w:sz w:val="20"/>
                <w:szCs w:val="20"/>
              </w:rPr>
            </w:pPr>
          </w:p>
          <w:p w:rsidR="008B1456" w:rsidRDefault="008B1456" w:rsidP="00211B60">
            <w:pPr>
              <w:jc w:val="center"/>
              <w:rPr>
                <w:rFonts w:ascii="Times New Roman" w:hAnsi="Times New Roman"/>
                <w:color w:val="000000"/>
                <w:sz w:val="20"/>
                <w:szCs w:val="20"/>
              </w:rPr>
            </w:pPr>
          </w:p>
          <w:p w:rsidR="008B1456" w:rsidRDefault="008B1456" w:rsidP="00211B60">
            <w:pPr>
              <w:jc w:val="center"/>
              <w:rPr>
                <w:rFonts w:ascii="Times New Roman" w:hAnsi="Times New Roman"/>
                <w:color w:val="000000"/>
                <w:sz w:val="20"/>
                <w:szCs w:val="20"/>
              </w:rPr>
            </w:pPr>
          </w:p>
          <w:p w:rsidR="008B1456" w:rsidRPr="00211B60" w:rsidRDefault="008B1456" w:rsidP="00211B60">
            <w:pPr>
              <w:jc w:val="center"/>
              <w:rPr>
                <w:rFonts w:ascii="Times New Roman" w:hAnsi="Times New Roman"/>
                <w:color w:val="000000"/>
                <w:sz w:val="20"/>
                <w:szCs w:val="20"/>
              </w:rPr>
            </w:pPr>
          </w:p>
        </w:tc>
      </w:tr>
      <w:tr w:rsidR="00211B60" w:rsidRPr="00211B60" w:rsidTr="004F1A03">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lastRenderedPageBreak/>
              <w:t xml:space="preserve">Присмотр и уход за детьми в муниципальных образовательных </w:t>
            </w:r>
            <w:r w:rsidR="00B451B2">
              <w:rPr>
                <w:rFonts w:ascii="Times New Roman" w:hAnsi="Times New Roman"/>
                <w:b/>
                <w:bCs/>
                <w:color w:val="000000"/>
                <w:sz w:val="20"/>
                <w:szCs w:val="20"/>
              </w:rPr>
              <w:t>организациях</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Субвенции на обеспечение  п</w:t>
            </w:r>
            <w:r w:rsidR="004F1A03">
              <w:rPr>
                <w:rFonts w:ascii="Times New Roman" w:hAnsi="Times New Roman"/>
                <w:color w:val="000000"/>
                <w:sz w:val="20"/>
                <w:szCs w:val="20"/>
              </w:rPr>
              <w:t xml:space="preserve">итанием детей, обучающихся в  </w:t>
            </w:r>
            <w:r w:rsidRPr="00211B60">
              <w:rPr>
                <w:rFonts w:ascii="Times New Roman" w:hAnsi="Times New Roman"/>
                <w:color w:val="000000"/>
                <w:sz w:val="20"/>
                <w:szCs w:val="20"/>
              </w:rPr>
              <w:t>муниципальных образовательных учреждениях</w:t>
            </w:r>
          </w:p>
          <w:p w:rsidR="004F1A03" w:rsidRDefault="004F1A03" w:rsidP="00211B60">
            <w:pPr>
              <w:rPr>
                <w:rFonts w:ascii="Times New Roman" w:hAnsi="Times New Roman"/>
                <w:color w:val="000000"/>
                <w:sz w:val="20"/>
                <w:szCs w:val="20"/>
              </w:rPr>
            </w:pPr>
          </w:p>
          <w:p w:rsidR="004F1A03" w:rsidRPr="00211B60" w:rsidRDefault="004F1A03" w:rsidP="00211B60">
            <w:pPr>
              <w:rPr>
                <w:rFonts w:ascii="Times New Roman" w:hAnsi="Times New Roman"/>
                <w:color w:val="000000"/>
                <w:sz w:val="20"/>
                <w:szCs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36768,34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12605,44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12081,45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12081,45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Питание и содержание детей в дошкольных образовательных учреждениях</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1631,85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326,37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326,37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326,37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326,37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326,37</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F1A03">
        <w:trPr>
          <w:trHeight w:val="399"/>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B451B2" w:rsidP="00211B60">
            <w:pPr>
              <w:jc w:val="center"/>
              <w:rPr>
                <w:rFonts w:ascii="Times New Roman" w:hAnsi="Times New Roman"/>
                <w:b/>
                <w:bCs/>
                <w:color w:val="000000"/>
                <w:sz w:val="20"/>
                <w:szCs w:val="20"/>
              </w:rPr>
            </w:pPr>
            <w:r>
              <w:rPr>
                <w:rFonts w:ascii="Times New Roman" w:hAnsi="Times New Roman"/>
                <w:b/>
                <w:bCs/>
                <w:color w:val="000000"/>
                <w:sz w:val="20"/>
                <w:szCs w:val="20"/>
              </w:rPr>
              <w:t>Развитие инфраструктуры общеобразовательных организаций</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Субсидии на капитальный ремонт зданий, в части ремонта кровли, замены окон, ремонта инженерных систем зданий (отопление, водопотребление, водоотведение), благоустройство объектов, в части: асфальтирования территории,</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укладка тротуарной плитки, ремонта фасада зданий и т.д.</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b/>
                <w:bCs/>
                <w:color w:val="000000"/>
                <w:sz w:val="20"/>
                <w:szCs w:val="20"/>
              </w:rPr>
            </w:pPr>
            <w:r w:rsidRPr="00211B60">
              <w:rPr>
                <w:rFonts w:ascii="Times New Roman" w:hAnsi="Times New Roman"/>
                <w:b/>
                <w:bCs/>
                <w:color w:val="000000"/>
                <w:sz w:val="20"/>
                <w:szCs w:val="20"/>
              </w:rPr>
              <w:t>13531,04</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735,95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12795,09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B451B2">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B451B2">
            <w:pPr>
              <w:rPr>
                <w:rFonts w:ascii="Times New Roman" w:hAnsi="Times New Roman"/>
                <w:color w:val="000000"/>
                <w:sz w:val="20"/>
                <w:szCs w:val="20"/>
              </w:rPr>
            </w:pPr>
            <w:r w:rsidRPr="00211B60">
              <w:rPr>
                <w:rFonts w:ascii="Times New Roman" w:hAnsi="Times New Roman"/>
                <w:color w:val="000000"/>
                <w:sz w:val="20"/>
                <w:szCs w:val="20"/>
              </w:rPr>
              <w:t xml:space="preserve"> Капитальный ремонт зданий, в части ремонта кровли, замены окон, ремонта инженерных сетей (отопление, водопотребление, водоотведение), благоустройство объектов, в части: асфальтирования территории,</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 xml:space="preserve">укладка тротуарной плитки, ремонта фасада зданий и т.д. ( софинансирование)  </w:t>
            </w:r>
            <w:r w:rsidR="00B451B2">
              <w:rPr>
                <w:rFonts w:ascii="Times New Roman" w:hAnsi="Times New Roman"/>
                <w:color w:val="000000"/>
                <w:sz w:val="20"/>
                <w:szCs w:val="20"/>
              </w:rPr>
              <w:t xml:space="preserve"> </w:t>
            </w:r>
            <w:r w:rsidRPr="00211B60">
              <w:rPr>
                <w:rFonts w:ascii="Times New Roman" w:hAnsi="Times New Roman"/>
                <w:color w:val="00000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2616,25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22,76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349,49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1374</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699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171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w:t>
            </w:r>
            <w:r w:rsidR="00B451B2">
              <w:rPr>
                <w:rFonts w:ascii="Times New Roman" w:hAnsi="Times New Roman"/>
                <w:color w:val="000000"/>
                <w:sz w:val="20"/>
                <w:szCs w:val="20"/>
              </w:rPr>
              <w:t xml:space="preserve"> ремонт инженерных сетей МБОУ «Жариковская СОШ ПМР»</w:t>
            </w:r>
            <w:r w:rsidRPr="00211B60">
              <w:rPr>
                <w:rFonts w:ascii="Times New Roman" w:hAnsi="Times New Roman"/>
                <w:color w:val="000000"/>
                <w:sz w:val="20"/>
                <w:szCs w:val="20"/>
              </w:rPr>
              <w:t>, с. Нестеровка</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126,98</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126,98</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w:t>
            </w:r>
            <w:r w:rsidR="00B451B2">
              <w:rPr>
                <w:rFonts w:ascii="Times New Roman" w:hAnsi="Times New Roman"/>
                <w:color w:val="000000"/>
                <w:sz w:val="20"/>
                <w:szCs w:val="20"/>
              </w:rPr>
              <w:t xml:space="preserve"> ремонт инженерных сетей МБОУ «Жариковская СОШ ПМР»</w:t>
            </w:r>
            <w:r w:rsidRPr="00211B60">
              <w:rPr>
                <w:rFonts w:ascii="Times New Roman" w:hAnsi="Times New Roman"/>
                <w:color w:val="000000"/>
                <w:sz w:val="20"/>
                <w:szCs w:val="20"/>
              </w:rPr>
              <w:t>, с. Жариково</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210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210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w:t>
            </w:r>
            <w:r w:rsidR="00B451B2">
              <w:rPr>
                <w:rFonts w:ascii="Times New Roman" w:hAnsi="Times New Roman"/>
                <w:color w:val="000000"/>
                <w:sz w:val="20"/>
                <w:szCs w:val="20"/>
              </w:rPr>
              <w:t xml:space="preserve"> ремонт инженерных сетей МБОУ «ПСОШ № 1 ПМР»</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420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420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w:t>
            </w:r>
            <w:r w:rsidR="00B451B2">
              <w:rPr>
                <w:rFonts w:ascii="Times New Roman" w:hAnsi="Times New Roman"/>
                <w:color w:val="000000"/>
                <w:sz w:val="20"/>
                <w:szCs w:val="20"/>
              </w:rPr>
              <w:t xml:space="preserve"> ремонт инженерных сетей МБОУ «Сергеевская СОШ ПМР»</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159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159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F1A03">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 xml:space="preserve">Капитальный ремонт инженерных сетей: МБОУ </w:t>
            </w:r>
            <w:r w:rsidR="00B451B2">
              <w:rPr>
                <w:rFonts w:ascii="Times New Roman" w:hAnsi="Times New Roman"/>
                <w:color w:val="000000"/>
                <w:sz w:val="20"/>
                <w:szCs w:val="20"/>
              </w:rPr>
              <w:t>«Барано -Оренбургская СОШ ПМР»</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144</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144</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Капитальн</w:t>
            </w:r>
            <w:r w:rsidR="00B451B2">
              <w:rPr>
                <w:rFonts w:ascii="Times New Roman" w:hAnsi="Times New Roman"/>
                <w:color w:val="000000"/>
                <w:sz w:val="20"/>
                <w:szCs w:val="20"/>
              </w:rPr>
              <w:t>ый ремонт фасада зданий: МБОУ «Барано -Оренбургская СОШ ПМР»</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w:t>
            </w:r>
            <w:r w:rsidR="00B451B2">
              <w:rPr>
                <w:rFonts w:ascii="Times New Roman" w:hAnsi="Times New Roman"/>
                <w:color w:val="000000"/>
                <w:sz w:val="20"/>
                <w:szCs w:val="20"/>
              </w:rPr>
              <w:t xml:space="preserve"> ремонт инженерных сетей МБОУ «Жариковская СОШ ПМР»</w:t>
            </w:r>
            <w:r w:rsidRPr="00211B60">
              <w:rPr>
                <w:rFonts w:ascii="Times New Roman" w:hAnsi="Times New Roman"/>
                <w:color w:val="000000"/>
                <w:sz w:val="20"/>
                <w:szCs w:val="20"/>
              </w:rPr>
              <w:t>, с. Богуславка</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42,51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42,51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w:t>
            </w:r>
            <w:r w:rsidR="005370A2">
              <w:rPr>
                <w:rFonts w:ascii="Times New Roman" w:hAnsi="Times New Roman"/>
                <w:color w:val="000000"/>
                <w:sz w:val="20"/>
                <w:szCs w:val="20"/>
              </w:rPr>
              <w:t>ый ремонт фасада зданий: МБОУ «Сергеевская СОШ ПМР»</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180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w:t>
            </w:r>
            <w:r w:rsidR="005370A2">
              <w:rPr>
                <w:rFonts w:ascii="Times New Roman" w:hAnsi="Times New Roman"/>
                <w:color w:val="000000"/>
                <w:sz w:val="20"/>
                <w:szCs w:val="20"/>
              </w:rPr>
              <w:t>ный ремонт фасада зданий: МБОУ « ПСОШ № 1 ПМР»</w:t>
            </w:r>
            <w:r w:rsidRPr="00211B60">
              <w:rPr>
                <w:rFonts w:ascii="Times New Roman" w:hAnsi="Times New Roman"/>
                <w:color w:val="000000"/>
                <w:sz w:val="20"/>
                <w:szCs w:val="20"/>
              </w:rPr>
              <w:t xml:space="preserve"> отд.1</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90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90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 ремонт</w:t>
            </w:r>
            <w:r w:rsidR="005370A2">
              <w:rPr>
                <w:rFonts w:ascii="Times New Roman" w:hAnsi="Times New Roman"/>
                <w:color w:val="000000"/>
                <w:sz w:val="20"/>
                <w:szCs w:val="20"/>
              </w:rPr>
              <w:t xml:space="preserve"> в части замены 26 окна: МБОУ «ПСОШ № 1 ПМР»  (21 шт.), МБОУ «Барано -Оренбургская СОШ ПМР» </w:t>
            </w:r>
            <w:r w:rsidRPr="00211B60">
              <w:rPr>
                <w:rFonts w:ascii="Times New Roman" w:hAnsi="Times New Roman"/>
                <w:color w:val="000000"/>
                <w:sz w:val="20"/>
                <w:szCs w:val="20"/>
              </w:rPr>
              <w:t>(5 шт.)</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22,76</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22,76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 ремонт фасада зд</w:t>
            </w:r>
            <w:r w:rsidR="005370A2">
              <w:rPr>
                <w:rFonts w:ascii="Times New Roman" w:hAnsi="Times New Roman"/>
                <w:color w:val="000000"/>
                <w:sz w:val="20"/>
                <w:szCs w:val="20"/>
              </w:rPr>
              <w:t xml:space="preserve">аний: МБОУ " Жариковская СОШ </w:t>
            </w:r>
            <w:r w:rsidRPr="00211B60">
              <w:rPr>
                <w:rFonts w:ascii="Times New Roman" w:hAnsi="Times New Roman"/>
                <w:color w:val="000000"/>
                <w:sz w:val="20"/>
                <w:szCs w:val="20"/>
              </w:rPr>
              <w:t xml:space="preserve"> ПМР", с. Жариково</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120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 ремонт кровли здания д</w:t>
            </w:r>
            <w:r w:rsidR="005370A2">
              <w:rPr>
                <w:rFonts w:ascii="Times New Roman" w:hAnsi="Times New Roman"/>
                <w:color w:val="000000"/>
                <w:sz w:val="20"/>
                <w:szCs w:val="20"/>
              </w:rPr>
              <w:t xml:space="preserve">/сад: МБОУ " Жариковская СОШ </w:t>
            </w:r>
            <w:r w:rsidRPr="00211B60">
              <w:rPr>
                <w:rFonts w:ascii="Times New Roman" w:hAnsi="Times New Roman"/>
                <w:color w:val="000000"/>
                <w:sz w:val="20"/>
                <w:szCs w:val="20"/>
              </w:rPr>
              <w:t xml:space="preserve"> ПМР", с. Жариково</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 ремонт и благоустройство террито</w:t>
            </w:r>
            <w:r w:rsidR="005370A2">
              <w:rPr>
                <w:rFonts w:ascii="Times New Roman" w:hAnsi="Times New Roman"/>
                <w:color w:val="000000"/>
                <w:sz w:val="20"/>
                <w:szCs w:val="20"/>
              </w:rPr>
              <w:t xml:space="preserve">рии: МБОУ " Жариковская СОШ </w:t>
            </w:r>
            <w:r w:rsidRPr="00211B60">
              <w:rPr>
                <w:rFonts w:ascii="Times New Roman" w:hAnsi="Times New Roman"/>
                <w:color w:val="000000"/>
                <w:sz w:val="20"/>
                <w:szCs w:val="20"/>
              </w:rPr>
              <w:t xml:space="preserve">ПМР", </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 Жариково</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5370A2">
            <w:pPr>
              <w:rPr>
                <w:rFonts w:ascii="Times New Roman" w:hAnsi="Times New Roman"/>
                <w:color w:val="000000"/>
                <w:sz w:val="20"/>
                <w:szCs w:val="20"/>
              </w:rPr>
            </w:pPr>
            <w:r w:rsidRPr="00211B60">
              <w:rPr>
                <w:rFonts w:ascii="Times New Roman" w:hAnsi="Times New Roman"/>
                <w:color w:val="000000"/>
                <w:sz w:val="20"/>
                <w:szCs w:val="20"/>
              </w:rPr>
              <w:t>Капитальный</w:t>
            </w:r>
            <w:r w:rsidR="005370A2">
              <w:rPr>
                <w:rFonts w:ascii="Times New Roman" w:hAnsi="Times New Roman"/>
                <w:color w:val="000000"/>
                <w:sz w:val="20"/>
                <w:szCs w:val="20"/>
              </w:rPr>
              <w:t xml:space="preserve"> ремонт инженерных сетей МБОУ «</w:t>
            </w:r>
            <w:r w:rsidRPr="00211B60">
              <w:rPr>
                <w:rFonts w:ascii="Times New Roman" w:hAnsi="Times New Roman"/>
                <w:color w:val="000000"/>
                <w:sz w:val="20"/>
                <w:szCs w:val="20"/>
              </w:rPr>
              <w:t xml:space="preserve">ПСОШ № 2 </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ПМР</w:t>
            </w:r>
            <w:r w:rsidR="005370A2">
              <w:rPr>
                <w:rFonts w:ascii="Times New Roman" w:hAnsi="Times New Roman"/>
                <w:color w:val="000000"/>
                <w:sz w:val="20"/>
                <w:szCs w:val="20"/>
              </w:rPr>
              <w:t xml:space="preserve"> имени Байко ВФ»</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99</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99</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5370A2" w:rsidP="00211B60">
            <w:pPr>
              <w:rPr>
                <w:rFonts w:ascii="Times New Roman" w:hAnsi="Times New Roman"/>
                <w:color w:val="000000"/>
                <w:sz w:val="20"/>
                <w:szCs w:val="20"/>
              </w:rPr>
            </w:pPr>
            <w:r>
              <w:rPr>
                <w:rFonts w:ascii="Times New Roman" w:hAnsi="Times New Roman"/>
                <w:color w:val="000000"/>
                <w:sz w:val="20"/>
                <w:szCs w:val="20"/>
              </w:rPr>
              <w:t xml:space="preserve">Капитальный ремонт кровли </w:t>
            </w:r>
            <w:r w:rsidRPr="005370A2">
              <w:rPr>
                <w:rFonts w:ascii="Times New Roman" w:hAnsi="Times New Roman"/>
                <w:color w:val="000000"/>
                <w:sz w:val="20"/>
                <w:szCs w:val="20"/>
              </w:rPr>
              <w:t>МБОУ «ПСОШ № 2  ПМР имени Байко ВФ»</w:t>
            </w:r>
            <w:r w:rsidR="00211B60" w:rsidRPr="00211B60">
              <w:rPr>
                <w:rFonts w:ascii="Times New Roman" w:hAnsi="Times New Roman"/>
                <w:color w:val="000000"/>
                <w:sz w:val="20"/>
                <w:szCs w:val="20"/>
              </w:rPr>
              <w:t>, ул. Орлова,</w:t>
            </w:r>
            <w:r>
              <w:rPr>
                <w:rFonts w:ascii="Times New Roman" w:hAnsi="Times New Roman"/>
                <w:color w:val="000000"/>
                <w:sz w:val="20"/>
                <w:szCs w:val="20"/>
              </w:rPr>
              <w:t xml:space="preserve"> </w:t>
            </w:r>
            <w:r w:rsidR="00211B60" w:rsidRPr="00211B60">
              <w:rPr>
                <w:rFonts w:ascii="Times New Roman" w:hAnsi="Times New Roman"/>
                <w:color w:val="000000"/>
                <w:sz w:val="20"/>
                <w:szCs w:val="20"/>
              </w:rPr>
              <w:t>8а</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27</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27</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Капитальный ремон</w:t>
            </w:r>
            <w:r w:rsidR="005370A2">
              <w:rPr>
                <w:rFonts w:ascii="Times New Roman" w:hAnsi="Times New Roman"/>
                <w:color w:val="000000"/>
                <w:sz w:val="20"/>
                <w:szCs w:val="20"/>
              </w:rPr>
              <w:t xml:space="preserve">т и благоустройство территории </w:t>
            </w:r>
            <w:r w:rsidR="005370A2" w:rsidRPr="005370A2">
              <w:rPr>
                <w:rFonts w:ascii="Times New Roman" w:hAnsi="Times New Roman"/>
                <w:color w:val="000000"/>
                <w:sz w:val="20"/>
                <w:szCs w:val="20"/>
              </w:rPr>
              <w:t>МБОУ «ПСОШ № 2  ПМР имени Байко ВФ»</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F1A03">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5370A2">
            <w:pPr>
              <w:rPr>
                <w:rFonts w:ascii="Times New Roman" w:hAnsi="Times New Roman"/>
                <w:color w:val="000000"/>
                <w:sz w:val="20"/>
                <w:szCs w:val="20"/>
              </w:rPr>
            </w:pPr>
            <w:r w:rsidRPr="00211B60">
              <w:rPr>
                <w:rFonts w:ascii="Times New Roman" w:hAnsi="Times New Roman"/>
                <w:color w:val="000000"/>
                <w:sz w:val="20"/>
                <w:szCs w:val="20"/>
              </w:rPr>
              <w:t xml:space="preserve">Проведение капитального ремонта здания  МБОУ </w:t>
            </w:r>
            <w:r w:rsidR="005370A2">
              <w:rPr>
                <w:rFonts w:ascii="Times New Roman" w:hAnsi="Times New Roman"/>
                <w:color w:val="000000"/>
                <w:sz w:val="20"/>
                <w:szCs w:val="20"/>
              </w:rPr>
              <w:t xml:space="preserve"> </w:t>
            </w:r>
            <w:r w:rsidR="005370A2" w:rsidRPr="005370A2">
              <w:rPr>
                <w:rFonts w:ascii="Times New Roman" w:hAnsi="Times New Roman"/>
                <w:color w:val="000000"/>
                <w:sz w:val="20"/>
                <w:szCs w:val="20"/>
              </w:rPr>
              <w:t>«ПСОШ № 2  ПМР имени Байко ВФ»</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780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780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F1A03">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Субсидии на создание в </w:t>
            </w:r>
            <w:r w:rsidRPr="00211B60">
              <w:rPr>
                <w:rFonts w:ascii="Times New Roman" w:hAnsi="Times New Roman"/>
                <w:color w:val="000000"/>
                <w:sz w:val="20"/>
                <w:szCs w:val="20"/>
              </w:rPr>
              <w:lastRenderedPageBreak/>
              <w:t xml:space="preserve">общеобразовательных организациях, расположенных в сельской местности, условий для занятий физической культурой и спортом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капитальный ремонт спортивного зала )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2021 - МБОУ " Жариковская СОШ ПМР",  с. Нестеровка,</w:t>
            </w:r>
            <w:r w:rsidR="005370A2">
              <w:rPr>
                <w:rFonts w:ascii="Times New Roman" w:hAnsi="Times New Roman"/>
                <w:color w:val="000000"/>
                <w:sz w:val="20"/>
                <w:szCs w:val="20"/>
              </w:rPr>
              <w:t xml:space="preserve">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2023 - МБОУ " Жариковская СОШ ПМР"  с.Богусла</w:t>
            </w:r>
            <w:r w:rsidR="005370A2">
              <w:rPr>
                <w:rFonts w:ascii="Times New Roman" w:hAnsi="Times New Roman"/>
                <w:color w:val="000000"/>
                <w:sz w:val="20"/>
                <w:szCs w:val="20"/>
              </w:rPr>
              <w:t xml:space="preserve">вка, </w:t>
            </w:r>
          </w:p>
          <w:p w:rsidR="00211B60" w:rsidRPr="00211B60" w:rsidRDefault="005370A2" w:rsidP="00211B60">
            <w:pPr>
              <w:rPr>
                <w:rFonts w:ascii="Times New Roman" w:hAnsi="Times New Roman"/>
                <w:color w:val="000000"/>
                <w:sz w:val="20"/>
                <w:szCs w:val="20"/>
              </w:rPr>
            </w:pPr>
            <w:r>
              <w:rPr>
                <w:rFonts w:ascii="Times New Roman" w:hAnsi="Times New Roman"/>
                <w:color w:val="000000"/>
                <w:sz w:val="20"/>
                <w:szCs w:val="20"/>
              </w:rPr>
              <w:t>2024 - МБОУ «Барано</w:t>
            </w:r>
            <w:r w:rsidR="00211B60" w:rsidRPr="00211B60">
              <w:rPr>
                <w:rFonts w:ascii="Times New Roman" w:hAnsi="Times New Roman"/>
                <w:color w:val="000000"/>
                <w:sz w:val="20"/>
                <w:szCs w:val="20"/>
              </w:rPr>
              <w:t xml:space="preserve">- </w:t>
            </w:r>
            <w:r>
              <w:rPr>
                <w:rFonts w:ascii="Times New Roman" w:hAnsi="Times New Roman"/>
                <w:color w:val="000000"/>
                <w:sz w:val="20"/>
                <w:szCs w:val="20"/>
              </w:rPr>
              <w:t>Оренбургская  СОШ ПМР»</w:t>
            </w:r>
            <w:r w:rsidR="00211B60" w:rsidRPr="00211B60">
              <w:rPr>
                <w:rFonts w:ascii="Times New Roman" w:hAnsi="Times New Roman"/>
                <w:color w:val="000000"/>
                <w:sz w:val="20"/>
                <w:szCs w:val="20"/>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lastRenderedPageBreak/>
              <w:t xml:space="preserve">2020-2024 </w:t>
            </w:r>
            <w:r w:rsidRPr="00211B60">
              <w:rPr>
                <w:rFonts w:ascii="Times New Roman" w:hAnsi="Times New Roman"/>
                <w:color w:val="000000"/>
                <w:sz w:val="20"/>
                <w:szCs w:val="20"/>
              </w:rPr>
              <w:lastRenderedPageBreak/>
              <w:t>годы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lastRenderedPageBreak/>
              <w:t>КБ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6383,5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6383,5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xml:space="preserve">Отдел народного образования </w:t>
            </w:r>
            <w:r w:rsidRPr="00211B60">
              <w:rPr>
                <w:rFonts w:ascii="Times New Roman" w:hAnsi="Times New Roman"/>
                <w:color w:val="000000"/>
                <w:sz w:val="20"/>
                <w:szCs w:val="20"/>
              </w:rPr>
              <w:lastRenderedPageBreak/>
              <w:t>администрации ПМР, МКУ «ЦОД МОУ ПМР»,</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образовательная организация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капитальный ремонт спортивного зала ) МБОУ " Жариковская СОШ ПМР", с. Нестеровка, МБОУ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Жариковская СОШ ПМР", с. Богуславка, </w:t>
            </w:r>
          </w:p>
          <w:p w:rsidR="00211B60" w:rsidRPr="00211B60" w:rsidRDefault="005370A2" w:rsidP="00211B60">
            <w:pPr>
              <w:rPr>
                <w:rFonts w:ascii="Times New Roman" w:hAnsi="Times New Roman"/>
                <w:color w:val="000000"/>
                <w:sz w:val="20"/>
                <w:szCs w:val="20"/>
              </w:rPr>
            </w:pPr>
            <w:r w:rsidRPr="005370A2">
              <w:rPr>
                <w:rFonts w:ascii="Times New Roman" w:hAnsi="Times New Roman"/>
                <w:color w:val="000000"/>
                <w:sz w:val="20"/>
                <w:szCs w:val="20"/>
              </w:rPr>
              <w:t>МБОУ «Барано- Оренбургская  СОШ ПМР».</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ФБ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Создание в общеобразовательных организациях, расположенных в сельской местности, условий для занятий ф</w:t>
            </w:r>
            <w:r w:rsidR="005370A2">
              <w:rPr>
                <w:rFonts w:ascii="Times New Roman" w:hAnsi="Times New Roman"/>
                <w:color w:val="000000"/>
                <w:sz w:val="20"/>
                <w:szCs w:val="20"/>
              </w:rPr>
              <w:t>изической культурой и спортом (</w:t>
            </w:r>
            <w:r w:rsidRPr="00211B60">
              <w:rPr>
                <w:rFonts w:ascii="Times New Roman" w:hAnsi="Times New Roman"/>
                <w:color w:val="000000"/>
                <w:sz w:val="20"/>
                <w:szCs w:val="20"/>
              </w:rPr>
              <w:t xml:space="preserve">капитальный ремонт спортивного зала)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2021 г.- МБОУ " Жариковская СОШ ПМР", с. Нестеровка, </w:t>
            </w:r>
          </w:p>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2024 г.- </w:t>
            </w:r>
            <w:r w:rsidR="005370A2" w:rsidRPr="005370A2">
              <w:rPr>
                <w:rFonts w:ascii="Times New Roman" w:hAnsi="Times New Roman"/>
                <w:color w:val="000000"/>
                <w:sz w:val="20"/>
                <w:szCs w:val="20"/>
              </w:rPr>
              <w:t xml:space="preserve">МБОУ «Барано- Оренбургская  СОШ ПМР». </w:t>
            </w:r>
          </w:p>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софинансирование).</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287,43</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197,43</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90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nil"/>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Проведение капитального, текущего ремонта зданий, ремонт систем жизнеобеспечения,  проверка достоверности определения сметной стоимости объектов,</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 xml:space="preserve">разработка псд, инженерно - техническое обследование объектов. </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2742,43</w:t>
            </w:r>
          </w:p>
        </w:tc>
        <w:tc>
          <w:tcPr>
            <w:tcW w:w="1240" w:type="dxa"/>
            <w:tcBorders>
              <w:top w:val="nil"/>
              <w:left w:val="nil"/>
              <w:bottom w:val="nil"/>
              <w:right w:val="single" w:sz="4" w:space="0" w:color="auto"/>
            </w:tcBorders>
            <w:shd w:val="clear" w:color="000000" w:fill="EBF1DE"/>
            <w:vAlign w:val="center"/>
            <w:hideMark/>
          </w:tcPr>
          <w:p w:rsidR="00211B60" w:rsidRPr="00211B60" w:rsidRDefault="00211B60" w:rsidP="00211B60">
            <w:pPr>
              <w:jc w:val="right"/>
              <w:rPr>
                <w:rFonts w:ascii="Times New Roman" w:hAnsi="Times New Roman"/>
                <w:color w:val="000000"/>
                <w:sz w:val="20"/>
                <w:szCs w:val="20"/>
              </w:rPr>
            </w:pPr>
            <w:r w:rsidRPr="00211B60">
              <w:rPr>
                <w:rFonts w:ascii="Times New Roman" w:hAnsi="Times New Roman"/>
                <w:color w:val="000000"/>
                <w:sz w:val="20"/>
                <w:szCs w:val="20"/>
              </w:rPr>
              <w:t>2742,43</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5370A2"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lastRenderedPageBreak/>
              <w:t xml:space="preserve"> Разработка проектно - сметной документации для капитального ремонта АПС,</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зданий (окна, кровля),</w:t>
            </w:r>
            <w:r w:rsidR="005370A2">
              <w:rPr>
                <w:rFonts w:ascii="Times New Roman" w:hAnsi="Times New Roman"/>
                <w:color w:val="000000"/>
                <w:sz w:val="20"/>
                <w:szCs w:val="20"/>
              </w:rPr>
              <w:t xml:space="preserve"> инженерных систем (</w:t>
            </w:r>
            <w:r w:rsidRPr="00211B60">
              <w:rPr>
                <w:rFonts w:ascii="Times New Roman" w:hAnsi="Times New Roman"/>
                <w:color w:val="000000"/>
                <w:sz w:val="20"/>
                <w:szCs w:val="20"/>
              </w:rPr>
              <w:t>отопление, водопотребление,</w:t>
            </w:r>
            <w:r w:rsidR="005370A2">
              <w:rPr>
                <w:rFonts w:ascii="Times New Roman" w:hAnsi="Times New Roman"/>
                <w:color w:val="000000"/>
                <w:sz w:val="20"/>
                <w:szCs w:val="20"/>
              </w:rPr>
              <w:t xml:space="preserve"> водоотведение), спортивного</w:t>
            </w:r>
            <w:r w:rsidRPr="00211B60">
              <w:rPr>
                <w:rFonts w:ascii="Times New Roman" w:hAnsi="Times New Roman"/>
                <w:color w:val="000000"/>
                <w:sz w:val="20"/>
                <w:szCs w:val="20"/>
              </w:rPr>
              <w:t xml:space="preserve"> зала </w:t>
            </w:r>
            <w:r w:rsidR="005370A2">
              <w:rPr>
                <w:rFonts w:ascii="Times New Roman" w:hAnsi="Times New Roman"/>
                <w:color w:val="000000"/>
                <w:sz w:val="20"/>
                <w:szCs w:val="20"/>
              </w:rPr>
              <w:t>образовательной организации</w:t>
            </w:r>
            <w:r w:rsidRPr="00211B60">
              <w:rPr>
                <w:rFonts w:ascii="Times New Roman" w:hAnsi="Times New Roman"/>
                <w:color w:val="000000"/>
                <w:sz w:val="20"/>
                <w:szCs w:val="20"/>
              </w:rPr>
              <w:t xml:space="preserve">, расположенной в сельской </w:t>
            </w:r>
            <w:r w:rsidR="005370A2">
              <w:rPr>
                <w:rFonts w:ascii="Times New Roman" w:hAnsi="Times New Roman"/>
                <w:color w:val="000000"/>
                <w:sz w:val="20"/>
                <w:szCs w:val="20"/>
              </w:rPr>
              <w:t>местности, строительства зданий</w:t>
            </w:r>
            <w:r w:rsidRPr="00211B60">
              <w:rPr>
                <w:rFonts w:ascii="Times New Roman" w:hAnsi="Times New Roman"/>
                <w:color w:val="000000"/>
                <w:sz w:val="20"/>
                <w:szCs w:val="20"/>
              </w:rPr>
              <w:t xml:space="preserve">: </w:t>
            </w:r>
          </w:p>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2022 г.  -  проектирование строительства дополнительного здания на 3</w:t>
            </w:r>
            <w:r w:rsidR="005370A2">
              <w:rPr>
                <w:rFonts w:ascii="Times New Roman" w:hAnsi="Times New Roman"/>
                <w:color w:val="000000"/>
                <w:sz w:val="20"/>
                <w:szCs w:val="20"/>
              </w:rPr>
              <w:t>50 мест МБОУ " ПСОШ № 1 ПМР"  (</w:t>
            </w:r>
            <w:r w:rsidRPr="00211B60">
              <w:rPr>
                <w:rFonts w:ascii="Times New Roman" w:hAnsi="Times New Roman"/>
                <w:color w:val="000000"/>
                <w:sz w:val="20"/>
                <w:szCs w:val="20"/>
              </w:rPr>
              <w:t xml:space="preserve">программа софинансирования).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1997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1787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210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rPr>
          <w:trHeight w:val="280"/>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Мероприятия по обеспечению безопасности в муниципальных учреждениях</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Субсидии на капи</w:t>
            </w:r>
            <w:r w:rsidR="005370A2">
              <w:rPr>
                <w:rFonts w:ascii="Times New Roman" w:hAnsi="Times New Roman"/>
                <w:color w:val="000000"/>
                <w:sz w:val="20"/>
                <w:szCs w:val="20"/>
              </w:rPr>
              <w:t>тальный ремонт или монтаж автома</w:t>
            </w:r>
            <w:r w:rsidRPr="00211B60">
              <w:rPr>
                <w:rFonts w:ascii="Times New Roman" w:hAnsi="Times New Roman"/>
                <w:color w:val="000000"/>
                <w:sz w:val="20"/>
                <w:szCs w:val="20"/>
              </w:rPr>
              <w:t>тическо</w:t>
            </w:r>
            <w:r w:rsidR="005370A2">
              <w:rPr>
                <w:rFonts w:ascii="Times New Roman" w:hAnsi="Times New Roman"/>
                <w:color w:val="000000"/>
                <w:sz w:val="20"/>
                <w:szCs w:val="20"/>
              </w:rPr>
              <w:t>й</w:t>
            </w:r>
            <w:r w:rsidRPr="00211B60">
              <w:rPr>
                <w:rFonts w:ascii="Times New Roman" w:hAnsi="Times New Roman"/>
                <w:color w:val="000000"/>
                <w:sz w:val="20"/>
                <w:szCs w:val="20"/>
              </w:rPr>
              <w:t xml:space="preserve"> пожарной сигнализации муниципальных общеобразовательных организаций</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3703,31</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3703,31</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образовательная организация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Капитальный ремонт или монтаж автоматической системы пожарной сигнализации  (софинансирование), итого, в т.ч.</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414,53</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114,53</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105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 xml:space="preserve"> Филиал МБОУ " Жариковская СОШ ПМР" в с. Нестеровка (два объекта)</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82,27</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82,27</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nil"/>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 xml:space="preserve"> Филиал МБОУ " Жариковская СОШ ПМР" в с. Богуславка </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32,26</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32,26</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nil"/>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 xml:space="preserve"> МБОУ " Барано - Оренбургская СОШ ПМР"</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 xml:space="preserve"> МБОУ " Жариковская СОШ ПМР" в с. Жариково (школа, детский сад)</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75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75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nil"/>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 xml:space="preserve"> МБОУ " Сергеевская СОШ ПМР"</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75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75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nil"/>
              <w:right w:val="single" w:sz="4" w:space="0" w:color="auto"/>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МБОУ " ПСОШ № 1 ПМР"</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single" w:sz="4" w:space="0" w:color="auto"/>
              <w:left w:val="single" w:sz="4" w:space="0" w:color="auto"/>
              <w:bottom w:val="nil"/>
              <w:right w:val="single" w:sz="4" w:space="0" w:color="auto"/>
            </w:tcBorders>
            <w:shd w:val="clear" w:color="auto" w:fill="auto"/>
            <w:vAlign w:val="center"/>
            <w:hideMark/>
          </w:tcPr>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МБОУ " ПСОШ № 2 ПМР"</w:t>
            </w: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60</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70A2"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 xml:space="preserve">Ограждение территорий общеобразовательных учреждений: 2020 - МБОУ " ПСОШ № 2", </w:t>
            </w:r>
          </w:p>
          <w:p w:rsidR="005370A2"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2021 - Филиал МБОУ " Жариковская СОШ ПМР" в с. Богуславка (софин.),</w:t>
            </w:r>
          </w:p>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lastRenderedPageBreak/>
              <w:t xml:space="preserve">2022 - МБОУ " Жариковская СОШ ПМР" в с. Жариково (софин.)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lastRenderedPageBreak/>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891,24</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800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46,24</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vMerge/>
            <w:tcBorders>
              <w:top w:val="single" w:sz="4" w:space="0" w:color="auto"/>
              <w:left w:val="single" w:sz="4" w:space="0" w:color="auto"/>
              <w:bottom w:val="single" w:sz="4" w:space="0" w:color="000000"/>
              <w:right w:val="single" w:sz="4" w:space="0" w:color="auto"/>
            </w:tcBorders>
            <w:vAlign w:val="center"/>
            <w:hideMark/>
          </w:tcPr>
          <w:p w:rsidR="00211B60" w:rsidRPr="00211B60" w:rsidRDefault="00211B60" w:rsidP="005370A2">
            <w:pPr>
              <w:jc w:val="both"/>
              <w:rPr>
                <w:rFonts w:ascii="Times New Roman" w:hAnsi="Times New Roman"/>
                <w:color w:val="00000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5370A2"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lastRenderedPageBreak/>
              <w:t>Мероприятия по обеспечению безопасности: установка системы видеорегистрации по периметру территорий (зданий), освещение территории, лабораторные испытания электрооборудования, экспертиза деревянных конструкций, обработка деревянных конструкций,</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приобретение (перезарядка) огнетушителей,</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утилизация опасных отходов, паспорта на отходы 1-4 кл.,</w:t>
            </w:r>
            <w:r w:rsidR="005370A2">
              <w:rPr>
                <w:rFonts w:ascii="Times New Roman" w:hAnsi="Times New Roman"/>
                <w:color w:val="000000"/>
                <w:sz w:val="20"/>
                <w:szCs w:val="20"/>
              </w:rPr>
              <w:t xml:space="preserve"> </w:t>
            </w:r>
          </w:p>
          <w:p w:rsidR="00211B60" w:rsidRPr="00211B60" w:rsidRDefault="00211B60" w:rsidP="005370A2">
            <w:pPr>
              <w:jc w:val="both"/>
              <w:rPr>
                <w:rFonts w:ascii="Times New Roman" w:hAnsi="Times New Roman"/>
                <w:color w:val="000000"/>
                <w:sz w:val="20"/>
                <w:szCs w:val="20"/>
              </w:rPr>
            </w:pPr>
            <w:r w:rsidRPr="00211B60">
              <w:rPr>
                <w:rFonts w:ascii="Times New Roman" w:hAnsi="Times New Roman"/>
                <w:color w:val="000000"/>
                <w:sz w:val="20"/>
                <w:szCs w:val="20"/>
              </w:rPr>
              <w:t>паспорта электробезопасности, ремонт,</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установка системы АПС,</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вывод систем на пульт управления диспетчера,</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установка противопожарных дверей, прочие  мероприятия по обеспечению безопасности)</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713,05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713,05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6E087C"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tcPr>
          <w:p w:rsidR="006E087C" w:rsidRPr="00211B60" w:rsidRDefault="006E087C" w:rsidP="008B1456">
            <w:pPr>
              <w:rPr>
                <w:rFonts w:ascii="Times New Roman" w:hAnsi="Times New Roman"/>
                <w:color w:val="000000"/>
                <w:sz w:val="20"/>
                <w:szCs w:val="20"/>
              </w:rPr>
            </w:pPr>
            <w:r w:rsidRPr="00211B60">
              <w:rPr>
                <w:rFonts w:ascii="Times New Roman" w:hAnsi="Times New Roman"/>
                <w:color w:val="000000"/>
                <w:sz w:val="20"/>
                <w:szCs w:val="20"/>
              </w:rPr>
              <w:t>Меры социальной поддержки педагогическим работникам муниципальных образовательных организаций</w:t>
            </w:r>
          </w:p>
        </w:tc>
        <w:tc>
          <w:tcPr>
            <w:tcW w:w="1324"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right"/>
              <w:rPr>
                <w:rFonts w:ascii="Times New Roman" w:hAnsi="Times New Roman"/>
                <w:b/>
                <w:bCs/>
                <w:color w:val="000000"/>
                <w:sz w:val="20"/>
                <w:szCs w:val="20"/>
              </w:rPr>
            </w:pPr>
            <w:r>
              <w:rPr>
                <w:rFonts w:ascii="Times New Roman" w:hAnsi="Times New Roman"/>
                <w:b/>
                <w:bCs/>
                <w:color w:val="000000"/>
                <w:sz w:val="20"/>
                <w:szCs w:val="20"/>
              </w:rPr>
              <w:t>7747</w:t>
            </w:r>
          </w:p>
        </w:tc>
        <w:tc>
          <w:tcPr>
            <w:tcW w:w="1240"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Pr>
                <w:rFonts w:ascii="Times New Roman" w:hAnsi="Times New Roman"/>
                <w:color w:val="000000"/>
                <w:sz w:val="20"/>
                <w:szCs w:val="20"/>
              </w:rPr>
              <w:t>2527</w:t>
            </w:r>
          </w:p>
        </w:tc>
        <w:tc>
          <w:tcPr>
            <w:tcW w:w="1066"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Pr>
                <w:rFonts w:ascii="Times New Roman" w:hAnsi="Times New Roman"/>
                <w:color w:val="000000"/>
                <w:sz w:val="20"/>
                <w:szCs w:val="20"/>
              </w:rPr>
              <w:t>2610</w:t>
            </w:r>
          </w:p>
        </w:tc>
        <w:tc>
          <w:tcPr>
            <w:tcW w:w="1120"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Pr>
                <w:rFonts w:ascii="Times New Roman" w:hAnsi="Times New Roman"/>
                <w:color w:val="000000"/>
                <w:sz w:val="20"/>
                <w:szCs w:val="20"/>
              </w:rPr>
              <w:t>2610</w:t>
            </w:r>
          </w:p>
        </w:tc>
        <w:tc>
          <w:tcPr>
            <w:tcW w:w="1066"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tcPr>
          <w:p w:rsidR="006E087C" w:rsidRPr="00211B60" w:rsidRDefault="006E087C" w:rsidP="008B1456">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vMerge w:val="restart"/>
            <w:tcBorders>
              <w:top w:val="nil"/>
              <w:left w:val="single" w:sz="4" w:space="0" w:color="auto"/>
              <w:bottom w:val="single" w:sz="4" w:space="0" w:color="000000"/>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ВСЕГО Подпрограмма 2. "Развитие системы общего образования</w:t>
            </w:r>
            <w:r w:rsidR="005370A2">
              <w:rPr>
                <w:rFonts w:ascii="Times New Roman" w:hAnsi="Times New Roman"/>
                <w:b/>
                <w:bCs/>
                <w:color w:val="000000"/>
                <w:sz w:val="20"/>
                <w:szCs w:val="20"/>
              </w:rPr>
              <w:t xml:space="preserve"> Пограничного муниципального округа</w:t>
            </w:r>
            <w:r w:rsidRPr="00211B60">
              <w:rPr>
                <w:rFonts w:ascii="Times New Roman" w:hAnsi="Times New Roman"/>
                <w:b/>
                <w:bCs/>
                <w:color w:val="000000"/>
                <w:sz w:val="20"/>
                <w:szCs w:val="20"/>
              </w:rPr>
              <w:t>"</w:t>
            </w:r>
          </w:p>
        </w:tc>
        <w:tc>
          <w:tcPr>
            <w:tcW w:w="1324" w:type="dxa"/>
            <w:vMerge w:val="restart"/>
            <w:tcBorders>
              <w:top w:val="nil"/>
              <w:left w:val="single" w:sz="4" w:space="0" w:color="auto"/>
              <w:bottom w:val="single" w:sz="4" w:space="0" w:color="000000"/>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ИТОГО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77</w:t>
            </w:r>
            <w:r w:rsidR="006E087C">
              <w:rPr>
                <w:rFonts w:ascii="Times New Roman" w:hAnsi="Times New Roman"/>
                <w:b/>
                <w:bCs/>
                <w:color w:val="000000"/>
                <w:sz w:val="20"/>
                <w:szCs w:val="20"/>
              </w:rPr>
              <w:t>9948</w:t>
            </w:r>
            <w:r w:rsidRPr="00211B60">
              <w:rPr>
                <w:rFonts w:ascii="Times New Roman" w:hAnsi="Times New Roman"/>
                <w:b/>
                <w:bCs/>
                <w:color w:val="000000"/>
                <w:sz w:val="20"/>
                <w:szCs w:val="20"/>
              </w:rPr>
              <w:t>,75</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1B0B16">
            <w:pPr>
              <w:jc w:val="center"/>
              <w:rPr>
                <w:rFonts w:ascii="Times New Roman" w:hAnsi="Times New Roman"/>
                <w:b/>
                <w:bCs/>
                <w:color w:val="000000"/>
                <w:sz w:val="20"/>
                <w:szCs w:val="20"/>
              </w:rPr>
            </w:pPr>
            <w:r w:rsidRPr="00211B60">
              <w:rPr>
                <w:rFonts w:ascii="Times New Roman" w:hAnsi="Times New Roman"/>
                <w:b/>
                <w:bCs/>
                <w:color w:val="000000"/>
                <w:sz w:val="20"/>
                <w:szCs w:val="20"/>
              </w:rPr>
              <w:t>2</w:t>
            </w:r>
            <w:r w:rsidR="001B0B16">
              <w:rPr>
                <w:rFonts w:ascii="Times New Roman" w:hAnsi="Times New Roman"/>
                <w:b/>
                <w:bCs/>
                <w:color w:val="000000"/>
                <w:sz w:val="20"/>
                <w:szCs w:val="20"/>
              </w:rPr>
              <w:t>10554</w:t>
            </w:r>
            <w:r w:rsidRPr="00211B60">
              <w:rPr>
                <w:rFonts w:ascii="Times New Roman" w:hAnsi="Times New Roman"/>
                <w:b/>
                <w:bCs/>
                <w:color w:val="000000"/>
                <w:sz w:val="20"/>
                <w:szCs w:val="20"/>
              </w:rPr>
              <w:t>,66</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1B0B16">
            <w:pPr>
              <w:jc w:val="center"/>
              <w:rPr>
                <w:rFonts w:ascii="Times New Roman" w:hAnsi="Times New Roman"/>
                <w:b/>
                <w:bCs/>
                <w:color w:val="000000"/>
                <w:sz w:val="20"/>
                <w:szCs w:val="20"/>
              </w:rPr>
            </w:pPr>
            <w:r w:rsidRPr="00211B60">
              <w:rPr>
                <w:rFonts w:ascii="Times New Roman" w:hAnsi="Times New Roman"/>
                <w:b/>
                <w:bCs/>
                <w:color w:val="000000"/>
                <w:sz w:val="20"/>
                <w:szCs w:val="20"/>
              </w:rPr>
              <w:t>23</w:t>
            </w:r>
            <w:r w:rsidR="001B0B16">
              <w:rPr>
                <w:rFonts w:ascii="Times New Roman" w:hAnsi="Times New Roman"/>
                <w:b/>
                <w:bCs/>
                <w:color w:val="000000"/>
                <w:sz w:val="20"/>
                <w:szCs w:val="20"/>
              </w:rPr>
              <w:t>5882</w:t>
            </w:r>
            <w:r w:rsidRPr="00211B60">
              <w:rPr>
                <w:rFonts w:ascii="Times New Roman" w:hAnsi="Times New Roman"/>
                <w:b/>
                <w:bCs/>
                <w:color w:val="000000"/>
                <w:sz w:val="20"/>
                <w:szCs w:val="20"/>
              </w:rPr>
              <w:t>,22</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1B0B16">
            <w:pPr>
              <w:jc w:val="center"/>
              <w:rPr>
                <w:rFonts w:ascii="Times New Roman" w:hAnsi="Times New Roman"/>
                <w:b/>
                <w:bCs/>
                <w:color w:val="000000"/>
                <w:sz w:val="20"/>
                <w:szCs w:val="20"/>
              </w:rPr>
            </w:pPr>
            <w:r w:rsidRPr="00211B60">
              <w:rPr>
                <w:rFonts w:ascii="Times New Roman" w:hAnsi="Times New Roman"/>
                <w:b/>
                <w:bCs/>
                <w:color w:val="000000"/>
                <w:sz w:val="20"/>
                <w:szCs w:val="20"/>
              </w:rPr>
              <w:t>21</w:t>
            </w:r>
            <w:r w:rsidR="001B0B16">
              <w:rPr>
                <w:rFonts w:ascii="Times New Roman" w:hAnsi="Times New Roman"/>
                <w:b/>
                <w:bCs/>
                <w:color w:val="000000"/>
                <w:sz w:val="20"/>
                <w:szCs w:val="20"/>
              </w:rPr>
              <w:t>4233</w:t>
            </w:r>
            <w:r w:rsidRPr="00211B60">
              <w:rPr>
                <w:rFonts w:ascii="Times New Roman" w:hAnsi="Times New Roman"/>
                <w:b/>
                <w:bCs/>
                <w:color w:val="000000"/>
                <w:sz w:val="20"/>
                <w:szCs w:val="20"/>
              </w:rPr>
              <w:t>,59</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59903,14</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59375,14</w:t>
            </w:r>
          </w:p>
        </w:tc>
        <w:tc>
          <w:tcPr>
            <w:tcW w:w="3020" w:type="dxa"/>
            <w:vMerge w:val="restart"/>
            <w:tcBorders>
              <w:top w:val="nil"/>
              <w:left w:val="single" w:sz="4" w:space="0" w:color="auto"/>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Бюджет ПМО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307117,38</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67406,09</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59599,87</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60833,14</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59903,14</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59375,14</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КБ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6E087C">
            <w:pPr>
              <w:jc w:val="center"/>
              <w:rPr>
                <w:rFonts w:ascii="Times New Roman" w:hAnsi="Times New Roman"/>
                <w:b/>
                <w:bCs/>
                <w:color w:val="000000"/>
                <w:sz w:val="20"/>
                <w:szCs w:val="20"/>
              </w:rPr>
            </w:pPr>
            <w:r w:rsidRPr="00211B60">
              <w:rPr>
                <w:rFonts w:ascii="Times New Roman" w:hAnsi="Times New Roman"/>
                <w:b/>
                <w:bCs/>
                <w:color w:val="000000"/>
                <w:sz w:val="20"/>
                <w:szCs w:val="20"/>
              </w:rPr>
              <w:t>4</w:t>
            </w:r>
            <w:r w:rsidR="006E087C">
              <w:rPr>
                <w:rFonts w:ascii="Times New Roman" w:hAnsi="Times New Roman"/>
                <w:b/>
                <w:bCs/>
                <w:color w:val="000000"/>
                <w:sz w:val="20"/>
                <w:szCs w:val="20"/>
              </w:rPr>
              <w:t>72831</w:t>
            </w:r>
            <w:r w:rsidRPr="00211B60">
              <w:rPr>
                <w:rFonts w:ascii="Times New Roman" w:hAnsi="Times New Roman"/>
                <w:b/>
                <w:bCs/>
                <w:color w:val="000000"/>
                <w:sz w:val="20"/>
                <w:szCs w:val="20"/>
              </w:rPr>
              <w:t>,37</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1B0B16">
            <w:pPr>
              <w:jc w:val="center"/>
              <w:rPr>
                <w:rFonts w:ascii="Times New Roman" w:hAnsi="Times New Roman"/>
                <w:b/>
                <w:bCs/>
                <w:color w:val="000000"/>
                <w:sz w:val="20"/>
                <w:szCs w:val="20"/>
              </w:rPr>
            </w:pPr>
            <w:r w:rsidRPr="00211B60">
              <w:rPr>
                <w:rFonts w:ascii="Times New Roman" w:hAnsi="Times New Roman"/>
                <w:b/>
                <w:bCs/>
                <w:color w:val="000000"/>
                <w:sz w:val="20"/>
                <w:szCs w:val="20"/>
              </w:rPr>
              <w:t>14</w:t>
            </w:r>
            <w:r w:rsidR="001B0B16">
              <w:rPr>
                <w:rFonts w:ascii="Times New Roman" w:hAnsi="Times New Roman"/>
                <w:b/>
                <w:bCs/>
                <w:color w:val="000000"/>
                <w:sz w:val="20"/>
                <w:szCs w:val="20"/>
              </w:rPr>
              <w:t>3148</w:t>
            </w:r>
            <w:r w:rsidRPr="00211B60">
              <w:rPr>
                <w:rFonts w:ascii="Times New Roman" w:hAnsi="Times New Roman"/>
                <w:b/>
                <w:bCs/>
                <w:color w:val="000000"/>
                <w:sz w:val="20"/>
                <w:szCs w:val="20"/>
              </w:rPr>
              <w:t>,57</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1B0B16">
            <w:pPr>
              <w:jc w:val="center"/>
              <w:rPr>
                <w:rFonts w:ascii="Times New Roman" w:hAnsi="Times New Roman"/>
                <w:b/>
                <w:bCs/>
                <w:color w:val="000000"/>
                <w:sz w:val="20"/>
                <w:szCs w:val="20"/>
              </w:rPr>
            </w:pPr>
            <w:r w:rsidRPr="00211B60">
              <w:rPr>
                <w:rFonts w:ascii="Times New Roman" w:hAnsi="Times New Roman"/>
                <w:b/>
                <w:bCs/>
                <w:color w:val="000000"/>
                <w:sz w:val="20"/>
                <w:szCs w:val="20"/>
              </w:rPr>
              <w:t>17</w:t>
            </w:r>
            <w:r w:rsidR="001B0B16">
              <w:rPr>
                <w:rFonts w:ascii="Times New Roman" w:hAnsi="Times New Roman"/>
                <w:b/>
                <w:bCs/>
                <w:color w:val="000000"/>
                <w:sz w:val="20"/>
                <w:szCs w:val="20"/>
              </w:rPr>
              <w:t>6282</w:t>
            </w:r>
            <w:r w:rsidRPr="00211B60">
              <w:rPr>
                <w:rFonts w:ascii="Times New Roman" w:hAnsi="Times New Roman"/>
                <w:b/>
                <w:bCs/>
                <w:color w:val="000000"/>
                <w:sz w:val="20"/>
                <w:szCs w:val="20"/>
              </w:rPr>
              <w:t>,35</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1B0B16">
            <w:pPr>
              <w:jc w:val="center"/>
              <w:rPr>
                <w:rFonts w:ascii="Times New Roman" w:hAnsi="Times New Roman"/>
                <w:b/>
                <w:bCs/>
                <w:color w:val="000000"/>
                <w:sz w:val="20"/>
                <w:szCs w:val="20"/>
              </w:rPr>
            </w:pPr>
            <w:r w:rsidRPr="00211B60">
              <w:rPr>
                <w:rFonts w:ascii="Times New Roman" w:hAnsi="Times New Roman"/>
                <w:b/>
                <w:bCs/>
                <w:color w:val="000000"/>
                <w:sz w:val="20"/>
                <w:szCs w:val="20"/>
              </w:rPr>
              <w:t>15</w:t>
            </w:r>
            <w:r w:rsidR="001B0B16">
              <w:rPr>
                <w:rFonts w:ascii="Times New Roman" w:hAnsi="Times New Roman"/>
                <w:b/>
                <w:bCs/>
                <w:color w:val="000000"/>
                <w:sz w:val="20"/>
                <w:szCs w:val="20"/>
              </w:rPr>
              <w:t>3400</w:t>
            </w:r>
            <w:r w:rsidRPr="00211B60">
              <w:rPr>
                <w:rFonts w:ascii="Times New Roman" w:hAnsi="Times New Roman"/>
                <w:b/>
                <w:bCs/>
                <w:color w:val="000000"/>
                <w:sz w:val="20"/>
                <w:szCs w:val="20"/>
              </w:rPr>
              <w:t>,45</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ФБ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30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r>
      <w:tr w:rsidR="00211B60" w:rsidRPr="00211B60" w:rsidTr="00484981">
        <w:trPr>
          <w:trHeight w:val="273"/>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Подпрограмма 3. "Развитие системы дополнительного образования, отдыха, оздоровления и занятости детей и подростков</w:t>
            </w:r>
            <w:r w:rsidR="005370A2">
              <w:rPr>
                <w:rFonts w:ascii="Times New Roman" w:hAnsi="Times New Roman"/>
                <w:b/>
                <w:bCs/>
                <w:color w:val="000000"/>
                <w:sz w:val="20"/>
                <w:szCs w:val="20"/>
              </w:rPr>
              <w:t xml:space="preserve"> Пограничного муниципального округа</w:t>
            </w:r>
            <w:r w:rsidRPr="00211B60">
              <w:rPr>
                <w:rFonts w:ascii="Times New Roman" w:hAnsi="Times New Roman"/>
                <w:b/>
                <w:bCs/>
                <w:color w:val="000000"/>
                <w:sz w:val="20"/>
                <w:szCs w:val="20"/>
              </w:rPr>
              <w:t xml:space="preserve">" </w:t>
            </w:r>
          </w:p>
        </w:tc>
      </w:tr>
      <w:tr w:rsidR="00211B60" w:rsidRPr="00211B60" w:rsidTr="00484981">
        <w:trPr>
          <w:trHeight w:val="277"/>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Реализация дополнительных общеобразовательных программ и обеспечение условий их предоставления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Предоставление субсидий бюджетным учреждениям на финансовое обеспечение выполнения муниципального задания на оказание муниципальных услуг (выполнение работ)</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78021,57</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15873,21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15537,09</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15537,09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15537,09</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15537,09</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5370A2"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Создание новых мест в образовательных организациях различных типов для реализации </w:t>
            </w:r>
            <w:r w:rsidRPr="00211B60">
              <w:rPr>
                <w:rFonts w:ascii="Times New Roman" w:hAnsi="Times New Roman"/>
                <w:color w:val="000000"/>
                <w:sz w:val="20"/>
                <w:szCs w:val="20"/>
              </w:rPr>
              <w:lastRenderedPageBreak/>
              <w:t>дополнительных обще</w:t>
            </w:r>
            <w:r w:rsidR="005370A2">
              <w:rPr>
                <w:rFonts w:ascii="Times New Roman" w:hAnsi="Times New Roman"/>
                <w:color w:val="000000"/>
                <w:sz w:val="20"/>
                <w:szCs w:val="20"/>
              </w:rPr>
              <w:t xml:space="preserve">образовательных </w:t>
            </w:r>
            <w:r w:rsidRPr="00211B60">
              <w:rPr>
                <w:rFonts w:ascii="Times New Roman" w:hAnsi="Times New Roman"/>
                <w:color w:val="000000"/>
                <w:sz w:val="20"/>
                <w:szCs w:val="20"/>
              </w:rPr>
              <w:t xml:space="preserve">программ всех направленностей в рамках национального проекта </w:t>
            </w:r>
          </w:p>
          <w:p w:rsidR="005370A2"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Успех каждого ребёнка": приобретение средств  обучения  и воспитания  в целях создания  новых мест на базе МБОУ ДО" ЦДО ПМР". Набор  для конструирования  робототехники  начального уровня, стол для сборки  роботов.   (софинансирование)</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lastRenderedPageBreak/>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6,2</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6,2</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xml:space="preserve">, </w:t>
            </w:r>
            <w:r w:rsidR="008543B5">
              <w:rPr>
                <w:rFonts w:ascii="Times New Roman" w:hAnsi="Times New Roman"/>
                <w:color w:val="000000"/>
                <w:sz w:val="20"/>
                <w:szCs w:val="20"/>
              </w:rPr>
              <w:lastRenderedPageBreak/>
              <w:t>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5370A2">
            <w:pPr>
              <w:spacing w:after="240"/>
              <w:jc w:val="both"/>
              <w:rPr>
                <w:rFonts w:ascii="Times New Roman" w:hAnsi="Times New Roman"/>
                <w:color w:val="000000"/>
                <w:sz w:val="20"/>
                <w:szCs w:val="20"/>
              </w:rPr>
            </w:pPr>
            <w:r w:rsidRPr="00211B60">
              <w:rPr>
                <w:rFonts w:ascii="Times New Roman" w:hAnsi="Times New Roman"/>
                <w:color w:val="000000"/>
                <w:sz w:val="20"/>
                <w:szCs w:val="20"/>
              </w:rPr>
              <w:lastRenderedPageBreak/>
              <w:t xml:space="preserve"> 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МБОУ ДО" ЦДО ПМР"</w:t>
            </w:r>
            <w:r w:rsidRPr="00211B60">
              <w:rPr>
                <w:rFonts w:ascii="Times New Roman" w:hAnsi="Times New Roman"/>
                <w:color w:val="000000"/>
                <w:sz w:val="20"/>
                <w:szCs w:val="20"/>
              </w:rPr>
              <w:br/>
            </w:r>
            <w:r w:rsidRPr="00211B60">
              <w:rPr>
                <w:rFonts w:ascii="Times New Roman" w:hAnsi="Times New Roman"/>
                <w:color w:val="000000"/>
                <w:sz w:val="20"/>
                <w:szCs w:val="20"/>
              </w:rPr>
              <w:br/>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ФБ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196,56</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196,56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4,01</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4,01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Предоставление субсидий бюджетным учреждениям на иные цели</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73,8</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73,8</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образовательная организация</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Мероприятия по выявлению и развитию одарённых детей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5370A2">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образовательная организация</w:t>
            </w:r>
          </w:p>
        </w:tc>
      </w:tr>
      <w:tr w:rsidR="00211B60" w:rsidRPr="00211B60" w:rsidTr="00484981">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92CFD" w:rsidP="00211B60">
            <w:pPr>
              <w:jc w:val="center"/>
              <w:rPr>
                <w:rFonts w:ascii="Times New Roman" w:hAnsi="Times New Roman"/>
                <w:b/>
                <w:bCs/>
                <w:color w:val="000000"/>
                <w:sz w:val="20"/>
                <w:szCs w:val="20"/>
              </w:rPr>
            </w:pPr>
            <w:r>
              <w:rPr>
                <w:rFonts w:ascii="Times New Roman" w:hAnsi="Times New Roman"/>
                <w:b/>
                <w:bCs/>
                <w:color w:val="000000"/>
                <w:sz w:val="20"/>
                <w:szCs w:val="20"/>
              </w:rPr>
              <w:t>Развитие инфраструктуры</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92CFD">
            <w:pPr>
              <w:jc w:val="both"/>
              <w:rPr>
                <w:rFonts w:ascii="Times New Roman" w:hAnsi="Times New Roman"/>
                <w:color w:val="000000"/>
                <w:sz w:val="20"/>
                <w:szCs w:val="20"/>
              </w:rPr>
            </w:pPr>
            <w:r w:rsidRPr="00211B60">
              <w:rPr>
                <w:rFonts w:ascii="Times New Roman" w:hAnsi="Times New Roman"/>
                <w:color w:val="000000"/>
                <w:sz w:val="20"/>
                <w:szCs w:val="20"/>
              </w:rPr>
              <w:t>Мероприятия по проведению ремонтных работ, систем жизнеобеспечения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70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70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Организация и обеспечение отдыха и занятости детей и подростков</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Субвенции на организацию и обеспечение оздоровления и отдыха детей</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9000,73</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2870,61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3065,06</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3065,06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Мероприятия по организации отдыха, оздоровления и занятости </w:t>
            </w:r>
            <w:r w:rsidRPr="00211B60">
              <w:rPr>
                <w:rFonts w:ascii="Times New Roman" w:hAnsi="Times New Roman"/>
                <w:color w:val="000000"/>
                <w:sz w:val="20"/>
                <w:szCs w:val="20"/>
              </w:rPr>
              <w:lastRenderedPageBreak/>
              <w:t>детей в каникулярное время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lastRenderedPageBreak/>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5000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1000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1000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xml:space="preserve">Отдел народного образования администрации ПМР, МКУ </w:t>
            </w:r>
            <w:r w:rsidRPr="00211B60">
              <w:rPr>
                <w:rFonts w:ascii="Times New Roman" w:hAnsi="Times New Roman"/>
                <w:color w:val="000000"/>
                <w:sz w:val="20"/>
                <w:szCs w:val="20"/>
              </w:rPr>
              <w:lastRenderedPageBreak/>
              <w:t>«ЦОД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160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11B60" w:rsidRPr="004F1A03" w:rsidRDefault="00211B60" w:rsidP="00211B60">
            <w:pPr>
              <w:jc w:val="center"/>
              <w:rPr>
                <w:rFonts w:ascii="Times New Roman" w:hAnsi="Times New Roman"/>
                <w:b/>
                <w:color w:val="000000"/>
                <w:sz w:val="20"/>
                <w:szCs w:val="20"/>
              </w:rPr>
            </w:pPr>
            <w:r w:rsidRPr="004F1A03">
              <w:rPr>
                <w:rFonts w:ascii="Times New Roman" w:hAnsi="Times New Roman"/>
                <w:b/>
                <w:color w:val="000000"/>
                <w:sz w:val="20"/>
                <w:szCs w:val="20"/>
              </w:rPr>
              <w:lastRenderedPageBreak/>
              <w:t>Мероприятия, направленные на военно - патриотическое воспитание детей и молодёжи</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Организация работ</w:t>
            </w:r>
            <w:r w:rsidR="00292CFD">
              <w:rPr>
                <w:rFonts w:ascii="Times New Roman" w:hAnsi="Times New Roman"/>
                <w:color w:val="000000"/>
                <w:sz w:val="20"/>
                <w:szCs w:val="20"/>
              </w:rPr>
              <w:t>ы военно-патриотического клуба «</w:t>
            </w:r>
            <w:r w:rsidRPr="00211B60">
              <w:rPr>
                <w:rFonts w:ascii="Times New Roman" w:hAnsi="Times New Roman"/>
                <w:color w:val="000000"/>
                <w:sz w:val="20"/>
                <w:szCs w:val="20"/>
              </w:rPr>
              <w:t>Гродековец</w:t>
            </w:r>
            <w:r w:rsidR="00292CFD">
              <w:rPr>
                <w:rFonts w:ascii="Times New Roman" w:hAnsi="Times New Roman"/>
                <w:color w:val="000000"/>
                <w:sz w:val="20"/>
                <w:szCs w:val="20"/>
              </w:rPr>
              <w:t>»</w:t>
            </w:r>
            <w:r w:rsidRPr="00211B60">
              <w:rPr>
                <w:rFonts w:ascii="Times New Roman" w:hAnsi="Times New Roman"/>
                <w:color w:val="000000"/>
                <w:sz w:val="20"/>
                <w:szCs w:val="20"/>
              </w:rPr>
              <w:t>,</w:t>
            </w:r>
            <w:r w:rsidR="00292CFD">
              <w:rPr>
                <w:rFonts w:ascii="Times New Roman" w:hAnsi="Times New Roman"/>
                <w:color w:val="000000"/>
                <w:sz w:val="20"/>
                <w:szCs w:val="20"/>
              </w:rPr>
              <w:t xml:space="preserve">  </w:t>
            </w:r>
            <w:r w:rsidRPr="00211B60">
              <w:rPr>
                <w:rFonts w:ascii="Times New Roman" w:hAnsi="Times New Roman"/>
                <w:color w:val="000000"/>
                <w:sz w:val="20"/>
                <w:szCs w:val="20"/>
              </w:rPr>
              <w:t>военно - полевые сборы школьников ( питание)</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702,5</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140,5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140,5</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140,5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140,5</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140,5</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292CFD">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образовательная организация</w:t>
            </w:r>
          </w:p>
        </w:tc>
      </w:tr>
      <w:tr w:rsidR="00211B60" w:rsidRPr="00211B60" w:rsidTr="00484981">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1A03" w:rsidRDefault="004F1A03" w:rsidP="00292CFD">
            <w:pPr>
              <w:jc w:val="center"/>
              <w:rPr>
                <w:rFonts w:ascii="Times New Roman" w:hAnsi="Times New Roman"/>
                <w:b/>
                <w:bCs/>
                <w:color w:val="000000"/>
                <w:sz w:val="20"/>
                <w:szCs w:val="20"/>
              </w:rPr>
            </w:pPr>
          </w:p>
          <w:p w:rsidR="004F1A03" w:rsidRDefault="004F1A03" w:rsidP="00292CFD">
            <w:pPr>
              <w:jc w:val="center"/>
              <w:rPr>
                <w:rFonts w:ascii="Times New Roman" w:hAnsi="Times New Roman"/>
                <w:b/>
                <w:bCs/>
                <w:color w:val="000000"/>
                <w:sz w:val="20"/>
                <w:szCs w:val="20"/>
              </w:rPr>
            </w:pPr>
          </w:p>
          <w:p w:rsidR="00211B60" w:rsidRPr="00211B60" w:rsidRDefault="00211B60" w:rsidP="00292CFD">
            <w:pPr>
              <w:jc w:val="center"/>
              <w:rPr>
                <w:rFonts w:ascii="Times New Roman" w:hAnsi="Times New Roman"/>
                <w:b/>
                <w:bCs/>
                <w:color w:val="000000"/>
                <w:sz w:val="20"/>
                <w:szCs w:val="20"/>
              </w:rPr>
            </w:pPr>
            <w:r w:rsidRPr="00211B60">
              <w:rPr>
                <w:rFonts w:ascii="Times New Roman" w:hAnsi="Times New Roman"/>
                <w:b/>
                <w:bCs/>
                <w:color w:val="000000"/>
                <w:sz w:val="20"/>
                <w:szCs w:val="20"/>
              </w:rPr>
              <w:t xml:space="preserve">Мероприятия по обеспечению безопасности в муниципальных </w:t>
            </w:r>
            <w:r w:rsidR="00292CFD">
              <w:rPr>
                <w:rFonts w:ascii="Times New Roman" w:hAnsi="Times New Roman"/>
                <w:b/>
                <w:bCs/>
                <w:color w:val="000000"/>
                <w:sz w:val="20"/>
                <w:szCs w:val="20"/>
              </w:rPr>
              <w:t>организациях</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Мероприятия по обеспечению безопасности в муниципальных учреждениях</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41</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292CFD">
              <w:rPr>
                <w:rFonts w:ascii="Times New Roman" w:hAnsi="Times New Roman"/>
                <w:color w:val="000000"/>
                <w:sz w:val="20"/>
                <w:szCs w:val="20"/>
              </w:rPr>
              <w:t xml:space="preserve"> </w:t>
            </w:r>
            <w:r w:rsidRPr="00211B60">
              <w:rPr>
                <w:rFonts w:ascii="Times New Roman" w:hAnsi="Times New Roman"/>
                <w:color w:val="000000"/>
                <w:sz w:val="20"/>
                <w:szCs w:val="20"/>
              </w:rPr>
              <w:t>образовательная организация</w:t>
            </w:r>
          </w:p>
        </w:tc>
      </w:tr>
      <w:tr w:rsidR="00211B60" w:rsidRPr="00211B60" w:rsidTr="00484981">
        <w:tc>
          <w:tcPr>
            <w:tcW w:w="3402" w:type="dxa"/>
            <w:vMerge w:val="restart"/>
            <w:tcBorders>
              <w:top w:val="nil"/>
              <w:left w:val="single" w:sz="4" w:space="0" w:color="auto"/>
              <w:bottom w:val="single" w:sz="4" w:space="0" w:color="auto"/>
              <w:right w:val="single" w:sz="4" w:space="0" w:color="auto"/>
            </w:tcBorders>
            <w:shd w:val="clear" w:color="000000" w:fill="EEECE1"/>
            <w:vAlign w:val="center"/>
            <w:hideMark/>
          </w:tcPr>
          <w:p w:rsidR="00211B60" w:rsidRPr="00211B60" w:rsidRDefault="00211B60" w:rsidP="00211B60">
            <w:pPr>
              <w:rPr>
                <w:rFonts w:ascii="Times New Roman" w:hAnsi="Times New Roman"/>
                <w:b/>
                <w:bCs/>
                <w:color w:val="000000"/>
                <w:sz w:val="20"/>
                <w:szCs w:val="20"/>
              </w:rPr>
            </w:pPr>
            <w:r w:rsidRPr="00211B60">
              <w:rPr>
                <w:rFonts w:ascii="Times New Roman" w:hAnsi="Times New Roman"/>
                <w:b/>
                <w:bCs/>
                <w:color w:val="000000"/>
                <w:sz w:val="20"/>
                <w:szCs w:val="20"/>
              </w:rPr>
              <w:t>ВСЕГО Подпрограмма 3. "Развитие системы дополнительного образования, отдыха, оздоровления и занятости детей и подростков</w:t>
            </w:r>
            <w:r w:rsidR="00292CFD">
              <w:rPr>
                <w:rFonts w:ascii="Times New Roman" w:hAnsi="Times New Roman"/>
                <w:b/>
                <w:bCs/>
                <w:color w:val="000000"/>
                <w:sz w:val="20"/>
                <w:szCs w:val="20"/>
              </w:rPr>
              <w:t xml:space="preserve"> Пограничного муниципального округа</w:t>
            </w:r>
            <w:r w:rsidRPr="00211B60">
              <w:rPr>
                <w:rFonts w:ascii="Times New Roman" w:hAnsi="Times New Roman"/>
                <w:b/>
                <w:bCs/>
                <w:color w:val="000000"/>
                <w:sz w:val="20"/>
                <w:szCs w:val="20"/>
              </w:rPr>
              <w:t>"</w:t>
            </w:r>
          </w:p>
        </w:tc>
        <w:tc>
          <w:tcPr>
            <w:tcW w:w="1324" w:type="dxa"/>
            <w:vMerge w:val="restart"/>
            <w:tcBorders>
              <w:top w:val="nil"/>
              <w:left w:val="single" w:sz="4" w:space="0" w:color="auto"/>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ИТОГО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93116,37</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20275,89</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19742,65</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19742,65</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16677,59</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16677,59</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Бюджет ПМО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83915,07</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17204,71</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16677,59</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16677,59</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16677,59</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16677,59</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ФБ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196,56</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196,56</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КБ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9004,74</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2874,62</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3065,06</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3065,06</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rPr>
          <w:trHeight w:val="321"/>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По</w:t>
            </w:r>
            <w:r w:rsidR="00292CFD">
              <w:rPr>
                <w:rFonts w:ascii="Times New Roman" w:hAnsi="Times New Roman"/>
                <w:b/>
                <w:bCs/>
                <w:color w:val="000000"/>
                <w:sz w:val="20"/>
                <w:szCs w:val="20"/>
              </w:rPr>
              <w:t>дпрограмма 4. "Одаренные дети</w:t>
            </w:r>
            <w:r w:rsidRPr="00211B60">
              <w:rPr>
                <w:rFonts w:ascii="Times New Roman" w:hAnsi="Times New Roman"/>
                <w:b/>
                <w:bCs/>
                <w:color w:val="000000"/>
                <w:sz w:val="20"/>
                <w:szCs w:val="20"/>
              </w:rPr>
              <w:t>"</w:t>
            </w:r>
          </w:p>
        </w:tc>
      </w:tr>
      <w:tr w:rsidR="00211B60" w:rsidRPr="00211B60" w:rsidTr="00484981">
        <w:trPr>
          <w:trHeight w:val="282"/>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Создание условий для развития и самореализации одаренных детей</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Мероприятия по выявлению и развитию одарённых детей </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610</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122,00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122,00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122,00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122,00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122,00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p>
        </w:tc>
      </w:tr>
      <w:tr w:rsidR="00211B60" w:rsidRPr="00211B60" w:rsidTr="00484981">
        <w:tc>
          <w:tcPr>
            <w:tcW w:w="3402" w:type="dxa"/>
            <w:vMerge w:val="restart"/>
            <w:tcBorders>
              <w:top w:val="nil"/>
              <w:left w:val="single" w:sz="4" w:space="0" w:color="auto"/>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ВСЕГО Подпр</w:t>
            </w:r>
            <w:r w:rsidR="00292CFD">
              <w:rPr>
                <w:rFonts w:ascii="Times New Roman" w:hAnsi="Times New Roman"/>
                <w:b/>
                <w:bCs/>
                <w:color w:val="000000"/>
                <w:sz w:val="20"/>
                <w:szCs w:val="20"/>
              </w:rPr>
              <w:t>ограмма 4. «Одаренные дети</w:t>
            </w:r>
            <w:r w:rsidRPr="00211B60">
              <w:rPr>
                <w:rFonts w:ascii="Times New Roman" w:hAnsi="Times New Roman"/>
                <w:b/>
                <w:bCs/>
                <w:color w:val="000000"/>
                <w:sz w:val="20"/>
                <w:szCs w:val="20"/>
              </w:rPr>
              <w:t xml:space="preserve">» </w:t>
            </w:r>
          </w:p>
        </w:tc>
        <w:tc>
          <w:tcPr>
            <w:tcW w:w="1324" w:type="dxa"/>
            <w:vMerge w:val="restart"/>
            <w:tcBorders>
              <w:top w:val="nil"/>
              <w:left w:val="single" w:sz="4" w:space="0" w:color="auto"/>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ИТОГО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610</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3020" w:type="dxa"/>
            <w:vMerge w:val="restart"/>
            <w:tcBorders>
              <w:top w:val="nil"/>
              <w:left w:val="single" w:sz="4" w:space="0" w:color="auto"/>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Бюджет ПМО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610</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122,00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КБ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rPr>
          <w:trHeight w:val="325"/>
        </w:trPr>
        <w:tc>
          <w:tcPr>
            <w:tcW w:w="1608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5. Отдельные мероприятия программы</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Руководство и управление в сфере установленных функций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15701,3</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3231,26</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3117,51</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3117,51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3117,51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3117,51</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Администрация Пограничного муниципального района</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Расходы на содержание и обеспечение деятельности (оказание услуг, выполнение работ) муниципальных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53097,51</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10889,11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10552,1</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10552,1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10552,1</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10552,1</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 МКУ «ЦОД МОУ ПМР»</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Научно- методические, организационно - педагогические </w:t>
            </w:r>
            <w:r w:rsidRPr="00211B60">
              <w:rPr>
                <w:rFonts w:ascii="Times New Roman" w:hAnsi="Times New Roman"/>
                <w:color w:val="000000"/>
                <w:sz w:val="20"/>
                <w:szCs w:val="20"/>
              </w:rPr>
              <w:lastRenderedPageBreak/>
              <w:t>мероприятия</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lastRenderedPageBreak/>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Бюджет ПМО</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143,04</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143,04</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t xml:space="preserve">Отдел народного образования администрации ПМР, МКУ </w:t>
            </w:r>
            <w:r w:rsidRPr="00211B60">
              <w:rPr>
                <w:rFonts w:ascii="Times New Roman" w:hAnsi="Times New Roman"/>
                <w:color w:val="000000"/>
                <w:sz w:val="20"/>
                <w:szCs w:val="20"/>
              </w:rPr>
              <w:lastRenderedPageBreak/>
              <w:t>«ЦОД МОУ ПМР»</w:t>
            </w:r>
          </w:p>
        </w:tc>
      </w:tr>
      <w:tr w:rsidR="00211B60" w:rsidRPr="00211B60" w:rsidTr="00484981">
        <w:tc>
          <w:tcPr>
            <w:tcW w:w="3402" w:type="dxa"/>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rPr>
                <w:rFonts w:ascii="Times New Roman" w:hAnsi="Times New Roman"/>
                <w:color w:val="000000"/>
                <w:sz w:val="20"/>
                <w:szCs w:val="20"/>
              </w:rPr>
            </w:pPr>
            <w:r w:rsidRPr="00211B60">
              <w:rPr>
                <w:rFonts w:ascii="Times New Roman" w:hAnsi="Times New Roman"/>
                <w:color w:val="000000"/>
                <w:sz w:val="20"/>
                <w:szCs w:val="20"/>
              </w:rPr>
              <w:lastRenderedPageBreak/>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24"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2020-2024 годы</w:t>
            </w:r>
          </w:p>
        </w:tc>
        <w:tc>
          <w:tcPr>
            <w:tcW w:w="148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КБ</w:t>
            </w:r>
          </w:p>
        </w:tc>
        <w:tc>
          <w:tcPr>
            <w:tcW w:w="130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right"/>
              <w:rPr>
                <w:rFonts w:ascii="Times New Roman" w:hAnsi="Times New Roman"/>
                <w:b/>
                <w:bCs/>
                <w:color w:val="000000"/>
                <w:sz w:val="20"/>
                <w:szCs w:val="20"/>
              </w:rPr>
            </w:pPr>
            <w:r w:rsidRPr="00211B60">
              <w:rPr>
                <w:rFonts w:ascii="Times New Roman" w:hAnsi="Times New Roman"/>
                <w:b/>
                <w:bCs/>
                <w:color w:val="000000"/>
                <w:sz w:val="20"/>
                <w:szCs w:val="20"/>
              </w:rPr>
              <w:t>13774,97</w:t>
            </w:r>
          </w:p>
        </w:tc>
        <w:tc>
          <w:tcPr>
            <w:tcW w:w="124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4590,97</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4592</w:t>
            </w:r>
          </w:p>
        </w:tc>
        <w:tc>
          <w:tcPr>
            <w:tcW w:w="11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4592</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0</w:t>
            </w:r>
          </w:p>
        </w:tc>
        <w:tc>
          <w:tcPr>
            <w:tcW w:w="3020" w:type="dxa"/>
            <w:tcBorders>
              <w:top w:val="nil"/>
              <w:left w:val="nil"/>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Отдел народного образования администрации ПМР, МКУ «ЦОД МОУ ПМР»</w:t>
            </w:r>
            <w:r w:rsidR="008543B5">
              <w:rPr>
                <w:rFonts w:ascii="Times New Roman" w:hAnsi="Times New Roman"/>
                <w:color w:val="000000"/>
                <w:sz w:val="20"/>
                <w:szCs w:val="20"/>
              </w:rPr>
              <w:t>, образовательные</w:t>
            </w:r>
            <w:r w:rsidRPr="00211B60">
              <w:rPr>
                <w:rFonts w:ascii="Times New Roman" w:hAnsi="Times New Roman"/>
                <w:color w:val="000000"/>
                <w:sz w:val="20"/>
                <w:szCs w:val="20"/>
              </w:rPr>
              <w:t xml:space="preserve"> организации</w:t>
            </w:r>
          </w:p>
        </w:tc>
      </w:tr>
      <w:tr w:rsidR="00211B60" w:rsidRPr="00211B60" w:rsidTr="00484981">
        <w:tc>
          <w:tcPr>
            <w:tcW w:w="3402" w:type="dxa"/>
            <w:vMerge w:val="restart"/>
            <w:tcBorders>
              <w:top w:val="nil"/>
              <w:left w:val="single" w:sz="4" w:space="0" w:color="auto"/>
              <w:bottom w:val="single" w:sz="4" w:space="0" w:color="auto"/>
              <w:right w:val="single" w:sz="4" w:space="0" w:color="auto"/>
            </w:tcBorders>
            <w:shd w:val="clear" w:color="000000" w:fill="EBF1DE"/>
            <w:vAlign w:val="center"/>
            <w:hideMark/>
          </w:tcPr>
          <w:p w:rsidR="00211B60" w:rsidRPr="00211B60" w:rsidRDefault="00211B60" w:rsidP="00211B60">
            <w:pPr>
              <w:rPr>
                <w:rFonts w:ascii="Times New Roman" w:hAnsi="Times New Roman"/>
                <w:b/>
                <w:bCs/>
                <w:color w:val="000000"/>
                <w:sz w:val="20"/>
                <w:szCs w:val="20"/>
              </w:rPr>
            </w:pPr>
            <w:r w:rsidRPr="00211B60">
              <w:rPr>
                <w:rFonts w:ascii="Times New Roman" w:hAnsi="Times New Roman"/>
                <w:b/>
                <w:bCs/>
                <w:color w:val="000000"/>
                <w:sz w:val="20"/>
                <w:szCs w:val="20"/>
              </w:rPr>
              <w:t>ВСЕГО 5. Отдельные мероприятия программы</w:t>
            </w:r>
          </w:p>
        </w:tc>
        <w:tc>
          <w:tcPr>
            <w:tcW w:w="1324" w:type="dxa"/>
            <w:vMerge w:val="restart"/>
            <w:tcBorders>
              <w:top w:val="nil"/>
              <w:left w:val="single" w:sz="4" w:space="0" w:color="auto"/>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2020-2024 годы</w:t>
            </w:r>
          </w:p>
        </w:tc>
        <w:tc>
          <w:tcPr>
            <w:tcW w:w="1480"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ИТОГО</w:t>
            </w:r>
          </w:p>
        </w:tc>
        <w:tc>
          <w:tcPr>
            <w:tcW w:w="1300"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82716</w:t>
            </w:r>
            <w:r w:rsidR="00211B60" w:rsidRPr="00211B60">
              <w:rPr>
                <w:rFonts w:ascii="Times New Roman" w:hAnsi="Times New Roman"/>
                <w:b/>
                <w:bCs/>
                <w:color w:val="000000"/>
                <w:sz w:val="20"/>
                <w:szCs w:val="20"/>
              </w:rPr>
              <w:t>,82</w:t>
            </w:r>
          </w:p>
        </w:tc>
        <w:tc>
          <w:tcPr>
            <w:tcW w:w="1240"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18854</w:t>
            </w:r>
            <w:r w:rsidR="00211B60" w:rsidRPr="00211B60">
              <w:rPr>
                <w:rFonts w:ascii="Times New Roman" w:hAnsi="Times New Roman"/>
                <w:b/>
                <w:bCs/>
                <w:color w:val="000000"/>
                <w:sz w:val="20"/>
                <w:szCs w:val="20"/>
              </w:rPr>
              <w:t>,38</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18261</w:t>
            </w:r>
            <w:r w:rsidR="00211B60" w:rsidRPr="00211B60">
              <w:rPr>
                <w:rFonts w:ascii="Times New Roman" w:hAnsi="Times New Roman"/>
                <w:b/>
                <w:bCs/>
                <w:color w:val="000000"/>
                <w:sz w:val="20"/>
                <w:szCs w:val="20"/>
              </w:rPr>
              <w:t>,61</w:t>
            </w:r>
          </w:p>
        </w:tc>
        <w:tc>
          <w:tcPr>
            <w:tcW w:w="1120"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18261</w:t>
            </w:r>
            <w:r w:rsidR="00211B60" w:rsidRPr="00211B60">
              <w:rPr>
                <w:rFonts w:ascii="Times New Roman" w:hAnsi="Times New Roman"/>
                <w:b/>
                <w:bCs/>
                <w:color w:val="000000"/>
                <w:sz w:val="20"/>
                <w:szCs w:val="20"/>
              </w:rPr>
              <w:t>,61</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13669,61</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13669,61</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Бюджет ПМО</w:t>
            </w:r>
          </w:p>
        </w:tc>
        <w:tc>
          <w:tcPr>
            <w:tcW w:w="1300"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68941,85</w:t>
            </w:r>
          </w:p>
        </w:tc>
        <w:tc>
          <w:tcPr>
            <w:tcW w:w="1240"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14263,41</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13669,61</w:t>
            </w:r>
          </w:p>
        </w:tc>
        <w:tc>
          <w:tcPr>
            <w:tcW w:w="1120"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13669,61</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13669,61</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13669,61</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КБ</w:t>
            </w:r>
          </w:p>
        </w:tc>
        <w:tc>
          <w:tcPr>
            <w:tcW w:w="1300"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13774</w:t>
            </w:r>
            <w:r w:rsidR="00211B60" w:rsidRPr="00211B60">
              <w:rPr>
                <w:rFonts w:ascii="Times New Roman" w:hAnsi="Times New Roman"/>
                <w:b/>
                <w:bCs/>
                <w:color w:val="000000"/>
                <w:sz w:val="20"/>
                <w:szCs w:val="20"/>
              </w:rPr>
              <w:t>,97</w:t>
            </w:r>
          </w:p>
        </w:tc>
        <w:tc>
          <w:tcPr>
            <w:tcW w:w="1240"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4590</w:t>
            </w:r>
            <w:r w:rsidR="00211B60" w:rsidRPr="00211B60">
              <w:rPr>
                <w:rFonts w:ascii="Times New Roman" w:hAnsi="Times New Roman"/>
                <w:b/>
                <w:bCs/>
                <w:color w:val="000000"/>
                <w:sz w:val="20"/>
                <w:szCs w:val="20"/>
              </w:rPr>
              <w:t>,97</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4592</w:t>
            </w:r>
            <w:r w:rsidR="00211B60" w:rsidRPr="00211B60">
              <w:rPr>
                <w:rFonts w:ascii="Times New Roman" w:hAnsi="Times New Roman"/>
                <w:b/>
                <w:bCs/>
                <w:color w:val="000000"/>
                <w:sz w:val="20"/>
                <w:szCs w:val="20"/>
              </w:rPr>
              <w:t>,00</w:t>
            </w:r>
          </w:p>
        </w:tc>
        <w:tc>
          <w:tcPr>
            <w:tcW w:w="1120" w:type="dxa"/>
            <w:tcBorders>
              <w:top w:val="nil"/>
              <w:left w:val="nil"/>
              <w:bottom w:val="single" w:sz="4" w:space="0" w:color="auto"/>
              <w:right w:val="single" w:sz="4" w:space="0" w:color="auto"/>
            </w:tcBorders>
            <w:shd w:val="clear" w:color="000000" w:fill="EBF1DE"/>
            <w:vAlign w:val="center"/>
            <w:hideMark/>
          </w:tcPr>
          <w:p w:rsidR="00211B60" w:rsidRPr="00211B60" w:rsidRDefault="001B0B16" w:rsidP="00211B60">
            <w:pPr>
              <w:jc w:val="center"/>
              <w:rPr>
                <w:rFonts w:ascii="Times New Roman" w:hAnsi="Times New Roman"/>
                <w:b/>
                <w:bCs/>
                <w:color w:val="000000"/>
                <w:sz w:val="20"/>
                <w:szCs w:val="20"/>
              </w:rPr>
            </w:pPr>
            <w:r>
              <w:rPr>
                <w:rFonts w:ascii="Times New Roman" w:hAnsi="Times New Roman"/>
                <w:b/>
                <w:bCs/>
                <w:color w:val="000000"/>
                <w:sz w:val="20"/>
                <w:szCs w:val="20"/>
              </w:rPr>
              <w:t>4592</w:t>
            </w:r>
            <w:r w:rsidR="00211B60" w:rsidRPr="00211B60">
              <w:rPr>
                <w:rFonts w:ascii="Times New Roman" w:hAnsi="Times New Roman"/>
                <w:b/>
                <w:bCs/>
                <w:color w:val="000000"/>
                <w:sz w:val="20"/>
                <w:szCs w:val="20"/>
              </w:rPr>
              <w:t>,00</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BF1DE"/>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val="restart"/>
            <w:tcBorders>
              <w:top w:val="nil"/>
              <w:left w:val="single" w:sz="4" w:space="0" w:color="auto"/>
              <w:bottom w:val="single" w:sz="4" w:space="0" w:color="000000"/>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ВСЕГО по Программе</w:t>
            </w:r>
          </w:p>
        </w:tc>
        <w:tc>
          <w:tcPr>
            <w:tcW w:w="1324" w:type="dxa"/>
            <w:vMerge w:val="restart"/>
            <w:tcBorders>
              <w:top w:val="nil"/>
              <w:left w:val="single" w:sz="4" w:space="0" w:color="auto"/>
              <w:bottom w:val="single" w:sz="4" w:space="0" w:color="000000"/>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2020-2024 годы</w:t>
            </w: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ИТОГО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1297547,95</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348658,13</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360083,81</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338475,01</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125084,50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125246,50</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rsidR="00211B60" w:rsidRPr="00211B60" w:rsidRDefault="00211B60" w:rsidP="00211B60">
            <w:pPr>
              <w:jc w:val="center"/>
              <w:rPr>
                <w:rFonts w:ascii="Times New Roman" w:hAnsi="Times New Roman"/>
                <w:color w:val="000000"/>
                <w:sz w:val="20"/>
                <w:szCs w:val="20"/>
              </w:rPr>
            </w:pPr>
            <w:r w:rsidRPr="00211B60">
              <w:rPr>
                <w:rFonts w:ascii="Times New Roman" w:hAnsi="Times New Roman"/>
                <w:color w:val="000000"/>
                <w:sz w:val="20"/>
                <w:szCs w:val="20"/>
              </w:rPr>
              <w:t> </w:t>
            </w: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Бюджет ПМО</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638979,43</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137604,53</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124885,40</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126158,50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125084,50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125246,50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КБ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658371,96</w:t>
            </w:r>
          </w:p>
        </w:tc>
        <w:tc>
          <w:tcPr>
            <w:tcW w:w="124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210857,04</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235198,41</w:t>
            </w:r>
          </w:p>
        </w:tc>
        <w:tc>
          <w:tcPr>
            <w:tcW w:w="112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212316,51</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vMerge/>
            <w:tcBorders>
              <w:top w:val="nil"/>
              <w:left w:val="single" w:sz="4" w:space="0" w:color="auto"/>
              <w:bottom w:val="single" w:sz="4" w:space="0" w:color="auto"/>
              <w:right w:val="single" w:sz="4" w:space="0" w:color="auto"/>
            </w:tcBorders>
            <w:vAlign w:val="center"/>
            <w:hideMark/>
          </w:tcPr>
          <w:p w:rsidR="00211B60" w:rsidRPr="00211B60" w:rsidRDefault="00211B60" w:rsidP="00211B60">
            <w:pPr>
              <w:rPr>
                <w:rFonts w:ascii="Times New Roman" w:hAnsi="Times New Roman"/>
                <w:color w:val="000000"/>
                <w:sz w:val="20"/>
                <w:szCs w:val="20"/>
              </w:rPr>
            </w:pPr>
          </w:p>
        </w:tc>
      </w:tr>
      <w:tr w:rsidR="00211B60" w:rsidRPr="00211B60" w:rsidTr="00484981">
        <w:tc>
          <w:tcPr>
            <w:tcW w:w="3402"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211B60" w:rsidRPr="00211B60" w:rsidRDefault="00211B60" w:rsidP="00211B60">
            <w:pPr>
              <w:rPr>
                <w:rFonts w:ascii="Times New Roman" w:hAnsi="Times New Roman"/>
                <w:b/>
                <w:bCs/>
                <w:color w:val="000000"/>
                <w:sz w:val="20"/>
                <w:szCs w:val="20"/>
              </w:rPr>
            </w:pPr>
          </w:p>
        </w:tc>
        <w:tc>
          <w:tcPr>
            <w:tcW w:w="1480" w:type="dxa"/>
            <w:tcBorders>
              <w:top w:val="nil"/>
              <w:left w:val="nil"/>
              <w:bottom w:val="single" w:sz="4" w:space="0" w:color="auto"/>
              <w:right w:val="single" w:sz="4" w:space="0" w:color="auto"/>
            </w:tcBorders>
            <w:shd w:val="clear" w:color="000000" w:fill="EEECE1"/>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ФБ</w:t>
            </w:r>
          </w:p>
        </w:tc>
        <w:tc>
          <w:tcPr>
            <w:tcW w:w="1300" w:type="dxa"/>
            <w:tcBorders>
              <w:top w:val="nil"/>
              <w:left w:val="nil"/>
              <w:bottom w:val="single" w:sz="4" w:space="0" w:color="auto"/>
              <w:right w:val="single" w:sz="4" w:space="0" w:color="auto"/>
            </w:tcBorders>
            <w:shd w:val="clear" w:color="000000" w:fill="EEECE1"/>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196,56</w:t>
            </w:r>
          </w:p>
        </w:tc>
        <w:tc>
          <w:tcPr>
            <w:tcW w:w="1240" w:type="dxa"/>
            <w:tcBorders>
              <w:top w:val="nil"/>
              <w:left w:val="nil"/>
              <w:bottom w:val="single" w:sz="4" w:space="0" w:color="auto"/>
              <w:right w:val="single" w:sz="4" w:space="0" w:color="auto"/>
            </w:tcBorders>
            <w:shd w:val="clear" w:color="000000" w:fill="EEECE1"/>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196,56</w:t>
            </w:r>
          </w:p>
        </w:tc>
        <w:tc>
          <w:tcPr>
            <w:tcW w:w="1066" w:type="dxa"/>
            <w:tcBorders>
              <w:top w:val="nil"/>
              <w:left w:val="nil"/>
              <w:bottom w:val="single" w:sz="4" w:space="0" w:color="auto"/>
              <w:right w:val="single" w:sz="4" w:space="0" w:color="auto"/>
            </w:tcBorders>
            <w:shd w:val="clear" w:color="000000" w:fill="EEECE1"/>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1066" w:type="dxa"/>
            <w:tcBorders>
              <w:top w:val="nil"/>
              <w:left w:val="nil"/>
              <w:bottom w:val="single" w:sz="4" w:space="0" w:color="auto"/>
              <w:right w:val="single" w:sz="4" w:space="0" w:color="auto"/>
            </w:tcBorders>
            <w:shd w:val="clear" w:color="000000" w:fill="EEECE1"/>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0,00</w:t>
            </w:r>
          </w:p>
        </w:tc>
        <w:tc>
          <w:tcPr>
            <w:tcW w:w="3020" w:type="dxa"/>
            <w:tcBorders>
              <w:top w:val="nil"/>
              <w:left w:val="nil"/>
              <w:bottom w:val="single" w:sz="4" w:space="0" w:color="auto"/>
              <w:right w:val="single" w:sz="4" w:space="0" w:color="auto"/>
            </w:tcBorders>
            <w:shd w:val="clear" w:color="auto" w:fill="auto"/>
            <w:noWrap/>
            <w:vAlign w:val="center"/>
            <w:hideMark/>
          </w:tcPr>
          <w:p w:rsidR="00211B60" w:rsidRPr="00211B60" w:rsidRDefault="00211B60" w:rsidP="00211B60">
            <w:pPr>
              <w:jc w:val="center"/>
              <w:rPr>
                <w:rFonts w:ascii="Times New Roman" w:hAnsi="Times New Roman"/>
                <w:b/>
                <w:bCs/>
                <w:color w:val="000000"/>
                <w:sz w:val="20"/>
                <w:szCs w:val="20"/>
              </w:rPr>
            </w:pPr>
            <w:r w:rsidRPr="00211B60">
              <w:rPr>
                <w:rFonts w:ascii="Times New Roman" w:hAnsi="Times New Roman"/>
                <w:b/>
                <w:bCs/>
                <w:color w:val="000000"/>
                <w:sz w:val="20"/>
                <w:szCs w:val="20"/>
              </w:rPr>
              <w:t> </w:t>
            </w:r>
          </w:p>
        </w:tc>
      </w:tr>
    </w:tbl>
    <w:p w:rsidR="00A24361" w:rsidRPr="00A24361" w:rsidRDefault="00A24361" w:rsidP="00A24361"/>
    <w:p w:rsidR="00A24361" w:rsidRPr="00A24361" w:rsidRDefault="00A24361" w:rsidP="00A24361"/>
    <w:p w:rsidR="00A24361" w:rsidRDefault="00A24361" w:rsidP="00A24361">
      <w:pPr>
        <w:tabs>
          <w:tab w:val="left" w:pos="6059"/>
        </w:tabs>
      </w:pPr>
      <w:r>
        <w:tab/>
      </w:r>
    </w:p>
    <w:p w:rsidR="00A24361" w:rsidRDefault="00A24361" w:rsidP="00A24361">
      <w:pPr>
        <w:tabs>
          <w:tab w:val="left" w:pos="6059"/>
        </w:tabs>
      </w:pPr>
    </w:p>
    <w:p w:rsidR="00A24361" w:rsidRDefault="00A24361"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211B60" w:rsidRDefault="00211B60" w:rsidP="00A24361"/>
    <w:p w:rsidR="007D3EF3" w:rsidRPr="00A24361" w:rsidRDefault="007D3EF3" w:rsidP="00A24361">
      <w:pPr>
        <w:sectPr w:rsidR="007D3EF3" w:rsidRPr="00A24361" w:rsidSect="00293EB2">
          <w:pgSz w:w="16838" w:h="11906" w:orient="landscape"/>
          <w:pgMar w:top="899" w:right="567" w:bottom="180" w:left="295" w:header="709" w:footer="709" w:gutter="0"/>
          <w:cols w:space="708"/>
          <w:docGrid w:linePitch="360"/>
        </w:sectPr>
      </w:pPr>
    </w:p>
    <w:p w:rsidR="00D443B6" w:rsidRDefault="00D443B6" w:rsidP="00D443B6">
      <w:pPr>
        <w:jc w:val="both"/>
      </w:pPr>
    </w:p>
    <w:p w:rsidR="00D443B6" w:rsidRDefault="00D443B6" w:rsidP="00F63CDF">
      <w:pPr>
        <w:spacing w:line="276" w:lineRule="auto"/>
        <w:ind w:left="6663"/>
        <w:rPr>
          <w:rFonts w:ascii="Times New Roman" w:hAnsi="Times New Roman"/>
          <w:sz w:val="22"/>
          <w:szCs w:val="22"/>
        </w:rPr>
      </w:pPr>
    </w:p>
    <w:p w:rsidR="00F63CDF" w:rsidRPr="005D55C7" w:rsidRDefault="00F63CDF" w:rsidP="00F63CDF">
      <w:pPr>
        <w:spacing w:line="276" w:lineRule="auto"/>
        <w:ind w:left="6663"/>
        <w:rPr>
          <w:rFonts w:ascii="Times New Roman" w:hAnsi="Times New Roman"/>
          <w:sz w:val="22"/>
          <w:szCs w:val="22"/>
        </w:rPr>
      </w:pPr>
      <w:r>
        <w:rPr>
          <w:rFonts w:ascii="Times New Roman" w:hAnsi="Times New Roman"/>
          <w:sz w:val="22"/>
          <w:szCs w:val="22"/>
        </w:rPr>
        <w:t>Приложение №</w:t>
      </w:r>
      <w:r w:rsidR="004E23AA">
        <w:rPr>
          <w:rFonts w:ascii="Times New Roman" w:hAnsi="Times New Roman"/>
          <w:sz w:val="22"/>
          <w:szCs w:val="22"/>
        </w:rPr>
        <w:t xml:space="preserve"> </w:t>
      </w:r>
      <w:r>
        <w:rPr>
          <w:rFonts w:ascii="Times New Roman" w:hAnsi="Times New Roman"/>
          <w:sz w:val="22"/>
          <w:szCs w:val="22"/>
        </w:rPr>
        <w:t>4</w:t>
      </w:r>
      <w:r w:rsidRPr="005D55C7">
        <w:rPr>
          <w:rFonts w:ascii="Times New Roman" w:hAnsi="Times New Roman"/>
          <w:sz w:val="22"/>
          <w:szCs w:val="22"/>
        </w:rPr>
        <w:t xml:space="preserve"> к муниципальной программе «Развитие образования </w:t>
      </w:r>
      <w:r w:rsidR="004E23AA">
        <w:rPr>
          <w:rFonts w:ascii="Times New Roman" w:hAnsi="Times New Roman"/>
          <w:sz w:val="22"/>
          <w:szCs w:val="22"/>
        </w:rPr>
        <w:t xml:space="preserve">Пограничного </w:t>
      </w:r>
      <w:r w:rsidRPr="005D55C7">
        <w:rPr>
          <w:rFonts w:ascii="Times New Roman" w:hAnsi="Times New Roman"/>
          <w:sz w:val="22"/>
          <w:szCs w:val="22"/>
        </w:rPr>
        <w:t xml:space="preserve"> муниципального </w:t>
      </w:r>
      <w:r w:rsidR="000C7DB6">
        <w:rPr>
          <w:rFonts w:ascii="Times New Roman" w:hAnsi="Times New Roman"/>
          <w:sz w:val="22"/>
          <w:szCs w:val="22"/>
        </w:rPr>
        <w:t>округа</w:t>
      </w:r>
      <w:r w:rsidRPr="005D55C7">
        <w:rPr>
          <w:rFonts w:ascii="Times New Roman" w:hAnsi="Times New Roman"/>
          <w:sz w:val="22"/>
          <w:szCs w:val="22"/>
        </w:rPr>
        <w:t>» на 20</w:t>
      </w:r>
      <w:r w:rsidR="008200C9">
        <w:rPr>
          <w:rFonts w:ascii="Times New Roman" w:hAnsi="Times New Roman"/>
          <w:sz w:val="22"/>
          <w:szCs w:val="22"/>
        </w:rPr>
        <w:t>20</w:t>
      </w:r>
      <w:r w:rsidRPr="005D55C7">
        <w:rPr>
          <w:rFonts w:ascii="Times New Roman" w:hAnsi="Times New Roman"/>
          <w:sz w:val="22"/>
          <w:szCs w:val="22"/>
        </w:rPr>
        <w:t>-20</w:t>
      </w:r>
      <w:r w:rsidR="004E23AA">
        <w:rPr>
          <w:rFonts w:ascii="Times New Roman" w:hAnsi="Times New Roman"/>
          <w:sz w:val="22"/>
          <w:szCs w:val="22"/>
        </w:rPr>
        <w:t>2</w:t>
      </w:r>
      <w:r w:rsidR="008200C9">
        <w:rPr>
          <w:rFonts w:ascii="Times New Roman" w:hAnsi="Times New Roman"/>
          <w:sz w:val="22"/>
          <w:szCs w:val="22"/>
        </w:rPr>
        <w:t>4</w:t>
      </w:r>
      <w:r w:rsidRPr="005D55C7">
        <w:rPr>
          <w:rFonts w:ascii="Times New Roman" w:hAnsi="Times New Roman"/>
          <w:sz w:val="22"/>
          <w:szCs w:val="22"/>
        </w:rPr>
        <w:t xml:space="preserve"> годы</w:t>
      </w:r>
    </w:p>
    <w:p w:rsidR="00FB6B4E" w:rsidRDefault="00FB6B4E" w:rsidP="00F63CDF">
      <w:pPr>
        <w:shd w:val="clear" w:color="auto" w:fill="FFFFFF"/>
        <w:spacing w:line="276" w:lineRule="auto"/>
        <w:jc w:val="center"/>
        <w:outlineLvl w:val="2"/>
        <w:rPr>
          <w:rStyle w:val="aff6"/>
          <w:rFonts w:ascii="Times New Roman" w:hAnsi="Times New Roman"/>
        </w:rPr>
      </w:pPr>
    </w:p>
    <w:p w:rsidR="00FB6B4E" w:rsidRDefault="00FB6B4E" w:rsidP="00F63CDF">
      <w:pPr>
        <w:shd w:val="clear" w:color="auto" w:fill="FFFFFF"/>
        <w:spacing w:line="276" w:lineRule="auto"/>
        <w:jc w:val="center"/>
        <w:outlineLvl w:val="2"/>
        <w:rPr>
          <w:rStyle w:val="aff6"/>
          <w:rFonts w:ascii="Times New Roman" w:hAnsi="Times New Roman"/>
        </w:rPr>
      </w:pPr>
    </w:p>
    <w:p w:rsidR="00F63CDF" w:rsidRPr="005D55C7" w:rsidRDefault="00F63CDF" w:rsidP="00F63CDF">
      <w:pPr>
        <w:shd w:val="clear" w:color="auto" w:fill="FFFFFF"/>
        <w:spacing w:line="276" w:lineRule="auto"/>
        <w:jc w:val="center"/>
        <w:outlineLvl w:val="2"/>
        <w:rPr>
          <w:rFonts w:ascii="Times New Roman" w:hAnsi="Times New Roman"/>
        </w:rPr>
      </w:pPr>
      <w:r w:rsidRPr="005D55C7">
        <w:rPr>
          <w:rStyle w:val="aff6"/>
          <w:rFonts w:ascii="Times New Roman" w:hAnsi="Times New Roman"/>
        </w:rPr>
        <w:t>Оценка основных целевых индикаторов</w:t>
      </w:r>
    </w:p>
    <w:p w:rsidR="000C7DB6" w:rsidRDefault="00F63CDF" w:rsidP="00F63CDF">
      <w:pPr>
        <w:pStyle w:val="1"/>
        <w:spacing w:before="0" w:line="276" w:lineRule="auto"/>
        <w:jc w:val="center"/>
        <w:rPr>
          <w:rFonts w:ascii="Times New Roman" w:hAnsi="Times New Roman"/>
          <w:color w:val="auto"/>
          <w:sz w:val="24"/>
          <w:szCs w:val="24"/>
        </w:rPr>
      </w:pPr>
      <w:r w:rsidRPr="005D55C7">
        <w:rPr>
          <w:rFonts w:ascii="Times New Roman" w:hAnsi="Times New Roman"/>
          <w:color w:val="auto"/>
          <w:sz w:val="24"/>
          <w:szCs w:val="24"/>
        </w:rPr>
        <w:t xml:space="preserve">к муниципальной программе </w:t>
      </w:r>
    </w:p>
    <w:p w:rsidR="00F63CDF" w:rsidRPr="005D55C7" w:rsidRDefault="00F63CDF" w:rsidP="00F63CDF">
      <w:pPr>
        <w:pStyle w:val="1"/>
        <w:spacing w:before="0" w:line="276" w:lineRule="auto"/>
        <w:jc w:val="center"/>
        <w:rPr>
          <w:rFonts w:ascii="Times New Roman" w:hAnsi="Times New Roman"/>
          <w:color w:val="auto"/>
          <w:sz w:val="24"/>
          <w:szCs w:val="24"/>
        </w:rPr>
      </w:pPr>
      <w:r w:rsidRPr="005D55C7">
        <w:rPr>
          <w:rFonts w:ascii="Times New Roman" w:hAnsi="Times New Roman"/>
          <w:color w:val="auto"/>
          <w:sz w:val="24"/>
          <w:szCs w:val="24"/>
        </w:rPr>
        <w:t xml:space="preserve">«Развитие образования </w:t>
      </w:r>
      <w:r w:rsidR="004E23AA">
        <w:rPr>
          <w:rFonts w:ascii="Times New Roman" w:hAnsi="Times New Roman"/>
          <w:color w:val="auto"/>
          <w:sz w:val="24"/>
          <w:szCs w:val="24"/>
        </w:rPr>
        <w:t>Пограничного</w:t>
      </w:r>
      <w:r w:rsidRPr="005D55C7">
        <w:rPr>
          <w:rFonts w:ascii="Times New Roman" w:hAnsi="Times New Roman"/>
          <w:color w:val="auto"/>
          <w:sz w:val="24"/>
          <w:szCs w:val="24"/>
        </w:rPr>
        <w:t xml:space="preserve"> муниципального </w:t>
      </w:r>
      <w:r w:rsidR="000C7DB6">
        <w:rPr>
          <w:rFonts w:ascii="Times New Roman" w:hAnsi="Times New Roman"/>
          <w:color w:val="auto"/>
          <w:sz w:val="24"/>
          <w:szCs w:val="24"/>
        </w:rPr>
        <w:t>округа</w:t>
      </w:r>
      <w:r w:rsidRPr="005D55C7">
        <w:rPr>
          <w:rFonts w:ascii="Times New Roman" w:hAnsi="Times New Roman"/>
          <w:color w:val="auto"/>
          <w:sz w:val="24"/>
          <w:szCs w:val="24"/>
        </w:rPr>
        <w:t>» на 20</w:t>
      </w:r>
      <w:r w:rsidR="008200C9">
        <w:rPr>
          <w:rFonts w:ascii="Times New Roman" w:hAnsi="Times New Roman"/>
          <w:color w:val="auto"/>
          <w:sz w:val="24"/>
          <w:szCs w:val="24"/>
        </w:rPr>
        <w:t>20</w:t>
      </w:r>
      <w:r w:rsidRPr="005D55C7">
        <w:rPr>
          <w:rFonts w:ascii="Times New Roman" w:hAnsi="Times New Roman"/>
          <w:color w:val="auto"/>
          <w:sz w:val="24"/>
          <w:szCs w:val="24"/>
        </w:rPr>
        <w:t>-20</w:t>
      </w:r>
      <w:r w:rsidR="004E23AA">
        <w:rPr>
          <w:rFonts w:ascii="Times New Roman" w:hAnsi="Times New Roman"/>
          <w:color w:val="auto"/>
          <w:sz w:val="24"/>
          <w:szCs w:val="24"/>
        </w:rPr>
        <w:t>2</w:t>
      </w:r>
      <w:r w:rsidR="008200C9">
        <w:rPr>
          <w:rFonts w:ascii="Times New Roman" w:hAnsi="Times New Roman"/>
          <w:color w:val="auto"/>
          <w:sz w:val="24"/>
          <w:szCs w:val="24"/>
        </w:rPr>
        <w:t xml:space="preserve">4 </w:t>
      </w:r>
      <w:r w:rsidRPr="005D55C7">
        <w:rPr>
          <w:rFonts w:ascii="Times New Roman" w:hAnsi="Times New Roman"/>
          <w:color w:val="auto"/>
          <w:sz w:val="24"/>
          <w:szCs w:val="24"/>
        </w:rPr>
        <w:t>годы</w:t>
      </w:r>
    </w:p>
    <w:tbl>
      <w:tblPr>
        <w:tblW w:w="10774" w:type="dxa"/>
        <w:tblInd w:w="-699" w:type="dxa"/>
        <w:tblLayout w:type="fixed"/>
        <w:tblCellMar>
          <w:left w:w="0" w:type="dxa"/>
          <w:right w:w="0" w:type="dxa"/>
        </w:tblCellMar>
        <w:tblLook w:val="0000" w:firstRow="0" w:lastRow="0" w:firstColumn="0" w:lastColumn="0" w:noHBand="0" w:noVBand="0"/>
      </w:tblPr>
      <w:tblGrid>
        <w:gridCol w:w="709"/>
        <w:gridCol w:w="142"/>
        <w:gridCol w:w="4678"/>
        <w:gridCol w:w="142"/>
        <w:gridCol w:w="567"/>
        <w:gridCol w:w="141"/>
        <w:gridCol w:w="1276"/>
        <w:gridCol w:w="142"/>
        <w:gridCol w:w="1276"/>
        <w:gridCol w:w="141"/>
        <w:gridCol w:w="1560"/>
      </w:tblGrid>
      <w:tr w:rsidR="00F63CDF" w:rsidRPr="005D55C7" w:rsidTr="00D355C1">
        <w:trPr>
          <w:trHeight w:val="450"/>
        </w:trPr>
        <w:tc>
          <w:tcPr>
            <w:tcW w:w="851" w:type="dxa"/>
            <w:gridSpan w:val="2"/>
            <w:vMerge w:val="restart"/>
            <w:tcBorders>
              <w:top w:val="single" w:sz="8" w:space="0" w:color="000000"/>
              <w:left w:val="single" w:sz="8" w:space="0" w:color="000000"/>
              <w:right w:val="nil"/>
            </w:tcBorders>
          </w:tcPr>
          <w:p w:rsidR="00F63CDF" w:rsidRPr="00A62985" w:rsidRDefault="00F63CDF" w:rsidP="00002B5E">
            <w:pPr>
              <w:spacing w:before="100" w:beforeAutospacing="1" w:after="100" w:afterAutospacing="1" w:line="276" w:lineRule="auto"/>
              <w:jc w:val="center"/>
              <w:rPr>
                <w:rFonts w:ascii="Times New Roman" w:hAnsi="Times New Roman"/>
                <w:sz w:val="18"/>
                <w:szCs w:val="18"/>
              </w:rPr>
            </w:pPr>
            <w:r w:rsidRPr="00A62985">
              <w:rPr>
                <w:rStyle w:val="aff6"/>
                <w:rFonts w:ascii="Times New Roman" w:hAnsi="Times New Roman"/>
                <w:sz w:val="18"/>
                <w:szCs w:val="18"/>
              </w:rPr>
              <w:t>№ п/п</w:t>
            </w:r>
          </w:p>
        </w:tc>
        <w:tc>
          <w:tcPr>
            <w:tcW w:w="482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63CDF" w:rsidRPr="00A62985" w:rsidRDefault="00F63CDF" w:rsidP="00002B5E">
            <w:pPr>
              <w:spacing w:before="100" w:beforeAutospacing="1" w:after="100" w:afterAutospacing="1" w:line="276" w:lineRule="auto"/>
              <w:jc w:val="center"/>
              <w:rPr>
                <w:rFonts w:ascii="Times New Roman" w:hAnsi="Times New Roman"/>
                <w:sz w:val="18"/>
                <w:szCs w:val="18"/>
              </w:rPr>
            </w:pPr>
            <w:r w:rsidRPr="00A62985">
              <w:rPr>
                <w:rFonts w:ascii="Times New Roman" w:hAnsi="Times New Roman"/>
                <w:sz w:val="18"/>
                <w:szCs w:val="18"/>
              </w:rPr>
              <w:t> </w:t>
            </w:r>
            <w:r w:rsidRPr="00A62985">
              <w:rPr>
                <w:rStyle w:val="aff6"/>
                <w:rFonts w:ascii="Times New Roman" w:hAnsi="Times New Roman"/>
                <w:sz w:val="18"/>
                <w:szCs w:val="18"/>
              </w:rPr>
              <w:t>Наименование целевого индикатора</w:t>
            </w:r>
          </w:p>
        </w:tc>
        <w:tc>
          <w:tcPr>
            <w:tcW w:w="708"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63CDF" w:rsidRPr="00A62985" w:rsidRDefault="00F63CDF" w:rsidP="00002B5E">
            <w:pPr>
              <w:spacing w:before="100" w:beforeAutospacing="1" w:after="100" w:afterAutospacing="1" w:line="276" w:lineRule="auto"/>
              <w:jc w:val="center"/>
              <w:rPr>
                <w:rFonts w:ascii="Times New Roman" w:hAnsi="Times New Roman"/>
                <w:sz w:val="18"/>
                <w:szCs w:val="18"/>
              </w:rPr>
            </w:pPr>
            <w:r w:rsidRPr="00A62985">
              <w:rPr>
                <w:rStyle w:val="aff6"/>
                <w:rFonts w:ascii="Times New Roman" w:hAnsi="Times New Roman"/>
                <w:sz w:val="18"/>
                <w:szCs w:val="18"/>
              </w:rPr>
              <w:t>Ед. изм.</w:t>
            </w:r>
          </w:p>
        </w:tc>
        <w:tc>
          <w:tcPr>
            <w:tcW w:w="439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3CDF" w:rsidRPr="00A62985" w:rsidRDefault="00F63CDF" w:rsidP="00002B5E">
            <w:pPr>
              <w:spacing w:before="100" w:beforeAutospacing="1" w:after="100" w:afterAutospacing="1" w:line="276" w:lineRule="auto"/>
              <w:jc w:val="center"/>
              <w:rPr>
                <w:rFonts w:ascii="Times New Roman" w:hAnsi="Times New Roman"/>
                <w:sz w:val="18"/>
                <w:szCs w:val="18"/>
              </w:rPr>
            </w:pPr>
            <w:r w:rsidRPr="00A62985">
              <w:rPr>
                <w:rStyle w:val="aff6"/>
                <w:rFonts w:ascii="Times New Roman" w:hAnsi="Times New Roman"/>
                <w:sz w:val="18"/>
                <w:szCs w:val="18"/>
              </w:rPr>
              <w:t>Значение целевого индикатора</w:t>
            </w:r>
          </w:p>
        </w:tc>
      </w:tr>
      <w:tr w:rsidR="002E4EC3" w:rsidRPr="005D55C7" w:rsidTr="00D355C1">
        <w:trPr>
          <w:trHeight w:val="450"/>
        </w:trPr>
        <w:tc>
          <w:tcPr>
            <w:tcW w:w="851" w:type="dxa"/>
            <w:gridSpan w:val="2"/>
            <w:vMerge/>
            <w:tcBorders>
              <w:left w:val="single" w:sz="8" w:space="0" w:color="000000"/>
              <w:bottom w:val="single" w:sz="8" w:space="0" w:color="000000"/>
              <w:right w:val="nil"/>
            </w:tcBorders>
            <w:vAlign w:val="center"/>
          </w:tcPr>
          <w:p w:rsidR="002E4EC3" w:rsidRPr="00A62985" w:rsidRDefault="002E4EC3" w:rsidP="00002B5E">
            <w:pPr>
              <w:spacing w:line="276" w:lineRule="auto"/>
              <w:rPr>
                <w:rFonts w:ascii="Times New Roman" w:hAnsi="Times New Roman"/>
                <w:sz w:val="18"/>
                <w:szCs w:val="18"/>
              </w:rPr>
            </w:pPr>
          </w:p>
        </w:tc>
        <w:tc>
          <w:tcPr>
            <w:tcW w:w="4820" w:type="dxa"/>
            <w:gridSpan w:val="2"/>
            <w:vMerge/>
            <w:tcBorders>
              <w:top w:val="single" w:sz="8" w:space="0" w:color="000000"/>
              <w:left w:val="single" w:sz="8" w:space="0" w:color="000000"/>
              <w:bottom w:val="single" w:sz="8" w:space="0" w:color="000000"/>
              <w:right w:val="nil"/>
            </w:tcBorders>
            <w:vAlign w:val="center"/>
          </w:tcPr>
          <w:p w:rsidR="002E4EC3" w:rsidRPr="00A62985" w:rsidRDefault="002E4EC3" w:rsidP="00002B5E">
            <w:pPr>
              <w:spacing w:line="276" w:lineRule="auto"/>
              <w:rPr>
                <w:rFonts w:ascii="Times New Roman" w:hAnsi="Times New Roman"/>
                <w:sz w:val="18"/>
                <w:szCs w:val="18"/>
              </w:rPr>
            </w:pPr>
          </w:p>
        </w:tc>
        <w:tc>
          <w:tcPr>
            <w:tcW w:w="708" w:type="dxa"/>
            <w:gridSpan w:val="2"/>
            <w:vMerge/>
            <w:tcBorders>
              <w:top w:val="single" w:sz="8" w:space="0" w:color="000000"/>
              <w:left w:val="single" w:sz="8" w:space="0" w:color="000000"/>
              <w:bottom w:val="single" w:sz="8" w:space="0" w:color="000000"/>
              <w:right w:val="nil"/>
            </w:tcBorders>
            <w:vAlign w:val="center"/>
          </w:tcPr>
          <w:p w:rsidR="002E4EC3" w:rsidRPr="00A62985" w:rsidRDefault="002E4EC3" w:rsidP="00002B5E">
            <w:pPr>
              <w:spacing w:line="276" w:lineRule="auto"/>
              <w:rPr>
                <w:rFonts w:ascii="Times New Roman" w:hAnsi="Times New Roman"/>
                <w:sz w:val="18"/>
                <w:szCs w:val="18"/>
              </w:rPr>
            </w:pP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tcPr>
          <w:p w:rsidR="002E4EC3" w:rsidRPr="00A62985" w:rsidRDefault="002E4EC3" w:rsidP="00D32C0E">
            <w:pPr>
              <w:spacing w:before="100" w:beforeAutospacing="1" w:after="100" w:afterAutospacing="1" w:line="276" w:lineRule="auto"/>
              <w:ind w:left="-108" w:right="-108"/>
              <w:jc w:val="center"/>
              <w:rPr>
                <w:rFonts w:ascii="Times New Roman" w:hAnsi="Times New Roman"/>
                <w:sz w:val="18"/>
                <w:szCs w:val="18"/>
              </w:rPr>
            </w:pPr>
            <w:r w:rsidRPr="00A62985">
              <w:rPr>
                <w:rStyle w:val="aff6"/>
                <w:rFonts w:ascii="Times New Roman" w:hAnsi="Times New Roman"/>
                <w:sz w:val="18"/>
                <w:szCs w:val="18"/>
              </w:rPr>
              <w:t>Утверждено в программе</w:t>
            </w:r>
          </w:p>
        </w:tc>
        <w:tc>
          <w:tcPr>
            <w:tcW w:w="1417" w:type="dxa"/>
            <w:gridSpan w:val="2"/>
            <w:tcBorders>
              <w:top w:val="nil"/>
              <w:left w:val="single" w:sz="8" w:space="0" w:color="000000"/>
              <w:bottom w:val="single" w:sz="8" w:space="0" w:color="000000"/>
              <w:right w:val="nil"/>
            </w:tcBorders>
            <w:tcMar>
              <w:top w:w="0" w:type="dxa"/>
              <w:left w:w="108" w:type="dxa"/>
              <w:bottom w:w="0" w:type="dxa"/>
              <w:right w:w="108" w:type="dxa"/>
            </w:tcMar>
          </w:tcPr>
          <w:p w:rsidR="002E4EC3" w:rsidRPr="00A62985" w:rsidRDefault="002E4EC3" w:rsidP="00002B5E">
            <w:pPr>
              <w:spacing w:before="100" w:beforeAutospacing="1" w:after="100" w:afterAutospacing="1" w:line="276" w:lineRule="auto"/>
              <w:jc w:val="center"/>
              <w:rPr>
                <w:rFonts w:ascii="Times New Roman" w:hAnsi="Times New Roman"/>
                <w:sz w:val="18"/>
                <w:szCs w:val="18"/>
              </w:rPr>
            </w:pPr>
            <w:r w:rsidRPr="00A62985">
              <w:rPr>
                <w:rStyle w:val="aff6"/>
                <w:rFonts w:ascii="Times New Roman" w:hAnsi="Times New Roman"/>
                <w:sz w:val="18"/>
                <w:szCs w:val="18"/>
              </w:rPr>
              <w:t>Достигнуто</w:t>
            </w:r>
          </w:p>
        </w:tc>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E4EC3" w:rsidRPr="00A62985" w:rsidRDefault="002E4EC3" w:rsidP="002543B4">
            <w:pPr>
              <w:spacing w:before="100" w:beforeAutospacing="1" w:after="100" w:afterAutospacing="1" w:line="276" w:lineRule="auto"/>
              <w:ind w:left="-108" w:right="-108"/>
              <w:jc w:val="center"/>
              <w:rPr>
                <w:rFonts w:ascii="Times New Roman" w:hAnsi="Times New Roman"/>
                <w:sz w:val="18"/>
                <w:szCs w:val="18"/>
              </w:rPr>
            </w:pPr>
            <w:r w:rsidRPr="00A62985">
              <w:rPr>
                <w:rStyle w:val="aff6"/>
                <w:rFonts w:ascii="Times New Roman" w:hAnsi="Times New Roman"/>
                <w:sz w:val="18"/>
                <w:szCs w:val="18"/>
              </w:rPr>
              <w:t>Фактически полученное значение эффективности</w:t>
            </w:r>
          </w:p>
          <w:p w:rsidR="002E4EC3" w:rsidRPr="00A62985" w:rsidRDefault="002E4EC3" w:rsidP="00002B5E">
            <w:pPr>
              <w:spacing w:before="100" w:beforeAutospacing="1" w:after="100" w:afterAutospacing="1" w:line="276" w:lineRule="auto"/>
              <w:jc w:val="center"/>
              <w:rPr>
                <w:rFonts w:ascii="Times New Roman" w:hAnsi="Times New Roman"/>
                <w:sz w:val="18"/>
                <w:szCs w:val="18"/>
              </w:rPr>
            </w:pPr>
            <w:r>
              <w:rPr>
                <w:rStyle w:val="aff6"/>
                <w:rFonts w:ascii="Times New Roman" w:hAnsi="Times New Roman"/>
                <w:sz w:val="18"/>
                <w:szCs w:val="18"/>
              </w:rPr>
              <w:t xml:space="preserve"> </w:t>
            </w:r>
          </w:p>
        </w:tc>
      </w:tr>
      <w:tr w:rsidR="00F63CDF"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10774" w:type="dxa"/>
            <w:gridSpan w:val="11"/>
            <w:shd w:val="clear" w:color="auto" w:fill="BFBFBF"/>
            <w:vAlign w:val="center"/>
          </w:tcPr>
          <w:p w:rsidR="000C7DB6" w:rsidRDefault="00F63CDF" w:rsidP="000C7DB6">
            <w:pPr>
              <w:spacing w:line="276" w:lineRule="auto"/>
              <w:jc w:val="center"/>
              <w:rPr>
                <w:rFonts w:ascii="Times New Roman" w:hAnsi="Times New Roman"/>
                <w:b/>
                <w:bCs/>
                <w:sz w:val="22"/>
                <w:szCs w:val="22"/>
              </w:rPr>
            </w:pPr>
            <w:r w:rsidRPr="005D55C7">
              <w:rPr>
                <w:rFonts w:ascii="Times New Roman" w:hAnsi="Times New Roman"/>
                <w:b/>
                <w:bCs/>
                <w:sz w:val="22"/>
                <w:szCs w:val="22"/>
              </w:rPr>
              <w:t xml:space="preserve">Муниципальная программа «Развитие образования </w:t>
            </w:r>
            <w:r w:rsidR="004E23AA">
              <w:rPr>
                <w:rFonts w:ascii="Times New Roman" w:hAnsi="Times New Roman"/>
                <w:b/>
                <w:bCs/>
                <w:sz w:val="22"/>
                <w:szCs w:val="22"/>
              </w:rPr>
              <w:t>Погранично</w:t>
            </w:r>
            <w:r w:rsidRPr="005D55C7">
              <w:rPr>
                <w:rFonts w:ascii="Times New Roman" w:hAnsi="Times New Roman"/>
                <w:b/>
                <w:bCs/>
                <w:sz w:val="22"/>
                <w:szCs w:val="22"/>
              </w:rPr>
              <w:t>го мун</w:t>
            </w:r>
            <w:r>
              <w:rPr>
                <w:rFonts w:ascii="Times New Roman" w:hAnsi="Times New Roman"/>
                <w:b/>
                <w:bCs/>
                <w:sz w:val="22"/>
                <w:szCs w:val="22"/>
              </w:rPr>
              <w:t xml:space="preserve">иципального </w:t>
            </w:r>
            <w:r w:rsidR="000C7DB6">
              <w:rPr>
                <w:rFonts w:ascii="Times New Roman" w:hAnsi="Times New Roman"/>
                <w:b/>
                <w:bCs/>
                <w:sz w:val="22"/>
                <w:szCs w:val="22"/>
              </w:rPr>
              <w:t>округа</w:t>
            </w:r>
            <w:r>
              <w:rPr>
                <w:rFonts w:ascii="Times New Roman" w:hAnsi="Times New Roman"/>
                <w:b/>
                <w:bCs/>
                <w:sz w:val="22"/>
                <w:szCs w:val="22"/>
              </w:rPr>
              <w:t xml:space="preserve">» </w:t>
            </w:r>
          </w:p>
          <w:p w:rsidR="00F63CDF" w:rsidRPr="005D55C7" w:rsidRDefault="00F63CDF" w:rsidP="000C7DB6">
            <w:pPr>
              <w:spacing w:line="276" w:lineRule="auto"/>
              <w:jc w:val="center"/>
              <w:rPr>
                <w:rFonts w:ascii="Times New Roman" w:hAnsi="Times New Roman"/>
                <w:sz w:val="22"/>
                <w:szCs w:val="22"/>
              </w:rPr>
            </w:pPr>
            <w:r>
              <w:rPr>
                <w:rFonts w:ascii="Times New Roman" w:hAnsi="Times New Roman"/>
                <w:b/>
                <w:bCs/>
                <w:sz w:val="22"/>
                <w:szCs w:val="22"/>
              </w:rPr>
              <w:t>на 20</w:t>
            </w:r>
            <w:r w:rsidR="008200C9">
              <w:rPr>
                <w:rFonts w:ascii="Times New Roman" w:hAnsi="Times New Roman"/>
                <w:b/>
                <w:bCs/>
                <w:sz w:val="22"/>
                <w:szCs w:val="22"/>
              </w:rPr>
              <w:t>20</w:t>
            </w:r>
            <w:r w:rsidR="004E23AA">
              <w:rPr>
                <w:rFonts w:ascii="Times New Roman" w:hAnsi="Times New Roman"/>
                <w:b/>
                <w:bCs/>
                <w:sz w:val="22"/>
                <w:szCs w:val="22"/>
              </w:rPr>
              <w:t>-202</w:t>
            </w:r>
            <w:r w:rsidR="008200C9">
              <w:rPr>
                <w:rFonts w:ascii="Times New Roman" w:hAnsi="Times New Roman"/>
                <w:b/>
                <w:bCs/>
                <w:sz w:val="22"/>
                <w:szCs w:val="22"/>
              </w:rPr>
              <w:t>4</w:t>
            </w:r>
            <w:r w:rsidRPr="005D55C7">
              <w:rPr>
                <w:rFonts w:ascii="Times New Roman" w:hAnsi="Times New Roman"/>
                <w:b/>
                <w:bCs/>
                <w:sz w:val="22"/>
                <w:szCs w:val="22"/>
              </w:rPr>
              <w:t xml:space="preserve"> годы</w:t>
            </w: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7D5FF1" w:rsidRDefault="002E4EC3" w:rsidP="00AD3316">
            <w:pPr>
              <w:jc w:val="both"/>
              <w:rPr>
                <w:rFonts w:ascii="Times New Roman" w:hAnsi="Times New Roman"/>
                <w:sz w:val="22"/>
                <w:szCs w:val="22"/>
              </w:rPr>
            </w:pPr>
            <w:r>
              <w:rPr>
                <w:rFonts w:ascii="Times New Roman" w:hAnsi="Times New Roman"/>
                <w:sz w:val="22"/>
                <w:szCs w:val="22"/>
              </w:rPr>
              <w:t>С</w:t>
            </w:r>
            <w:r w:rsidRPr="00D01E22">
              <w:rPr>
                <w:rFonts w:ascii="Times New Roman" w:hAnsi="Times New Roman"/>
                <w:sz w:val="22"/>
                <w:szCs w:val="22"/>
              </w:rPr>
              <w:t>тепень удовлетворенности населения качеством и доступностью предоставления образовательных услуг</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3  до  7  лет, получающих дошкольную образовательную услугу в общей численности детей от 3 до 7 лет</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1,5 до 3 лет, которым предоставлена возможность получать</w:t>
            </w:r>
            <w:r>
              <w:rPr>
                <w:rFonts w:ascii="Times New Roman" w:hAnsi="Times New Roman"/>
                <w:sz w:val="22"/>
                <w:szCs w:val="22"/>
              </w:rPr>
              <w:t xml:space="preserve"> услугу дошкольного образования</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обучающихся,  занимающихся  в одну  смену,  в  общей  численности обучающихся  общеобразовательных организаций</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 xml:space="preserve">оля выпускников общеобразовательных </w:t>
            </w:r>
            <w:r>
              <w:rPr>
                <w:rFonts w:ascii="Times New Roman" w:hAnsi="Times New Roman"/>
                <w:sz w:val="22"/>
                <w:szCs w:val="22"/>
              </w:rPr>
              <w:t>организаций</w:t>
            </w:r>
            <w:r w:rsidRPr="00D01E22">
              <w:rPr>
                <w:rFonts w:ascii="Times New Roman" w:hAnsi="Times New Roman"/>
                <w:sz w:val="22"/>
                <w:szCs w:val="22"/>
              </w:rPr>
              <w:t>, успешно прошедших госу</w:t>
            </w:r>
            <w:r>
              <w:rPr>
                <w:rFonts w:ascii="Times New Roman" w:hAnsi="Times New Roman"/>
                <w:sz w:val="22"/>
                <w:szCs w:val="22"/>
              </w:rPr>
              <w:t xml:space="preserve">дарственную итоговую аттестацию </w:t>
            </w:r>
            <w:r w:rsidRPr="00D01E22">
              <w:rPr>
                <w:rFonts w:ascii="Times New Roman" w:hAnsi="Times New Roman"/>
                <w:sz w:val="22"/>
                <w:szCs w:val="22"/>
              </w:rPr>
              <w:t xml:space="preserve">по программам среднего общего образования в формах единого государственного экзамена </w:t>
            </w:r>
            <w:r>
              <w:rPr>
                <w:rFonts w:ascii="Times New Roman" w:hAnsi="Times New Roman"/>
                <w:sz w:val="22"/>
                <w:szCs w:val="22"/>
              </w:rPr>
              <w:t xml:space="preserve"> </w:t>
            </w:r>
            <w:r w:rsidRPr="00D01E22">
              <w:rPr>
                <w:rFonts w:ascii="Times New Roman" w:hAnsi="Times New Roman"/>
                <w:sz w:val="22"/>
                <w:szCs w:val="22"/>
              </w:rPr>
              <w:t xml:space="preserve"> и государственного выпускного экзамена </w:t>
            </w:r>
            <w:r>
              <w:rPr>
                <w:rFonts w:ascii="Times New Roman" w:hAnsi="Times New Roman"/>
                <w:sz w:val="22"/>
                <w:szCs w:val="22"/>
              </w:rPr>
              <w:t xml:space="preserve"> </w:t>
            </w:r>
            <w:r w:rsidRPr="00D01E22">
              <w:rPr>
                <w:rFonts w:ascii="Times New Roman" w:hAnsi="Times New Roman"/>
                <w:sz w:val="22"/>
                <w:szCs w:val="22"/>
              </w:rPr>
              <w:t>по русскому языку и математике, в общей численности выпускников общеобразовательных организаций Пограничного муниципального округа, участвующих в ГИА</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оля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едином государственном экзамене;</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D01E22" w:rsidRDefault="002E4EC3" w:rsidP="00AD3316">
            <w:pPr>
              <w:jc w:val="both"/>
              <w:rPr>
                <w:rFonts w:ascii="Times New Roman" w:hAnsi="Times New Roman"/>
                <w:sz w:val="22"/>
                <w:szCs w:val="22"/>
              </w:rPr>
            </w:pPr>
            <w:r>
              <w:rPr>
                <w:rFonts w:ascii="Times New Roman" w:hAnsi="Times New Roman"/>
                <w:sz w:val="22"/>
                <w:szCs w:val="22"/>
              </w:rPr>
              <w:t xml:space="preserve">Доля обучающихся, осваивающих </w:t>
            </w:r>
            <w:r w:rsidRPr="00D01E22">
              <w:rPr>
                <w:rFonts w:ascii="Times New Roman" w:hAnsi="Times New Roman"/>
                <w:sz w:val="22"/>
                <w:szCs w:val="22"/>
              </w:rPr>
              <w:t>п</w:t>
            </w:r>
            <w:r>
              <w:rPr>
                <w:rFonts w:ascii="Times New Roman" w:hAnsi="Times New Roman"/>
                <w:sz w:val="22"/>
                <w:szCs w:val="22"/>
              </w:rPr>
              <w:t xml:space="preserve">редметную область «Технология» по обновленным </w:t>
            </w:r>
            <w:r>
              <w:rPr>
                <w:rFonts w:ascii="Times New Roman" w:hAnsi="Times New Roman"/>
                <w:sz w:val="22"/>
                <w:szCs w:val="22"/>
              </w:rPr>
              <w:lastRenderedPageBreak/>
              <w:t xml:space="preserve">основным образовательным </w:t>
            </w:r>
            <w:r w:rsidRPr="00D01E22">
              <w:rPr>
                <w:rFonts w:ascii="Times New Roman" w:hAnsi="Times New Roman"/>
                <w:sz w:val="22"/>
                <w:szCs w:val="22"/>
              </w:rPr>
              <w:t>п</w:t>
            </w:r>
            <w:r>
              <w:rPr>
                <w:rFonts w:ascii="Times New Roman" w:hAnsi="Times New Roman"/>
                <w:sz w:val="22"/>
                <w:szCs w:val="22"/>
              </w:rPr>
              <w:t xml:space="preserve">рограммам общего образования и </w:t>
            </w:r>
            <w:r w:rsidRPr="00D01E22">
              <w:rPr>
                <w:rFonts w:ascii="Times New Roman" w:hAnsi="Times New Roman"/>
                <w:sz w:val="22"/>
                <w:szCs w:val="22"/>
              </w:rPr>
              <w:t>на обновленной материально-</w:t>
            </w:r>
          </w:p>
          <w:p w:rsidR="002E4EC3" w:rsidRDefault="002E4EC3" w:rsidP="00AD3316">
            <w:pPr>
              <w:jc w:val="both"/>
              <w:rPr>
                <w:rFonts w:ascii="Times New Roman" w:hAnsi="Times New Roman"/>
                <w:sz w:val="22"/>
                <w:szCs w:val="22"/>
              </w:rPr>
            </w:pPr>
            <w:r w:rsidRPr="00D01E22">
              <w:rPr>
                <w:rFonts w:ascii="Times New Roman" w:hAnsi="Times New Roman"/>
                <w:sz w:val="22"/>
                <w:szCs w:val="22"/>
              </w:rPr>
              <w:t>технической базе</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lastRenderedPageBreak/>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Pr>
                <w:rFonts w:ascii="Times New Roman" w:hAnsi="Times New Roman"/>
                <w:sz w:val="22"/>
                <w:szCs w:val="22"/>
              </w:rPr>
              <w:t>Д</w:t>
            </w:r>
            <w:r w:rsidRPr="00DC1B11">
              <w:rPr>
                <w:rFonts w:ascii="Times New Roman" w:hAnsi="Times New Roman"/>
                <w:sz w:val="22"/>
                <w:szCs w:val="22"/>
              </w:rPr>
              <w:t>оля муниципальных общеобразовательных учреждений,  имеющих ско</w:t>
            </w:r>
            <w:r>
              <w:rPr>
                <w:rFonts w:ascii="Times New Roman" w:hAnsi="Times New Roman"/>
                <w:sz w:val="22"/>
                <w:szCs w:val="22"/>
              </w:rPr>
              <w:t xml:space="preserve">рость Интернет не ниже 100 Мб/с, </w:t>
            </w:r>
            <w:r w:rsidRPr="0009169A">
              <w:rPr>
                <w:rFonts w:ascii="Times New Roman" w:hAnsi="Times New Roman"/>
                <w:sz w:val="22"/>
                <w:szCs w:val="22"/>
              </w:rPr>
              <w:t>в общей численности общеобразовательных организаций</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высококвалифицированных педагогических работников в общей численности квалифицированных педагогических работников</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педагогов муниципальных общеобразовательных учреждений, вовлеченных в национальную систему профессионального роста педагогических работников</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09169A">
              <w:rPr>
                <w:rFonts w:ascii="Times New Roman" w:hAnsi="Times New Roman"/>
                <w:sz w:val="22"/>
                <w:szCs w:val="22"/>
              </w:rPr>
              <w:t>Доля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6220F5">
              <w:rPr>
                <w:rFonts w:ascii="Times New Roman" w:hAnsi="Times New Roman"/>
                <w:sz w:val="22"/>
                <w:szCs w:val="22"/>
              </w:rPr>
              <w:t>Доля детей, обучающихся  по дополнительным общеобразовательным программам  естественно-научной и технической  направленности, в общей численности обучающихся  по дополнительным общеобразовательным программам</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09169A">
              <w:rPr>
                <w:rFonts w:ascii="Times New Roman" w:hAnsi="Times New Roman"/>
                <w:sz w:val="22"/>
                <w:szCs w:val="22"/>
              </w:rPr>
              <w:t>Доля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09169A">
              <w:rPr>
                <w:rFonts w:ascii="Times New Roman" w:hAnsi="Times New Roman"/>
                <w:sz w:val="22"/>
                <w:szCs w:val="22"/>
              </w:rPr>
              <w:t>Д</w:t>
            </w:r>
            <w:r>
              <w:rPr>
                <w:rFonts w:ascii="Times New Roman" w:hAnsi="Times New Roman"/>
                <w:sz w:val="22"/>
                <w:szCs w:val="22"/>
              </w:rPr>
              <w:t xml:space="preserve">оля обучающихся, вовлеченных в деятельность  детских </w:t>
            </w:r>
            <w:r w:rsidRPr="0009169A">
              <w:rPr>
                <w:rFonts w:ascii="Times New Roman" w:hAnsi="Times New Roman"/>
                <w:sz w:val="22"/>
                <w:szCs w:val="22"/>
              </w:rPr>
              <w:t>об</w:t>
            </w:r>
            <w:r>
              <w:rPr>
                <w:rFonts w:ascii="Times New Roman" w:hAnsi="Times New Roman"/>
                <w:sz w:val="22"/>
                <w:szCs w:val="22"/>
              </w:rPr>
              <w:t xml:space="preserve">щественных организаций,  в общей численности обучающихся  </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оля обучающихся,  вовлечённых в  конкурсы, олимпиады, программы, соревнования, инновацио</w:t>
            </w:r>
            <w:r>
              <w:rPr>
                <w:rFonts w:ascii="Times New Roman" w:hAnsi="Times New Roman"/>
                <w:sz w:val="22"/>
                <w:szCs w:val="22"/>
              </w:rPr>
              <w:t xml:space="preserve">нные проекты различного уровня, </w:t>
            </w:r>
            <w:r w:rsidRPr="006220F5">
              <w:rPr>
                <w:rFonts w:ascii="Times New Roman" w:hAnsi="Times New Roman"/>
                <w:sz w:val="22"/>
                <w:szCs w:val="22"/>
              </w:rPr>
              <w:t xml:space="preserve">в </w:t>
            </w:r>
            <w:r>
              <w:rPr>
                <w:rFonts w:ascii="Times New Roman" w:hAnsi="Times New Roman"/>
                <w:sz w:val="22"/>
                <w:szCs w:val="22"/>
              </w:rPr>
              <w:t>общей численности обучающихся</w:t>
            </w: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851" w:type="dxa"/>
            <w:gridSpan w:val="2"/>
            <w:vAlign w:val="center"/>
          </w:tcPr>
          <w:p w:rsidR="002E4EC3" w:rsidRPr="00EE1A16" w:rsidRDefault="002E4EC3" w:rsidP="00146B2D">
            <w:pPr>
              <w:pStyle w:val="a6"/>
              <w:numPr>
                <w:ilvl w:val="0"/>
                <w:numId w:val="7"/>
              </w:numPr>
              <w:jc w:val="center"/>
              <w:rPr>
                <w:rFonts w:ascii="Times New Roman" w:hAnsi="Times New Roman"/>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 xml:space="preserve">оля победителей и призеров конкурсов, олимпиад, программ, соревнований, инновационных проектов различного уровня, </w:t>
            </w:r>
            <w:r>
              <w:rPr>
                <w:rFonts w:ascii="Times New Roman" w:hAnsi="Times New Roman"/>
                <w:sz w:val="22"/>
                <w:szCs w:val="22"/>
              </w:rPr>
              <w:t>в  общей численности участников</w:t>
            </w:r>
          </w:p>
          <w:p w:rsidR="00DB6FC1" w:rsidRDefault="00DB6FC1" w:rsidP="00AD3316">
            <w:pPr>
              <w:jc w:val="both"/>
              <w:rPr>
                <w:rFonts w:ascii="Times New Roman" w:hAnsi="Times New Roman"/>
                <w:sz w:val="22"/>
                <w:szCs w:val="22"/>
              </w:rPr>
            </w:pPr>
          </w:p>
          <w:p w:rsidR="00DB6FC1" w:rsidRDefault="00DB6FC1" w:rsidP="00AD3316">
            <w:pPr>
              <w:jc w:val="both"/>
              <w:rPr>
                <w:rFonts w:ascii="Times New Roman" w:hAnsi="Times New Roman"/>
                <w:sz w:val="22"/>
                <w:szCs w:val="22"/>
              </w:rPr>
            </w:pPr>
          </w:p>
          <w:p w:rsidR="00DB6FC1" w:rsidRPr="0009169A" w:rsidRDefault="00DB6FC1" w:rsidP="00AD3316">
            <w:pPr>
              <w:jc w:val="both"/>
              <w:rPr>
                <w:rFonts w:ascii="Times New Roman" w:hAnsi="Times New Roman"/>
                <w:sz w:val="22"/>
                <w:szCs w:val="22"/>
              </w:rPr>
            </w:pPr>
          </w:p>
        </w:tc>
        <w:tc>
          <w:tcPr>
            <w:tcW w:w="708" w:type="dxa"/>
            <w:gridSpan w:val="2"/>
            <w:noWrap/>
            <w:vAlign w:val="center"/>
          </w:tcPr>
          <w:p w:rsidR="002E4EC3" w:rsidRPr="007D5FF1"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560" w:type="dxa"/>
            <w:vAlign w:val="center"/>
          </w:tcPr>
          <w:p w:rsidR="002E4EC3" w:rsidRPr="005D55C7" w:rsidRDefault="002E4EC3" w:rsidP="00002B5E">
            <w:pPr>
              <w:spacing w:line="276" w:lineRule="auto"/>
              <w:rPr>
                <w:rFonts w:ascii="Times New Roman" w:hAnsi="Times New Roman"/>
                <w:sz w:val="22"/>
                <w:szCs w:val="22"/>
              </w:rPr>
            </w:pPr>
          </w:p>
        </w:tc>
      </w:tr>
      <w:tr w:rsidR="00F63CDF"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76"/>
        </w:trPr>
        <w:tc>
          <w:tcPr>
            <w:tcW w:w="10774" w:type="dxa"/>
            <w:gridSpan w:val="11"/>
            <w:shd w:val="clear" w:color="000000" w:fill="C0C0C0"/>
            <w:vAlign w:val="center"/>
          </w:tcPr>
          <w:p w:rsidR="00F63CDF" w:rsidRPr="005D55C7" w:rsidRDefault="00F63CDF" w:rsidP="00002B5E">
            <w:pPr>
              <w:spacing w:line="276" w:lineRule="auto"/>
              <w:jc w:val="center"/>
              <w:rPr>
                <w:rFonts w:ascii="Times New Roman" w:hAnsi="Times New Roman"/>
                <w:b/>
                <w:bCs/>
                <w:sz w:val="22"/>
                <w:szCs w:val="22"/>
              </w:rPr>
            </w:pPr>
            <w:r w:rsidRPr="005D55C7">
              <w:rPr>
                <w:rFonts w:ascii="Times New Roman" w:hAnsi="Times New Roman"/>
                <w:b/>
                <w:bCs/>
                <w:sz w:val="22"/>
                <w:szCs w:val="22"/>
              </w:rPr>
              <w:lastRenderedPageBreak/>
              <w:t>Подпрограмма 1 «Развитие системы дошкольного образования</w:t>
            </w:r>
            <w:r w:rsidR="00F74D9E">
              <w:rPr>
                <w:rFonts w:ascii="Times New Roman" w:hAnsi="Times New Roman"/>
                <w:b/>
                <w:bCs/>
                <w:sz w:val="22"/>
                <w:szCs w:val="22"/>
              </w:rPr>
              <w:t xml:space="preserve"> Пограничного муниципального округа</w:t>
            </w:r>
            <w:r w:rsidRPr="005D55C7">
              <w:rPr>
                <w:rFonts w:ascii="Times New Roman" w:hAnsi="Times New Roman"/>
                <w:b/>
                <w:bCs/>
                <w:sz w:val="22"/>
                <w:szCs w:val="22"/>
              </w:rPr>
              <w:t>»</w:t>
            </w: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10"/>
        </w:trPr>
        <w:tc>
          <w:tcPr>
            <w:tcW w:w="709" w:type="dxa"/>
            <w:vAlign w:val="center"/>
          </w:tcPr>
          <w:p w:rsidR="002E4EC3" w:rsidRPr="00EE1A16" w:rsidRDefault="002E4EC3" w:rsidP="00146B2D">
            <w:pPr>
              <w:pStyle w:val="a6"/>
              <w:numPr>
                <w:ilvl w:val="0"/>
                <w:numId w:val="8"/>
              </w:numPr>
              <w:jc w:val="center"/>
              <w:rPr>
                <w:rFonts w:ascii="Times New Roman" w:hAnsi="Times New Roman"/>
                <w:bCs/>
                <w:sz w:val="22"/>
                <w:szCs w:val="22"/>
              </w:rPr>
            </w:pPr>
          </w:p>
        </w:tc>
        <w:tc>
          <w:tcPr>
            <w:tcW w:w="4820" w:type="dxa"/>
            <w:gridSpan w:val="2"/>
            <w:vAlign w:val="center"/>
          </w:tcPr>
          <w:p w:rsidR="002E4EC3" w:rsidRPr="007D5FF1" w:rsidRDefault="002E4EC3" w:rsidP="00017456">
            <w:pPr>
              <w:jc w:val="both"/>
              <w:rPr>
                <w:rFonts w:ascii="Times New Roman" w:hAnsi="Times New Roman"/>
                <w:sz w:val="22"/>
                <w:szCs w:val="22"/>
              </w:rPr>
            </w:pPr>
            <w:r>
              <w:rPr>
                <w:rFonts w:ascii="Times New Roman" w:hAnsi="Times New Roman"/>
                <w:sz w:val="22"/>
                <w:szCs w:val="22"/>
              </w:rPr>
              <w:t>С</w:t>
            </w:r>
            <w:r w:rsidRPr="00D01E22">
              <w:rPr>
                <w:rFonts w:ascii="Times New Roman" w:hAnsi="Times New Roman"/>
                <w:sz w:val="22"/>
                <w:szCs w:val="22"/>
              </w:rPr>
              <w:t>тепень удовлетворенности населения качеством и доступностью предоставления образовательных услуг</w:t>
            </w:r>
          </w:p>
        </w:tc>
        <w:tc>
          <w:tcPr>
            <w:tcW w:w="709" w:type="dxa"/>
            <w:gridSpan w:val="2"/>
            <w:vAlign w:val="center"/>
          </w:tcPr>
          <w:p w:rsidR="002E4EC3" w:rsidRPr="003834B6" w:rsidRDefault="002E4EC3" w:rsidP="00862C11">
            <w:pPr>
              <w:jc w:val="center"/>
              <w:rPr>
                <w:rFonts w:ascii="Times New Roman" w:hAnsi="Times New Roman"/>
                <w:sz w:val="22"/>
                <w:szCs w:val="22"/>
              </w:rPr>
            </w:pPr>
            <w:r w:rsidRPr="007D5FF1">
              <w:rPr>
                <w:rFonts w:ascii="Times New Roman" w:hAnsi="Times New Roman"/>
                <w:sz w:val="22"/>
                <w:szCs w:val="22"/>
              </w:rPr>
              <w:t>%</w:t>
            </w:r>
          </w:p>
        </w:tc>
        <w:tc>
          <w:tcPr>
            <w:tcW w:w="1417" w:type="dxa"/>
            <w:gridSpan w:val="2"/>
            <w:vAlign w:val="center"/>
          </w:tcPr>
          <w:p w:rsidR="002E4EC3" w:rsidRDefault="002E4EC3" w:rsidP="00862C11">
            <w:pPr>
              <w:jc w:val="center"/>
              <w:rPr>
                <w:rFonts w:ascii="Times New Roman" w:hAnsi="Times New Roman"/>
                <w:sz w:val="22"/>
                <w:szCs w:val="22"/>
              </w:rPr>
            </w:pPr>
          </w:p>
        </w:tc>
        <w:tc>
          <w:tcPr>
            <w:tcW w:w="1418" w:type="dxa"/>
            <w:gridSpan w:val="2"/>
            <w:vAlign w:val="center"/>
          </w:tcPr>
          <w:p w:rsidR="002E4EC3" w:rsidRPr="003834B6" w:rsidRDefault="002E4EC3" w:rsidP="00862C11">
            <w:pPr>
              <w:jc w:val="center"/>
              <w:rPr>
                <w:rFonts w:ascii="Times New Roman" w:hAnsi="Times New Roman"/>
                <w:sz w:val="22"/>
                <w:szCs w:val="22"/>
              </w:rPr>
            </w:pPr>
          </w:p>
        </w:tc>
        <w:tc>
          <w:tcPr>
            <w:tcW w:w="1701" w:type="dxa"/>
            <w:gridSpan w:val="2"/>
            <w:vAlign w:val="center"/>
          </w:tcPr>
          <w:p w:rsidR="002E4EC3" w:rsidRPr="003834B6" w:rsidRDefault="002E4EC3" w:rsidP="00862C11">
            <w:pPr>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10"/>
        </w:trPr>
        <w:tc>
          <w:tcPr>
            <w:tcW w:w="709" w:type="dxa"/>
            <w:vAlign w:val="center"/>
          </w:tcPr>
          <w:p w:rsidR="002E4EC3" w:rsidRPr="00EE1A16" w:rsidRDefault="002E4EC3" w:rsidP="00146B2D">
            <w:pPr>
              <w:pStyle w:val="a6"/>
              <w:numPr>
                <w:ilvl w:val="0"/>
                <w:numId w:val="8"/>
              </w:numPr>
              <w:jc w:val="center"/>
              <w:rPr>
                <w:rFonts w:ascii="Times New Roman" w:hAnsi="Times New Roman"/>
                <w:bCs/>
                <w:sz w:val="22"/>
                <w:szCs w:val="22"/>
              </w:rPr>
            </w:pPr>
          </w:p>
        </w:tc>
        <w:tc>
          <w:tcPr>
            <w:tcW w:w="4820" w:type="dxa"/>
            <w:gridSpan w:val="2"/>
            <w:vAlign w:val="center"/>
          </w:tcPr>
          <w:p w:rsidR="002E4EC3" w:rsidRDefault="002E4EC3"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3  до  7  лет, получающих дошкольную образовательную услугу в общей численности детей от 3 до 7 лет</w:t>
            </w:r>
          </w:p>
        </w:tc>
        <w:tc>
          <w:tcPr>
            <w:tcW w:w="709" w:type="dxa"/>
            <w:gridSpan w:val="2"/>
          </w:tcPr>
          <w:p w:rsidR="002E4EC3" w:rsidRDefault="002E4EC3" w:rsidP="00AD3316">
            <w:pPr>
              <w:jc w:val="center"/>
            </w:pPr>
            <w:r w:rsidRPr="00B87417">
              <w:rPr>
                <w:rFonts w:ascii="Times New Roman" w:hAnsi="Times New Roman"/>
                <w:sz w:val="22"/>
                <w:szCs w:val="22"/>
              </w:rPr>
              <w:t>%</w:t>
            </w:r>
          </w:p>
        </w:tc>
        <w:tc>
          <w:tcPr>
            <w:tcW w:w="1417" w:type="dxa"/>
            <w:gridSpan w:val="2"/>
            <w:vAlign w:val="center"/>
          </w:tcPr>
          <w:p w:rsidR="002E4EC3" w:rsidRDefault="002E4EC3" w:rsidP="00862C11">
            <w:pPr>
              <w:jc w:val="center"/>
              <w:rPr>
                <w:rFonts w:ascii="Times New Roman" w:hAnsi="Times New Roman"/>
                <w:sz w:val="22"/>
                <w:szCs w:val="22"/>
              </w:rPr>
            </w:pPr>
          </w:p>
        </w:tc>
        <w:tc>
          <w:tcPr>
            <w:tcW w:w="1418" w:type="dxa"/>
            <w:gridSpan w:val="2"/>
            <w:vAlign w:val="center"/>
          </w:tcPr>
          <w:p w:rsidR="002E4EC3" w:rsidRPr="003834B6" w:rsidRDefault="002E4EC3" w:rsidP="00862C11">
            <w:pPr>
              <w:jc w:val="center"/>
              <w:rPr>
                <w:rFonts w:ascii="Times New Roman" w:hAnsi="Times New Roman"/>
                <w:sz w:val="22"/>
                <w:szCs w:val="22"/>
              </w:rPr>
            </w:pPr>
          </w:p>
        </w:tc>
        <w:tc>
          <w:tcPr>
            <w:tcW w:w="1701" w:type="dxa"/>
            <w:gridSpan w:val="2"/>
            <w:vAlign w:val="center"/>
          </w:tcPr>
          <w:p w:rsidR="002E4EC3" w:rsidRPr="003834B6" w:rsidRDefault="002E4EC3" w:rsidP="00862C11">
            <w:pPr>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10"/>
        </w:trPr>
        <w:tc>
          <w:tcPr>
            <w:tcW w:w="709" w:type="dxa"/>
            <w:vAlign w:val="center"/>
          </w:tcPr>
          <w:p w:rsidR="002E4EC3" w:rsidRPr="00EE1A16" w:rsidRDefault="002E4EC3" w:rsidP="00146B2D">
            <w:pPr>
              <w:pStyle w:val="a6"/>
              <w:numPr>
                <w:ilvl w:val="0"/>
                <w:numId w:val="8"/>
              </w:numPr>
              <w:jc w:val="center"/>
              <w:rPr>
                <w:rFonts w:ascii="Times New Roman" w:hAnsi="Times New Roman"/>
                <w:bCs/>
                <w:sz w:val="22"/>
                <w:szCs w:val="22"/>
              </w:rPr>
            </w:pPr>
          </w:p>
        </w:tc>
        <w:tc>
          <w:tcPr>
            <w:tcW w:w="4820" w:type="dxa"/>
            <w:gridSpan w:val="2"/>
            <w:vAlign w:val="center"/>
          </w:tcPr>
          <w:p w:rsidR="002E4EC3" w:rsidRDefault="002E4EC3" w:rsidP="0001745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детей в возрасте от 1,5 до 3 лет, которым предоставлена возможность получать</w:t>
            </w:r>
            <w:r>
              <w:rPr>
                <w:rFonts w:ascii="Times New Roman" w:hAnsi="Times New Roman"/>
                <w:sz w:val="22"/>
                <w:szCs w:val="22"/>
              </w:rPr>
              <w:t xml:space="preserve"> услугу дошкольного образования</w:t>
            </w:r>
          </w:p>
        </w:tc>
        <w:tc>
          <w:tcPr>
            <w:tcW w:w="709" w:type="dxa"/>
            <w:gridSpan w:val="2"/>
          </w:tcPr>
          <w:p w:rsidR="002E4EC3" w:rsidRDefault="002E4EC3" w:rsidP="00AD3316">
            <w:pPr>
              <w:jc w:val="center"/>
            </w:pPr>
            <w:r w:rsidRPr="00B87417">
              <w:rPr>
                <w:rFonts w:ascii="Times New Roman" w:hAnsi="Times New Roman"/>
                <w:sz w:val="22"/>
                <w:szCs w:val="22"/>
              </w:rPr>
              <w:t>%</w:t>
            </w:r>
          </w:p>
        </w:tc>
        <w:tc>
          <w:tcPr>
            <w:tcW w:w="1417" w:type="dxa"/>
            <w:gridSpan w:val="2"/>
            <w:vAlign w:val="center"/>
          </w:tcPr>
          <w:p w:rsidR="002E4EC3" w:rsidRDefault="002E4EC3" w:rsidP="00862C11">
            <w:pPr>
              <w:jc w:val="center"/>
              <w:rPr>
                <w:rFonts w:ascii="Times New Roman" w:hAnsi="Times New Roman"/>
                <w:sz w:val="22"/>
                <w:szCs w:val="22"/>
              </w:rPr>
            </w:pPr>
          </w:p>
        </w:tc>
        <w:tc>
          <w:tcPr>
            <w:tcW w:w="1418" w:type="dxa"/>
            <w:gridSpan w:val="2"/>
            <w:vAlign w:val="center"/>
          </w:tcPr>
          <w:p w:rsidR="002E4EC3" w:rsidRPr="003834B6" w:rsidRDefault="002E4EC3" w:rsidP="00862C11">
            <w:pPr>
              <w:jc w:val="center"/>
              <w:rPr>
                <w:rFonts w:ascii="Times New Roman" w:hAnsi="Times New Roman"/>
                <w:sz w:val="22"/>
                <w:szCs w:val="22"/>
              </w:rPr>
            </w:pPr>
          </w:p>
        </w:tc>
        <w:tc>
          <w:tcPr>
            <w:tcW w:w="1701" w:type="dxa"/>
            <w:gridSpan w:val="2"/>
            <w:vAlign w:val="center"/>
          </w:tcPr>
          <w:p w:rsidR="002E4EC3" w:rsidRPr="003834B6" w:rsidRDefault="002E4EC3" w:rsidP="00862C11">
            <w:pPr>
              <w:jc w:val="center"/>
              <w:rPr>
                <w:rFonts w:ascii="Times New Roman" w:hAnsi="Times New Roman"/>
                <w:sz w:val="22"/>
                <w:szCs w:val="22"/>
              </w:rPr>
            </w:pPr>
          </w:p>
        </w:tc>
      </w:tr>
      <w:tr w:rsidR="000529F4"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4"/>
        </w:trPr>
        <w:tc>
          <w:tcPr>
            <w:tcW w:w="10774" w:type="dxa"/>
            <w:gridSpan w:val="11"/>
            <w:shd w:val="clear" w:color="000000" w:fill="C0C0C0"/>
            <w:vAlign w:val="center"/>
          </w:tcPr>
          <w:p w:rsidR="000529F4" w:rsidRPr="005D55C7" w:rsidRDefault="000529F4" w:rsidP="00002B5E">
            <w:pPr>
              <w:spacing w:line="276" w:lineRule="auto"/>
              <w:jc w:val="center"/>
              <w:rPr>
                <w:rFonts w:ascii="Times New Roman" w:hAnsi="Times New Roman"/>
                <w:b/>
                <w:bCs/>
                <w:sz w:val="22"/>
                <w:szCs w:val="22"/>
              </w:rPr>
            </w:pPr>
            <w:r w:rsidRPr="005D55C7">
              <w:rPr>
                <w:rFonts w:ascii="Times New Roman" w:hAnsi="Times New Roman"/>
                <w:b/>
                <w:bCs/>
                <w:sz w:val="22"/>
                <w:szCs w:val="22"/>
              </w:rPr>
              <w:t>Подпрограмма 2 «Развитие системы общего образования</w:t>
            </w:r>
            <w:r w:rsidR="00F74D9E">
              <w:rPr>
                <w:rFonts w:ascii="Times New Roman" w:hAnsi="Times New Roman"/>
                <w:b/>
                <w:bCs/>
                <w:sz w:val="22"/>
                <w:szCs w:val="22"/>
              </w:rPr>
              <w:t xml:space="preserve"> Пограничного муниципального округа</w:t>
            </w:r>
            <w:r w:rsidRPr="005D55C7">
              <w:rPr>
                <w:rFonts w:ascii="Times New Roman" w:hAnsi="Times New Roman"/>
                <w:b/>
                <w:bCs/>
                <w:sz w:val="22"/>
                <w:szCs w:val="22"/>
              </w:rPr>
              <w:t>»</w:t>
            </w: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Pr="007D5FF1" w:rsidRDefault="002E4EC3" w:rsidP="00AD3316">
            <w:pPr>
              <w:jc w:val="both"/>
              <w:rPr>
                <w:rFonts w:ascii="Times New Roman" w:hAnsi="Times New Roman"/>
                <w:sz w:val="22"/>
                <w:szCs w:val="22"/>
              </w:rPr>
            </w:pPr>
            <w:r w:rsidRPr="0009169A">
              <w:rPr>
                <w:rFonts w:ascii="Times New Roman" w:hAnsi="Times New Roman"/>
                <w:sz w:val="22"/>
                <w:szCs w:val="22"/>
              </w:rPr>
              <w:t>Степень удовлетворенности населения качеством и доступностью предоставления образовательных услуг</w:t>
            </w:r>
          </w:p>
        </w:tc>
        <w:tc>
          <w:tcPr>
            <w:tcW w:w="709" w:type="dxa"/>
            <w:gridSpan w:val="2"/>
          </w:tcPr>
          <w:p w:rsidR="002E4EC3" w:rsidRDefault="002E4EC3" w:rsidP="00AD3316">
            <w:pPr>
              <w:jc w:val="center"/>
            </w:pPr>
            <w:r w:rsidRPr="0087397E">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обучающихся,  занимающихся  в одну  смену,  в  общей  численности обучающихся  общеобразовательных организаций</w:t>
            </w:r>
          </w:p>
        </w:tc>
        <w:tc>
          <w:tcPr>
            <w:tcW w:w="709" w:type="dxa"/>
            <w:gridSpan w:val="2"/>
          </w:tcPr>
          <w:p w:rsidR="002E4EC3" w:rsidRDefault="002E4EC3" w:rsidP="00AD3316">
            <w:pPr>
              <w:jc w:val="center"/>
            </w:pPr>
            <w:r w:rsidRPr="0087397E">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 xml:space="preserve">оля выпускников общеобразовательных </w:t>
            </w:r>
            <w:r>
              <w:rPr>
                <w:rFonts w:ascii="Times New Roman" w:hAnsi="Times New Roman"/>
                <w:sz w:val="22"/>
                <w:szCs w:val="22"/>
              </w:rPr>
              <w:t>организаций</w:t>
            </w:r>
            <w:r w:rsidRPr="00D01E22">
              <w:rPr>
                <w:rFonts w:ascii="Times New Roman" w:hAnsi="Times New Roman"/>
                <w:sz w:val="22"/>
                <w:szCs w:val="22"/>
              </w:rPr>
              <w:t>, успешно прошедших госу</w:t>
            </w:r>
            <w:r>
              <w:rPr>
                <w:rFonts w:ascii="Times New Roman" w:hAnsi="Times New Roman"/>
                <w:sz w:val="22"/>
                <w:szCs w:val="22"/>
              </w:rPr>
              <w:t xml:space="preserve">дарственную итоговую аттестацию </w:t>
            </w:r>
            <w:r w:rsidRPr="00D01E22">
              <w:rPr>
                <w:rFonts w:ascii="Times New Roman" w:hAnsi="Times New Roman"/>
                <w:sz w:val="22"/>
                <w:szCs w:val="22"/>
              </w:rPr>
              <w:t xml:space="preserve">по программам среднего общего образования в формах единого государственного экзамена </w:t>
            </w:r>
            <w:r>
              <w:rPr>
                <w:rFonts w:ascii="Times New Roman" w:hAnsi="Times New Roman"/>
                <w:sz w:val="22"/>
                <w:szCs w:val="22"/>
              </w:rPr>
              <w:t xml:space="preserve"> </w:t>
            </w:r>
            <w:r w:rsidRPr="00D01E22">
              <w:rPr>
                <w:rFonts w:ascii="Times New Roman" w:hAnsi="Times New Roman"/>
                <w:sz w:val="22"/>
                <w:szCs w:val="22"/>
              </w:rPr>
              <w:t xml:space="preserve"> и государственного выпускного экзамена </w:t>
            </w:r>
            <w:r>
              <w:rPr>
                <w:rFonts w:ascii="Times New Roman" w:hAnsi="Times New Roman"/>
                <w:sz w:val="22"/>
                <w:szCs w:val="22"/>
              </w:rPr>
              <w:t xml:space="preserve"> </w:t>
            </w:r>
            <w:r w:rsidRPr="00D01E22">
              <w:rPr>
                <w:rFonts w:ascii="Times New Roman" w:hAnsi="Times New Roman"/>
                <w:sz w:val="22"/>
                <w:szCs w:val="22"/>
              </w:rPr>
              <w:t>по русскому языку и математике, в общей численности выпускников общеобразовательных организаций Пограничного муниципального округа, участвующих в ГИА</w:t>
            </w:r>
          </w:p>
        </w:tc>
        <w:tc>
          <w:tcPr>
            <w:tcW w:w="709" w:type="dxa"/>
            <w:gridSpan w:val="2"/>
          </w:tcPr>
          <w:p w:rsidR="002E4EC3" w:rsidRDefault="002E4EC3" w:rsidP="00AD3316">
            <w:pPr>
              <w:jc w:val="center"/>
            </w:pPr>
            <w:r w:rsidRPr="0087397E">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sidRPr="00CC1011">
              <w:rPr>
                <w:rFonts w:ascii="Times New Roman" w:hAnsi="Times New Roman"/>
                <w:sz w:val="22"/>
                <w:szCs w:val="22"/>
              </w:rPr>
              <w:t>Доля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едином государственном экзамене;</w:t>
            </w:r>
          </w:p>
        </w:tc>
        <w:tc>
          <w:tcPr>
            <w:tcW w:w="709" w:type="dxa"/>
            <w:gridSpan w:val="2"/>
          </w:tcPr>
          <w:p w:rsidR="002E4EC3" w:rsidRDefault="002E4EC3" w:rsidP="00AD3316">
            <w:pPr>
              <w:jc w:val="center"/>
            </w:pPr>
            <w:r w:rsidRPr="0087397E">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Pr="00D01E22" w:rsidRDefault="002E4EC3" w:rsidP="00AD3316">
            <w:pPr>
              <w:jc w:val="both"/>
              <w:rPr>
                <w:rFonts w:ascii="Times New Roman" w:hAnsi="Times New Roman"/>
                <w:sz w:val="22"/>
                <w:szCs w:val="22"/>
              </w:rPr>
            </w:pPr>
            <w:r>
              <w:rPr>
                <w:rFonts w:ascii="Times New Roman" w:hAnsi="Times New Roman"/>
                <w:sz w:val="22"/>
                <w:szCs w:val="22"/>
              </w:rPr>
              <w:t xml:space="preserve">Доля обучающихся, осваивающих </w:t>
            </w:r>
            <w:r w:rsidRPr="00D01E22">
              <w:rPr>
                <w:rFonts w:ascii="Times New Roman" w:hAnsi="Times New Roman"/>
                <w:sz w:val="22"/>
                <w:szCs w:val="22"/>
              </w:rPr>
              <w:t>п</w:t>
            </w:r>
            <w:r>
              <w:rPr>
                <w:rFonts w:ascii="Times New Roman" w:hAnsi="Times New Roman"/>
                <w:sz w:val="22"/>
                <w:szCs w:val="22"/>
              </w:rPr>
              <w:t xml:space="preserve">редметную область «Технология» по обновленным основным образовательным </w:t>
            </w:r>
            <w:r w:rsidRPr="00D01E22">
              <w:rPr>
                <w:rFonts w:ascii="Times New Roman" w:hAnsi="Times New Roman"/>
                <w:sz w:val="22"/>
                <w:szCs w:val="22"/>
              </w:rPr>
              <w:t>п</w:t>
            </w:r>
            <w:r>
              <w:rPr>
                <w:rFonts w:ascii="Times New Roman" w:hAnsi="Times New Roman"/>
                <w:sz w:val="22"/>
                <w:szCs w:val="22"/>
              </w:rPr>
              <w:t xml:space="preserve">рограммам общего образования и </w:t>
            </w:r>
            <w:r w:rsidRPr="00D01E22">
              <w:rPr>
                <w:rFonts w:ascii="Times New Roman" w:hAnsi="Times New Roman"/>
                <w:sz w:val="22"/>
                <w:szCs w:val="22"/>
              </w:rPr>
              <w:t>на обновленной материально-</w:t>
            </w:r>
          </w:p>
          <w:p w:rsidR="002E4EC3" w:rsidRDefault="002E4EC3" w:rsidP="00AD3316">
            <w:pPr>
              <w:jc w:val="both"/>
              <w:rPr>
                <w:rFonts w:ascii="Times New Roman" w:hAnsi="Times New Roman"/>
                <w:sz w:val="22"/>
                <w:szCs w:val="22"/>
              </w:rPr>
            </w:pPr>
            <w:r w:rsidRPr="00D01E22">
              <w:rPr>
                <w:rFonts w:ascii="Times New Roman" w:hAnsi="Times New Roman"/>
                <w:sz w:val="22"/>
                <w:szCs w:val="22"/>
              </w:rPr>
              <w:t>технической базе</w:t>
            </w:r>
          </w:p>
        </w:tc>
        <w:tc>
          <w:tcPr>
            <w:tcW w:w="709" w:type="dxa"/>
            <w:gridSpan w:val="2"/>
          </w:tcPr>
          <w:p w:rsidR="002E4EC3" w:rsidRDefault="002E4EC3" w:rsidP="00AD3316">
            <w:pPr>
              <w:jc w:val="center"/>
            </w:pPr>
            <w:r w:rsidRPr="00397784">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DC1B11">
              <w:rPr>
                <w:rFonts w:ascii="Times New Roman" w:hAnsi="Times New Roman"/>
                <w:sz w:val="22"/>
                <w:szCs w:val="22"/>
              </w:rPr>
              <w:t>Доля муниципальных общеобразовательных учреждений,  имеющих скорость Интернет не ниже 100 Мб/с, в общей численности общеобразовательных организаций</w:t>
            </w:r>
          </w:p>
        </w:tc>
        <w:tc>
          <w:tcPr>
            <w:tcW w:w="709" w:type="dxa"/>
            <w:gridSpan w:val="2"/>
          </w:tcPr>
          <w:p w:rsidR="002E4EC3" w:rsidRDefault="002E4EC3" w:rsidP="00AD3316">
            <w:pPr>
              <w:jc w:val="center"/>
            </w:pPr>
            <w:r w:rsidRPr="00397784">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высококвалифицированных педагогических работников в общей численности квалифицированных педагогических работников</w:t>
            </w:r>
          </w:p>
        </w:tc>
        <w:tc>
          <w:tcPr>
            <w:tcW w:w="709" w:type="dxa"/>
            <w:gridSpan w:val="2"/>
          </w:tcPr>
          <w:p w:rsidR="002E4EC3" w:rsidRDefault="002E4EC3" w:rsidP="00AD3316">
            <w:pPr>
              <w:jc w:val="center"/>
            </w:pPr>
            <w:r w:rsidRPr="00397784">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педагогов муниципальных общеобразовательных учреждений, вовлеченных в национальную систему профессионального роста педагогических работников</w:t>
            </w:r>
          </w:p>
        </w:tc>
        <w:tc>
          <w:tcPr>
            <w:tcW w:w="709" w:type="dxa"/>
            <w:gridSpan w:val="2"/>
          </w:tcPr>
          <w:p w:rsidR="002E4EC3" w:rsidRDefault="002E4EC3" w:rsidP="00AD3316">
            <w:pPr>
              <w:jc w:val="center"/>
            </w:pPr>
            <w:r w:rsidRPr="00397784">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09"/>
        </w:trPr>
        <w:tc>
          <w:tcPr>
            <w:tcW w:w="709" w:type="dxa"/>
            <w:vAlign w:val="center"/>
          </w:tcPr>
          <w:p w:rsidR="002E4EC3" w:rsidRPr="00571F29" w:rsidRDefault="002E4EC3" w:rsidP="00146B2D">
            <w:pPr>
              <w:pStyle w:val="a6"/>
              <w:numPr>
                <w:ilvl w:val="0"/>
                <w:numId w:val="9"/>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Pr>
                <w:rFonts w:ascii="Times New Roman" w:hAnsi="Times New Roman"/>
                <w:sz w:val="22"/>
                <w:szCs w:val="22"/>
              </w:rPr>
              <w:t>Д</w:t>
            </w:r>
            <w:r w:rsidRPr="00D01E22">
              <w:rPr>
                <w:rFonts w:ascii="Times New Roman" w:hAnsi="Times New Roman"/>
                <w:sz w:val="22"/>
                <w:szCs w:val="22"/>
              </w:rPr>
              <w:t>оля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09" w:type="dxa"/>
            <w:gridSpan w:val="2"/>
          </w:tcPr>
          <w:p w:rsidR="002E4EC3" w:rsidRDefault="002E4EC3" w:rsidP="00AD3316">
            <w:pPr>
              <w:jc w:val="center"/>
            </w:pPr>
            <w:r w:rsidRPr="00397784">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bCs/>
                <w:sz w:val="22"/>
                <w:szCs w:val="22"/>
              </w:rPr>
            </w:pPr>
          </w:p>
        </w:tc>
      </w:tr>
      <w:tr w:rsidR="000529F4"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0"/>
        </w:trPr>
        <w:tc>
          <w:tcPr>
            <w:tcW w:w="10774" w:type="dxa"/>
            <w:gridSpan w:val="11"/>
            <w:shd w:val="clear" w:color="000000" w:fill="C0C0C0"/>
            <w:vAlign w:val="center"/>
          </w:tcPr>
          <w:p w:rsidR="000529F4" w:rsidRPr="005D55C7" w:rsidRDefault="000529F4" w:rsidP="00002B5E">
            <w:pPr>
              <w:spacing w:line="276" w:lineRule="auto"/>
              <w:jc w:val="center"/>
              <w:rPr>
                <w:rFonts w:ascii="Times New Roman" w:hAnsi="Times New Roman"/>
                <w:b/>
                <w:bCs/>
                <w:sz w:val="22"/>
                <w:szCs w:val="22"/>
              </w:rPr>
            </w:pPr>
            <w:r w:rsidRPr="005D55C7">
              <w:rPr>
                <w:rFonts w:ascii="Times New Roman" w:hAnsi="Times New Roman"/>
                <w:b/>
                <w:bCs/>
                <w:sz w:val="22"/>
                <w:szCs w:val="22"/>
              </w:rPr>
              <w:t>Подпрограмма 3</w:t>
            </w:r>
            <w:r w:rsidR="003834B6">
              <w:rPr>
                <w:rFonts w:ascii="Times New Roman" w:hAnsi="Times New Roman"/>
                <w:b/>
                <w:bCs/>
                <w:sz w:val="22"/>
                <w:szCs w:val="22"/>
              </w:rPr>
              <w:t>.</w:t>
            </w:r>
            <w:r w:rsidRPr="005D55C7">
              <w:rPr>
                <w:rFonts w:ascii="Times New Roman" w:hAnsi="Times New Roman"/>
                <w:b/>
                <w:bCs/>
                <w:sz w:val="22"/>
                <w:szCs w:val="22"/>
              </w:rPr>
              <w:t xml:space="preserve"> «Развитие системы дополнительного образования, отдыха, оздоровления и занятости детей и подростков</w:t>
            </w:r>
            <w:r w:rsidR="00F74D9E">
              <w:rPr>
                <w:rFonts w:ascii="Times New Roman" w:hAnsi="Times New Roman"/>
                <w:b/>
                <w:bCs/>
                <w:sz w:val="22"/>
                <w:szCs w:val="22"/>
              </w:rPr>
              <w:t xml:space="preserve"> Пограничного муниципального округа</w:t>
            </w:r>
            <w:r w:rsidRPr="005D55C7">
              <w:rPr>
                <w:rFonts w:ascii="Times New Roman" w:hAnsi="Times New Roman"/>
                <w:b/>
                <w:bCs/>
                <w:sz w:val="22"/>
                <w:szCs w:val="22"/>
              </w:rPr>
              <w:t>»</w:t>
            </w: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65"/>
        </w:trPr>
        <w:tc>
          <w:tcPr>
            <w:tcW w:w="709" w:type="dxa"/>
            <w:shd w:val="clear" w:color="auto" w:fill="FFFFFF"/>
            <w:vAlign w:val="center"/>
          </w:tcPr>
          <w:p w:rsidR="002E4EC3" w:rsidRPr="00571F29" w:rsidRDefault="002E4EC3" w:rsidP="00146B2D">
            <w:pPr>
              <w:pStyle w:val="a6"/>
              <w:numPr>
                <w:ilvl w:val="0"/>
                <w:numId w:val="10"/>
              </w:numPr>
              <w:jc w:val="center"/>
              <w:rPr>
                <w:rFonts w:ascii="Times New Roman" w:hAnsi="Times New Roman"/>
                <w:bCs/>
                <w:sz w:val="22"/>
                <w:szCs w:val="22"/>
              </w:rPr>
            </w:pPr>
          </w:p>
        </w:tc>
        <w:tc>
          <w:tcPr>
            <w:tcW w:w="4820" w:type="dxa"/>
            <w:gridSpan w:val="2"/>
            <w:vAlign w:val="center"/>
          </w:tcPr>
          <w:p w:rsidR="002E4EC3" w:rsidRPr="007D5FF1" w:rsidRDefault="002E4EC3" w:rsidP="00AD3316">
            <w:pPr>
              <w:jc w:val="both"/>
              <w:rPr>
                <w:rFonts w:ascii="Times New Roman" w:hAnsi="Times New Roman"/>
                <w:sz w:val="22"/>
                <w:szCs w:val="22"/>
              </w:rPr>
            </w:pPr>
            <w:r w:rsidRPr="0009169A">
              <w:rPr>
                <w:rFonts w:ascii="Times New Roman" w:hAnsi="Times New Roman"/>
                <w:sz w:val="22"/>
                <w:szCs w:val="22"/>
              </w:rPr>
              <w:t>Степень удовлетворенности населения качеством и доступностью предоставления образовательных услуг</w:t>
            </w:r>
          </w:p>
        </w:tc>
        <w:tc>
          <w:tcPr>
            <w:tcW w:w="709" w:type="dxa"/>
            <w:gridSpan w:val="2"/>
          </w:tcPr>
          <w:p w:rsidR="002E4EC3" w:rsidRDefault="002E4EC3" w:rsidP="00AD3316">
            <w:pPr>
              <w:jc w:val="center"/>
            </w:pPr>
            <w:r w:rsidRPr="000051AB">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65"/>
        </w:trPr>
        <w:tc>
          <w:tcPr>
            <w:tcW w:w="709" w:type="dxa"/>
            <w:shd w:val="clear" w:color="auto" w:fill="FFFFFF"/>
            <w:vAlign w:val="center"/>
          </w:tcPr>
          <w:p w:rsidR="002E4EC3" w:rsidRPr="00571F29" w:rsidRDefault="002E4EC3" w:rsidP="00146B2D">
            <w:pPr>
              <w:pStyle w:val="a6"/>
              <w:numPr>
                <w:ilvl w:val="0"/>
                <w:numId w:val="10"/>
              </w:numPr>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09169A">
              <w:rPr>
                <w:rFonts w:ascii="Times New Roman" w:hAnsi="Times New Roman"/>
                <w:sz w:val="22"/>
                <w:szCs w:val="22"/>
              </w:rPr>
              <w:t>Доля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p>
        </w:tc>
        <w:tc>
          <w:tcPr>
            <w:tcW w:w="709" w:type="dxa"/>
            <w:gridSpan w:val="2"/>
          </w:tcPr>
          <w:p w:rsidR="002E4EC3" w:rsidRDefault="002E4EC3" w:rsidP="00AD3316">
            <w:pPr>
              <w:jc w:val="center"/>
            </w:pPr>
            <w:r w:rsidRPr="000051AB">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65"/>
        </w:trPr>
        <w:tc>
          <w:tcPr>
            <w:tcW w:w="709" w:type="dxa"/>
            <w:shd w:val="clear" w:color="auto" w:fill="FFFFFF"/>
            <w:vAlign w:val="center"/>
          </w:tcPr>
          <w:p w:rsidR="002E4EC3" w:rsidRPr="00571F29" w:rsidRDefault="002E4EC3" w:rsidP="00146B2D">
            <w:pPr>
              <w:pStyle w:val="a6"/>
              <w:numPr>
                <w:ilvl w:val="0"/>
                <w:numId w:val="10"/>
              </w:numPr>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Pr>
                <w:rFonts w:ascii="Times New Roman" w:hAnsi="Times New Roman"/>
                <w:sz w:val="22"/>
                <w:szCs w:val="22"/>
              </w:rPr>
              <w:t xml:space="preserve">Доля детей, обучающихся  по дополнительным </w:t>
            </w:r>
            <w:r w:rsidRPr="0009169A">
              <w:rPr>
                <w:rFonts w:ascii="Times New Roman" w:hAnsi="Times New Roman"/>
                <w:sz w:val="22"/>
                <w:szCs w:val="22"/>
              </w:rPr>
              <w:t>о</w:t>
            </w:r>
            <w:r>
              <w:rPr>
                <w:rFonts w:ascii="Times New Roman" w:hAnsi="Times New Roman"/>
                <w:sz w:val="22"/>
                <w:szCs w:val="22"/>
              </w:rPr>
              <w:t>бщеобразовательным программам  естественно-научной и технической  направленности, в общей численности обучающихся  по дополнительным о</w:t>
            </w:r>
            <w:r w:rsidRPr="0009169A">
              <w:rPr>
                <w:rFonts w:ascii="Times New Roman" w:hAnsi="Times New Roman"/>
                <w:sz w:val="22"/>
                <w:szCs w:val="22"/>
              </w:rPr>
              <w:t>бщеобразовательным программам</w:t>
            </w:r>
          </w:p>
        </w:tc>
        <w:tc>
          <w:tcPr>
            <w:tcW w:w="709" w:type="dxa"/>
            <w:gridSpan w:val="2"/>
          </w:tcPr>
          <w:p w:rsidR="002E4EC3" w:rsidRDefault="002E4EC3" w:rsidP="00AD3316">
            <w:pPr>
              <w:jc w:val="center"/>
            </w:pPr>
            <w:r w:rsidRPr="000051AB">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65"/>
        </w:trPr>
        <w:tc>
          <w:tcPr>
            <w:tcW w:w="709" w:type="dxa"/>
            <w:shd w:val="clear" w:color="auto" w:fill="FFFFFF"/>
            <w:vAlign w:val="center"/>
          </w:tcPr>
          <w:p w:rsidR="002E4EC3" w:rsidRPr="00571F29" w:rsidRDefault="002E4EC3" w:rsidP="00146B2D">
            <w:pPr>
              <w:pStyle w:val="a6"/>
              <w:numPr>
                <w:ilvl w:val="0"/>
                <w:numId w:val="10"/>
              </w:numPr>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sidRPr="0009169A">
              <w:rPr>
                <w:rFonts w:ascii="Times New Roman" w:hAnsi="Times New Roman"/>
                <w:sz w:val="22"/>
                <w:szCs w:val="22"/>
              </w:rPr>
              <w:t>Доля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w:t>
            </w:r>
          </w:p>
        </w:tc>
        <w:tc>
          <w:tcPr>
            <w:tcW w:w="709" w:type="dxa"/>
            <w:gridSpan w:val="2"/>
          </w:tcPr>
          <w:p w:rsidR="002E4EC3" w:rsidRDefault="002E4EC3" w:rsidP="00AD3316">
            <w:pPr>
              <w:jc w:val="center"/>
            </w:pPr>
            <w:r w:rsidRPr="000051AB">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65"/>
        </w:trPr>
        <w:tc>
          <w:tcPr>
            <w:tcW w:w="709" w:type="dxa"/>
            <w:shd w:val="clear" w:color="auto" w:fill="FFFFFF"/>
            <w:vAlign w:val="center"/>
          </w:tcPr>
          <w:p w:rsidR="002E4EC3" w:rsidRPr="00571F29" w:rsidRDefault="002E4EC3" w:rsidP="00146B2D">
            <w:pPr>
              <w:pStyle w:val="a6"/>
              <w:numPr>
                <w:ilvl w:val="0"/>
                <w:numId w:val="10"/>
              </w:numPr>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Pr>
                <w:rFonts w:ascii="Times New Roman" w:hAnsi="Times New Roman"/>
                <w:sz w:val="22"/>
                <w:szCs w:val="22"/>
              </w:rPr>
              <w:t xml:space="preserve">Доля детей  –  участников конкурсных мероприятий в общем числе детей, занимающихся в системе дополнительного </w:t>
            </w:r>
            <w:r w:rsidRPr="0009169A">
              <w:rPr>
                <w:rFonts w:ascii="Times New Roman" w:hAnsi="Times New Roman"/>
                <w:sz w:val="22"/>
                <w:szCs w:val="22"/>
              </w:rPr>
              <w:t>образования.</w:t>
            </w:r>
          </w:p>
        </w:tc>
        <w:tc>
          <w:tcPr>
            <w:tcW w:w="709" w:type="dxa"/>
            <w:gridSpan w:val="2"/>
          </w:tcPr>
          <w:p w:rsidR="002E4EC3" w:rsidRDefault="002E4EC3" w:rsidP="00AD3316">
            <w:pPr>
              <w:jc w:val="center"/>
            </w:pPr>
            <w:r w:rsidRPr="000051AB">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65"/>
        </w:trPr>
        <w:tc>
          <w:tcPr>
            <w:tcW w:w="709" w:type="dxa"/>
            <w:shd w:val="clear" w:color="auto" w:fill="FFFFFF"/>
            <w:vAlign w:val="center"/>
          </w:tcPr>
          <w:p w:rsidR="002E4EC3" w:rsidRPr="00571F29" w:rsidRDefault="002E4EC3" w:rsidP="00146B2D">
            <w:pPr>
              <w:pStyle w:val="a6"/>
              <w:numPr>
                <w:ilvl w:val="0"/>
                <w:numId w:val="10"/>
              </w:numPr>
              <w:jc w:val="center"/>
              <w:rPr>
                <w:rFonts w:ascii="Times New Roman" w:hAnsi="Times New Roman"/>
                <w:bCs/>
                <w:sz w:val="22"/>
                <w:szCs w:val="22"/>
              </w:rPr>
            </w:pPr>
          </w:p>
        </w:tc>
        <w:tc>
          <w:tcPr>
            <w:tcW w:w="4820" w:type="dxa"/>
            <w:gridSpan w:val="2"/>
            <w:vAlign w:val="center"/>
          </w:tcPr>
          <w:p w:rsidR="002E4EC3" w:rsidRDefault="002E4EC3" w:rsidP="00AD3316">
            <w:pPr>
              <w:jc w:val="both"/>
              <w:rPr>
                <w:rFonts w:ascii="Times New Roman" w:hAnsi="Times New Roman"/>
                <w:sz w:val="22"/>
                <w:szCs w:val="22"/>
              </w:rPr>
            </w:pPr>
            <w:r w:rsidRPr="0009169A">
              <w:rPr>
                <w:rFonts w:ascii="Times New Roman" w:hAnsi="Times New Roman"/>
                <w:sz w:val="22"/>
                <w:szCs w:val="22"/>
              </w:rPr>
              <w:t>Д</w:t>
            </w:r>
            <w:r>
              <w:rPr>
                <w:rFonts w:ascii="Times New Roman" w:hAnsi="Times New Roman"/>
                <w:sz w:val="22"/>
                <w:szCs w:val="22"/>
              </w:rPr>
              <w:t xml:space="preserve">оля обучающихся, вовлеченных в деятельность  детских </w:t>
            </w:r>
            <w:r w:rsidRPr="0009169A">
              <w:rPr>
                <w:rFonts w:ascii="Times New Roman" w:hAnsi="Times New Roman"/>
                <w:sz w:val="22"/>
                <w:szCs w:val="22"/>
              </w:rPr>
              <w:t>об</w:t>
            </w:r>
            <w:r>
              <w:rPr>
                <w:rFonts w:ascii="Times New Roman" w:hAnsi="Times New Roman"/>
                <w:sz w:val="22"/>
                <w:szCs w:val="22"/>
              </w:rPr>
              <w:t xml:space="preserve">щественных организаций на базе </w:t>
            </w:r>
            <w:r w:rsidRPr="0009169A">
              <w:rPr>
                <w:rFonts w:ascii="Times New Roman" w:hAnsi="Times New Roman"/>
                <w:sz w:val="22"/>
                <w:szCs w:val="22"/>
              </w:rPr>
              <w:t>о</w:t>
            </w:r>
            <w:r>
              <w:rPr>
                <w:rFonts w:ascii="Times New Roman" w:hAnsi="Times New Roman"/>
                <w:sz w:val="22"/>
                <w:szCs w:val="22"/>
              </w:rPr>
              <w:t xml:space="preserve">бщеобразовательных организаций в общей численности обучающихся муниципальных </w:t>
            </w:r>
            <w:r w:rsidRPr="0009169A">
              <w:rPr>
                <w:rFonts w:ascii="Times New Roman" w:hAnsi="Times New Roman"/>
                <w:sz w:val="22"/>
                <w:szCs w:val="22"/>
              </w:rPr>
              <w:t>общеобразовательных организаций</w:t>
            </w:r>
          </w:p>
        </w:tc>
        <w:tc>
          <w:tcPr>
            <w:tcW w:w="709" w:type="dxa"/>
            <w:gridSpan w:val="2"/>
          </w:tcPr>
          <w:p w:rsidR="002E4EC3" w:rsidRPr="00072BE5" w:rsidRDefault="002E4EC3" w:rsidP="00862C11">
            <w:pPr>
              <w:jc w:val="center"/>
              <w:rPr>
                <w:rFonts w:ascii="Times New Roman" w:hAnsi="Times New Roman"/>
                <w:bCs/>
                <w:sz w:val="22"/>
                <w:szCs w:val="22"/>
              </w:rPr>
            </w:pPr>
            <w:r w:rsidRPr="007D5FF1">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663A44" w:rsidRPr="004E3055"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1"/>
        </w:trPr>
        <w:tc>
          <w:tcPr>
            <w:tcW w:w="10774" w:type="dxa"/>
            <w:gridSpan w:val="11"/>
            <w:shd w:val="clear" w:color="auto" w:fill="BFBFBF"/>
            <w:vAlign w:val="center"/>
          </w:tcPr>
          <w:p w:rsidR="00663A44" w:rsidRPr="004E3055" w:rsidRDefault="00260E04" w:rsidP="009D7822">
            <w:pPr>
              <w:spacing w:line="276" w:lineRule="auto"/>
              <w:jc w:val="center"/>
              <w:rPr>
                <w:rFonts w:ascii="Times New Roman" w:hAnsi="Times New Roman"/>
                <w:b/>
                <w:sz w:val="22"/>
                <w:szCs w:val="22"/>
              </w:rPr>
            </w:pPr>
            <w:r>
              <w:rPr>
                <w:rFonts w:ascii="Times New Roman" w:hAnsi="Times New Roman"/>
                <w:b/>
                <w:sz w:val="22"/>
                <w:szCs w:val="22"/>
                <w:highlight w:val="lightGray"/>
              </w:rPr>
              <w:t xml:space="preserve">Подпрограмма </w:t>
            </w:r>
            <w:r w:rsidR="00663A44">
              <w:rPr>
                <w:rFonts w:ascii="Times New Roman" w:hAnsi="Times New Roman"/>
                <w:b/>
                <w:sz w:val="22"/>
                <w:szCs w:val="22"/>
                <w:highlight w:val="lightGray"/>
              </w:rPr>
              <w:t xml:space="preserve">4. </w:t>
            </w:r>
            <w:r>
              <w:rPr>
                <w:rFonts w:ascii="Times New Roman" w:hAnsi="Times New Roman"/>
                <w:b/>
                <w:sz w:val="22"/>
                <w:szCs w:val="22"/>
                <w:highlight w:val="lightGray"/>
              </w:rPr>
              <w:t>«</w:t>
            </w:r>
            <w:r w:rsidR="00663A44">
              <w:rPr>
                <w:rFonts w:ascii="Times New Roman" w:hAnsi="Times New Roman"/>
                <w:b/>
                <w:sz w:val="22"/>
                <w:szCs w:val="22"/>
                <w:highlight w:val="lightGray"/>
              </w:rPr>
              <w:t>Одаренные дети</w:t>
            </w:r>
            <w:r>
              <w:rPr>
                <w:rFonts w:ascii="Times New Roman" w:hAnsi="Times New Roman"/>
                <w:b/>
                <w:sz w:val="22"/>
                <w:szCs w:val="22"/>
              </w:rPr>
              <w:t>»</w:t>
            </w: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1"/>
        </w:trPr>
        <w:tc>
          <w:tcPr>
            <w:tcW w:w="709" w:type="dxa"/>
            <w:shd w:val="clear" w:color="auto" w:fill="FFFFFF"/>
            <w:vAlign w:val="center"/>
          </w:tcPr>
          <w:p w:rsidR="002E4EC3" w:rsidRPr="000C7DB6" w:rsidRDefault="002E4EC3" w:rsidP="00146B2D">
            <w:pPr>
              <w:pStyle w:val="a6"/>
              <w:numPr>
                <w:ilvl w:val="0"/>
                <w:numId w:val="20"/>
              </w:numPr>
              <w:spacing w:line="276" w:lineRule="auto"/>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оля обучающихся,  вовлечённых в  конкурсы, олимпиады, программы, соревнования, инновацио</w:t>
            </w:r>
            <w:r>
              <w:rPr>
                <w:rFonts w:ascii="Times New Roman" w:hAnsi="Times New Roman"/>
                <w:sz w:val="22"/>
                <w:szCs w:val="22"/>
              </w:rPr>
              <w:t xml:space="preserve">нные проекты различного уровня, </w:t>
            </w:r>
            <w:r w:rsidRPr="006220F5">
              <w:rPr>
                <w:rFonts w:ascii="Times New Roman" w:hAnsi="Times New Roman"/>
                <w:sz w:val="22"/>
                <w:szCs w:val="22"/>
              </w:rPr>
              <w:t xml:space="preserve">в </w:t>
            </w:r>
            <w:r>
              <w:rPr>
                <w:rFonts w:ascii="Times New Roman" w:hAnsi="Times New Roman"/>
                <w:sz w:val="22"/>
                <w:szCs w:val="22"/>
              </w:rPr>
              <w:t>общей численности обучающихся</w:t>
            </w:r>
          </w:p>
        </w:tc>
        <w:tc>
          <w:tcPr>
            <w:tcW w:w="709" w:type="dxa"/>
            <w:gridSpan w:val="2"/>
          </w:tcPr>
          <w:p w:rsidR="002E4EC3" w:rsidRDefault="002E4EC3" w:rsidP="00AD3316">
            <w:pPr>
              <w:jc w:val="center"/>
            </w:pPr>
            <w:r w:rsidRPr="006301E2">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r w:rsidR="002E4EC3" w:rsidRPr="005D55C7" w:rsidTr="00D35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1"/>
        </w:trPr>
        <w:tc>
          <w:tcPr>
            <w:tcW w:w="709" w:type="dxa"/>
            <w:shd w:val="clear" w:color="auto" w:fill="FFFFFF"/>
            <w:vAlign w:val="center"/>
          </w:tcPr>
          <w:p w:rsidR="002E4EC3" w:rsidRPr="000C7DB6" w:rsidRDefault="002E4EC3" w:rsidP="00146B2D">
            <w:pPr>
              <w:pStyle w:val="a6"/>
              <w:numPr>
                <w:ilvl w:val="0"/>
                <w:numId w:val="20"/>
              </w:numPr>
              <w:spacing w:line="276" w:lineRule="auto"/>
              <w:jc w:val="center"/>
              <w:rPr>
                <w:rFonts w:ascii="Times New Roman" w:hAnsi="Times New Roman"/>
                <w:bCs/>
                <w:sz w:val="22"/>
                <w:szCs w:val="22"/>
              </w:rPr>
            </w:pPr>
          </w:p>
        </w:tc>
        <w:tc>
          <w:tcPr>
            <w:tcW w:w="4820" w:type="dxa"/>
            <w:gridSpan w:val="2"/>
            <w:vAlign w:val="center"/>
          </w:tcPr>
          <w:p w:rsidR="002E4EC3" w:rsidRPr="0009169A" w:rsidRDefault="002E4EC3" w:rsidP="00AD3316">
            <w:pPr>
              <w:jc w:val="both"/>
              <w:rPr>
                <w:rFonts w:ascii="Times New Roman" w:hAnsi="Times New Roman"/>
                <w:sz w:val="22"/>
                <w:szCs w:val="22"/>
              </w:rPr>
            </w:pPr>
            <w:r>
              <w:rPr>
                <w:rFonts w:ascii="Times New Roman" w:hAnsi="Times New Roman"/>
                <w:sz w:val="22"/>
                <w:szCs w:val="22"/>
              </w:rPr>
              <w:t>Д</w:t>
            </w:r>
            <w:r w:rsidRPr="006220F5">
              <w:rPr>
                <w:rFonts w:ascii="Times New Roman" w:hAnsi="Times New Roman"/>
                <w:sz w:val="22"/>
                <w:szCs w:val="22"/>
              </w:rPr>
              <w:t xml:space="preserve">оля победителей и призеров конкурсов, олимпиад, программ, соревнований, инновационных проектов различного уровня, </w:t>
            </w:r>
            <w:r>
              <w:rPr>
                <w:rFonts w:ascii="Times New Roman" w:hAnsi="Times New Roman"/>
                <w:sz w:val="22"/>
                <w:szCs w:val="22"/>
              </w:rPr>
              <w:t>в  общей численности участников</w:t>
            </w:r>
          </w:p>
        </w:tc>
        <w:tc>
          <w:tcPr>
            <w:tcW w:w="709" w:type="dxa"/>
            <w:gridSpan w:val="2"/>
          </w:tcPr>
          <w:p w:rsidR="002E4EC3" w:rsidRDefault="002E4EC3" w:rsidP="00AD3316">
            <w:pPr>
              <w:jc w:val="center"/>
            </w:pPr>
            <w:r w:rsidRPr="006301E2">
              <w:rPr>
                <w:rFonts w:ascii="Times New Roman" w:hAnsi="Times New Roman"/>
                <w:sz w:val="22"/>
                <w:szCs w:val="22"/>
              </w:rPr>
              <w:t>%</w:t>
            </w:r>
          </w:p>
        </w:tc>
        <w:tc>
          <w:tcPr>
            <w:tcW w:w="1417"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418" w:type="dxa"/>
            <w:gridSpan w:val="2"/>
            <w:vAlign w:val="center"/>
          </w:tcPr>
          <w:p w:rsidR="002E4EC3" w:rsidRPr="005D55C7" w:rsidRDefault="002E4EC3" w:rsidP="00002B5E">
            <w:pPr>
              <w:spacing w:line="276" w:lineRule="auto"/>
              <w:jc w:val="center"/>
              <w:rPr>
                <w:rFonts w:ascii="Times New Roman" w:hAnsi="Times New Roman"/>
                <w:sz w:val="22"/>
                <w:szCs w:val="22"/>
              </w:rPr>
            </w:pPr>
          </w:p>
        </w:tc>
        <w:tc>
          <w:tcPr>
            <w:tcW w:w="1701" w:type="dxa"/>
            <w:gridSpan w:val="2"/>
            <w:vAlign w:val="center"/>
          </w:tcPr>
          <w:p w:rsidR="002E4EC3" w:rsidRPr="005D55C7" w:rsidRDefault="002E4EC3" w:rsidP="00002B5E">
            <w:pPr>
              <w:spacing w:line="276" w:lineRule="auto"/>
              <w:jc w:val="center"/>
              <w:rPr>
                <w:rFonts w:ascii="Times New Roman" w:hAnsi="Times New Roman"/>
                <w:sz w:val="22"/>
                <w:szCs w:val="22"/>
              </w:rPr>
            </w:pPr>
          </w:p>
        </w:tc>
      </w:tr>
    </w:tbl>
    <w:p w:rsidR="00F63CDF" w:rsidRPr="005D55C7" w:rsidRDefault="00F63CDF" w:rsidP="00F63CDF">
      <w:pPr>
        <w:spacing w:line="276" w:lineRule="auto"/>
        <w:rPr>
          <w:rFonts w:ascii="Times New Roman" w:hAnsi="Times New Roman"/>
        </w:rPr>
      </w:pPr>
    </w:p>
    <w:p w:rsidR="00F63CDF" w:rsidRDefault="00F63CDF" w:rsidP="005D55C7">
      <w:pPr>
        <w:spacing w:line="276" w:lineRule="auto"/>
        <w:ind w:left="6663"/>
        <w:rPr>
          <w:rFonts w:ascii="Times New Roman" w:hAnsi="Times New Roman"/>
          <w:sz w:val="22"/>
          <w:szCs w:val="22"/>
        </w:rPr>
      </w:pPr>
    </w:p>
    <w:p w:rsidR="00436F77" w:rsidRDefault="00436F77" w:rsidP="000C7DB6">
      <w:pPr>
        <w:spacing w:line="276" w:lineRule="auto"/>
        <w:rPr>
          <w:rFonts w:ascii="Times New Roman" w:hAnsi="Times New Roman"/>
          <w:sz w:val="22"/>
          <w:szCs w:val="22"/>
        </w:rPr>
      </w:pPr>
    </w:p>
    <w:p w:rsidR="00436F77" w:rsidRDefault="00436F77" w:rsidP="005D55C7">
      <w:pPr>
        <w:spacing w:line="276" w:lineRule="auto"/>
        <w:ind w:left="6663"/>
        <w:rPr>
          <w:rFonts w:ascii="Times New Roman" w:hAnsi="Times New Roman"/>
          <w:sz w:val="22"/>
          <w:szCs w:val="22"/>
        </w:rPr>
      </w:pPr>
    </w:p>
    <w:p w:rsidR="00F74D9E" w:rsidRDefault="00F74D9E" w:rsidP="005D55C7">
      <w:pPr>
        <w:spacing w:line="276" w:lineRule="auto"/>
        <w:ind w:left="6663"/>
        <w:rPr>
          <w:rFonts w:ascii="Times New Roman" w:hAnsi="Times New Roman"/>
          <w:sz w:val="22"/>
          <w:szCs w:val="22"/>
        </w:rPr>
      </w:pPr>
    </w:p>
    <w:p w:rsidR="00F74D9E" w:rsidRDefault="00F74D9E" w:rsidP="005D55C7">
      <w:pPr>
        <w:spacing w:line="276" w:lineRule="auto"/>
        <w:ind w:left="6663"/>
        <w:rPr>
          <w:rFonts w:ascii="Times New Roman" w:hAnsi="Times New Roman"/>
          <w:sz w:val="22"/>
          <w:szCs w:val="22"/>
        </w:rPr>
      </w:pPr>
    </w:p>
    <w:p w:rsidR="00F74D9E" w:rsidRDefault="00F74D9E" w:rsidP="002E4EC3">
      <w:pPr>
        <w:spacing w:line="276" w:lineRule="auto"/>
        <w:rPr>
          <w:rFonts w:ascii="Times New Roman" w:hAnsi="Times New Roman"/>
          <w:sz w:val="22"/>
          <w:szCs w:val="22"/>
        </w:rPr>
      </w:pPr>
    </w:p>
    <w:p w:rsidR="0061517F" w:rsidRPr="005D55C7" w:rsidRDefault="0061517F" w:rsidP="005D55C7">
      <w:pPr>
        <w:spacing w:line="276" w:lineRule="auto"/>
        <w:ind w:left="6663"/>
        <w:rPr>
          <w:rFonts w:ascii="Times New Roman" w:hAnsi="Times New Roman"/>
          <w:sz w:val="22"/>
          <w:szCs w:val="22"/>
        </w:rPr>
      </w:pPr>
      <w:r w:rsidRPr="005D55C7">
        <w:rPr>
          <w:rFonts w:ascii="Times New Roman" w:hAnsi="Times New Roman"/>
          <w:sz w:val="22"/>
          <w:szCs w:val="22"/>
        </w:rPr>
        <w:t>Приложение №</w:t>
      </w:r>
      <w:r w:rsidR="009D7822">
        <w:rPr>
          <w:rFonts w:ascii="Times New Roman" w:hAnsi="Times New Roman"/>
          <w:sz w:val="22"/>
          <w:szCs w:val="22"/>
        </w:rPr>
        <w:t xml:space="preserve"> </w:t>
      </w:r>
      <w:r w:rsidR="00695CD2">
        <w:rPr>
          <w:rFonts w:ascii="Times New Roman" w:hAnsi="Times New Roman"/>
          <w:sz w:val="22"/>
          <w:szCs w:val="22"/>
        </w:rPr>
        <w:t>5</w:t>
      </w:r>
      <w:r w:rsidRPr="005D55C7">
        <w:rPr>
          <w:rFonts w:ascii="Times New Roman" w:hAnsi="Times New Roman"/>
          <w:sz w:val="22"/>
          <w:szCs w:val="22"/>
        </w:rPr>
        <w:t xml:space="preserve"> к муниципальной программе «Развитие образования </w:t>
      </w:r>
      <w:r w:rsidR="009D7822">
        <w:rPr>
          <w:rFonts w:ascii="Times New Roman" w:hAnsi="Times New Roman"/>
          <w:sz w:val="22"/>
          <w:szCs w:val="22"/>
        </w:rPr>
        <w:t xml:space="preserve">Пограничного </w:t>
      </w:r>
      <w:r w:rsidRPr="005D55C7">
        <w:rPr>
          <w:rFonts w:ascii="Times New Roman" w:hAnsi="Times New Roman"/>
          <w:sz w:val="22"/>
          <w:szCs w:val="22"/>
        </w:rPr>
        <w:t xml:space="preserve"> муниципального </w:t>
      </w:r>
      <w:r w:rsidR="000C7DB6">
        <w:rPr>
          <w:rFonts w:ascii="Times New Roman" w:hAnsi="Times New Roman"/>
          <w:sz w:val="22"/>
          <w:szCs w:val="22"/>
        </w:rPr>
        <w:t>округа</w:t>
      </w:r>
      <w:r w:rsidRPr="005D55C7">
        <w:rPr>
          <w:rFonts w:ascii="Times New Roman" w:hAnsi="Times New Roman"/>
          <w:sz w:val="22"/>
          <w:szCs w:val="22"/>
        </w:rPr>
        <w:t>» на 20</w:t>
      </w:r>
      <w:r w:rsidR="000C7DB6">
        <w:rPr>
          <w:rFonts w:ascii="Times New Roman" w:hAnsi="Times New Roman"/>
          <w:sz w:val="22"/>
          <w:szCs w:val="22"/>
        </w:rPr>
        <w:t>20</w:t>
      </w:r>
      <w:r w:rsidRPr="005D55C7">
        <w:rPr>
          <w:rFonts w:ascii="Times New Roman" w:hAnsi="Times New Roman"/>
          <w:sz w:val="22"/>
          <w:szCs w:val="22"/>
        </w:rPr>
        <w:t>-20</w:t>
      </w:r>
      <w:r w:rsidR="009D7822">
        <w:rPr>
          <w:rFonts w:ascii="Times New Roman" w:hAnsi="Times New Roman"/>
          <w:sz w:val="22"/>
          <w:szCs w:val="22"/>
        </w:rPr>
        <w:t>2</w:t>
      </w:r>
      <w:r w:rsidR="000C7DB6">
        <w:rPr>
          <w:rFonts w:ascii="Times New Roman" w:hAnsi="Times New Roman"/>
          <w:sz w:val="22"/>
          <w:szCs w:val="22"/>
        </w:rPr>
        <w:t>4</w:t>
      </w:r>
      <w:r w:rsidRPr="005D55C7">
        <w:rPr>
          <w:rFonts w:ascii="Times New Roman" w:hAnsi="Times New Roman"/>
          <w:sz w:val="22"/>
          <w:szCs w:val="22"/>
        </w:rPr>
        <w:t>годы</w:t>
      </w:r>
    </w:p>
    <w:p w:rsidR="0061517F" w:rsidRPr="005D55C7" w:rsidRDefault="0061517F" w:rsidP="005D55C7">
      <w:pPr>
        <w:spacing w:line="276" w:lineRule="auto"/>
        <w:ind w:left="6663"/>
        <w:rPr>
          <w:rFonts w:ascii="Times New Roman" w:hAnsi="Times New Roman"/>
          <w:sz w:val="22"/>
          <w:szCs w:val="22"/>
        </w:rPr>
      </w:pPr>
    </w:p>
    <w:p w:rsidR="0061517F" w:rsidRPr="005D55C7" w:rsidRDefault="0061517F" w:rsidP="005D55C7">
      <w:pPr>
        <w:spacing w:line="276" w:lineRule="auto"/>
        <w:ind w:left="6663"/>
        <w:rPr>
          <w:rFonts w:ascii="Times New Roman" w:hAnsi="Times New Roman"/>
          <w:sz w:val="22"/>
          <w:szCs w:val="22"/>
        </w:rPr>
      </w:pPr>
    </w:p>
    <w:p w:rsidR="000C7DB6" w:rsidRDefault="0061517F" w:rsidP="000C7DB6">
      <w:pPr>
        <w:shd w:val="clear" w:color="auto" w:fill="FFFFFF"/>
        <w:spacing w:line="276" w:lineRule="auto"/>
        <w:jc w:val="center"/>
        <w:outlineLvl w:val="2"/>
        <w:rPr>
          <w:rFonts w:ascii="Times New Roman" w:hAnsi="Times New Roman"/>
          <w:b/>
        </w:rPr>
      </w:pPr>
      <w:r w:rsidRPr="005D55C7">
        <w:rPr>
          <w:rStyle w:val="aff6"/>
          <w:rFonts w:ascii="Times New Roman" w:hAnsi="Times New Roman"/>
        </w:rPr>
        <w:t>Оценка эффективности</w:t>
      </w:r>
      <w:r w:rsidR="000C7DB6">
        <w:rPr>
          <w:rFonts w:ascii="Times New Roman" w:hAnsi="Times New Roman"/>
        </w:rPr>
        <w:t xml:space="preserve"> </w:t>
      </w:r>
      <w:r w:rsidR="009D7822">
        <w:rPr>
          <w:rFonts w:ascii="Times New Roman" w:hAnsi="Times New Roman"/>
          <w:b/>
        </w:rPr>
        <w:t>муниципальной программы</w:t>
      </w:r>
      <w:r w:rsidRPr="005D55C7">
        <w:rPr>
          <w:rFonts w:ascii="Times New Roman" w:hAnsi="Times New Roman"/>
          <w:b/>
        </w:rPr>
        <w:t xml:space="preserve"> </w:t>
      </w:r>
    </w:p>
    <w:p w:rsidR="0061517F" w:rsidRPr="000C7DB6" w:rsidRDefault="0061517F" w:rsidP="000C7DB6">
      <w:pPr>
        <w:shd w:val="clear" w:color="auto" w:fill="FFFFFF"/>
        <w:spacing w:line="276" w:lineRule="auto"/>
        <w:jc w:val="center"/>
        <w:outlineLvl w:val="2"/>
        <w:rPr>
          <w:rFonts w:ascii="Times New Roman" w:hAnsi="Times New Roman"/>
        </w:rPr>
      </w:pPr>
      <w:r w:rsidRPr="005D55C7">
        <w:rPr>
          <w:rFonts w:ascii="Times New Roman" w:hAnsi="Times New Roman"/>
          <w:b/>
        </w:rPr>
        <w:t xml:space="preserve">«Развитие образования </w:t>
      </w:r>
      <w:r w:rsidR="009D7822">
        <w:rPr>
          <w:rFonts w:ascii="Times New Roman" w:hAnsi="Times New Roman"/>
          <w:b/>
        </w:rPr>
        <w:t>Пограничног</w:t>
      </w:r>
      <w:r w:rsidRPr="005D55C7">
        <w:rPr>
          <w:rFonts w:ascii="Times New Roman" w:hAnsi="Times New Roman"/>
          <w:b/>
        </w:rPr>
        <w:t xml:space="preserve">о муниципального </w:t>
      </w:r>
      <w:r w:rsidR="000C7DB6">
        <w:rPr>
          <w:rFonts w:ascii="Times New Roman" w:hAnsi="Times New Roman"/>
          <w:b/>
        </w:rPr>
        <w:t>округа</w:t>
      </w:r>
      <w:r w:rsidRPr="005D55C7">
        <w:rPr>
          <w:rFonts w:ascii="Times New Roman" w:hAnsi="Times New Roman"/>
          <w:b/>
        </w:rPr>
        <w:t>» на 20</w:t>
      </w:r>
      <w:r w:rsidR="000C7DB6">
        <w:rPr>
          <w:rFonts w:ascii="Times New Roman" w:hAnsi="Times New Roman"/>
          <w:b/>
        </w:rPr>
        <w:t>20</w:t>
      </w:r>
      <w:r w:rsidRPr="005D55C7">
        <w:rPr>
          <w:rFonts w:ascii="Times New Roman" w:hAnsi="Times New Roman"/>
          <w:b/>
        </w:rPr>
        <w:t>-20</w:t>
      </w:r>
      <w:r w:rsidR="009D7822">
        <w:rPr>
          <w:rFonts w:ascii="Times New Roman" w:hAnsi="Times New Roman"/>
          <w:b/>
        </w:rPr>
        <w:t>2</w:t>
      </w:r>
      <w:r w:rsidR="000C7DB6">
        <w:rPr>
          <w:rFonts w:ascii="Times New Roman" w:hAnsi="Times New Roman"/>
          <w:b/>
        </w:rPr>
        <w:t>4</w:t>
      </w:r>
      <w:r w:rsidRPr="005D55C7">
        <w:rPr>
          <w:rFonts w:ascii="Times New Roman" w:hAnsi="Times New Roman"/>
          <w:b/>
        </w:rPr>
        <w:t xml:space="preserve"> годы</w:t>
      </w:r>
    </w:p>
    <w:p w:rsidR="0061517F" w:rsidRPr="005D55C7" w:rsidRDefault="0061517F" w:rsidP="005D55C7">
      <w:pPr>
        <w:spacing w:line="276" w:lineRule="auto"/>
        <w:rPr>
          <w:rFonts w:ascii="Times New Roman" w:hAnsi="Times New Roman"/>
        </w:rPr>
      </w:pPr>
    </w:p>
    <w:tbl>
      <w:tblPr>
        <w:tblW w:w="9795" w:type="dxa"/>
        <w:tblInd w:w="108" w:type="dxa"/>
        <w:tblCellMar>
          <w:left w:w="0" w:type="dxa"/>
          <w:right w:w="0" w:type="dxa"/>
        </w:tblCellMar>
        <w:tblLook w:val="0000" w:firstRow="0" w:lastRow="0" w:firstColumn="0" w:lastColumn="0" w:noHBand="0" w:noVBand="0"/>
      </w:tblPr>
      <w:tblGrid>
        <w:gridCol w:w="3601"/>
        <w:gridCol w:w="3062"/>
        <w:gridCol w:w="3132"/>
      </w:tblGrid>
      <w:tr w:rsidR="0061517F" w:rsidRPr="005D55C7">
        <w:tc>
          <w:tcPr>
            <w:tcW w:w="36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F74D9E" w:rsidP="005D55C7">
            <w:pPr>
              <w:spacing w:before="100" w:beforeAutospacing="1" w:after="100" w:afterAutospacing="1" w:line="276" w:lineRule="auto"/>
              <w:jc w:val="center"/>
              <w:rPr>
                <w:rFonts w:ascii="Times New Roman" w:hAnsi="Times New Roman"/>
              </w:rPr>
            </w:pPr>
            <w:r>
              <w:rPr>
                <w:rFonts w:ascii="Times New Roman" w:hAnsi="Times New Roman"/>
              </w:rPr>
              <w:t>Фактически полученное значение оценки эффективности Программы/Подпрограмм</w:t>
            </w:r>
          </w:p>
        </w:tc>
        <w:tc>
          <w:tcPr>
            <w:tcW w:w="306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F74D9E" w:rsidP="005D55C7">
            <w:pPr>
              <w:spacing w:before="100" w:beforeAutospacing="1" w:after="100" w:afterAutospacing="1" w:line="276" w:lineRule="auto"/>
              <w:jc w:val="center"/>
              <w:rPr>
                <w:rFonts w:ascii="Times New Roman" w:hAnsi="Times New Roman"/>
              </w:rPr>
            </w:pPr>
            <w:r>
              <w:rPr>
                <w:rFonts w:ascii="Times New Roman" w:hAnsi="Times New Roman"/>
              </w:rPr>
              <w:t>Степень эффективности реализации Программы</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Предложения по дальнейшей реализации программы/подпрограммы</w:t>
            </w:r>
          </w:p>
        </w:tc>
      </w:tr>
      <w:tr w:rsidR="0061517F" w:rsidRPr="005D55C7">
        <w:tc>
          <w:tcPr>
            <w:tcW w:w="9795"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61517F" w:rsidRPr="005D55C7" w:rsidRDefault="0061517F" w:rsidP="000C7DB6">
            <w:pPr>
              <w:spacing w:before="100" w:beforeAutospacing="1" w:after="100" w:afterAutospacing="1" w:line="276" w:lineRule="auto"/>
              <w:jc w:val="center"/>
              <w:rPr>
                <w:rFonts w:ascii="Times New Roman" w:hAnsi="Times New Roman"/>
              </w:rPr>
            </w:pPr>
            <w:r w:rsidRPr="005D55C7">
              <w:rPr>
                <w:rFonts w:ascii="Times New Roman" w:hAnsi="Times New Roman"/>
                <w:b/>
                <w:bCs/>
                <w:sz w:val="22"/>
                <w:szCs w:val="22"/>
              </w:rPr>
              <w:t xml:space="preserve">Муниципальная программа «Развитие образования </w:t>
            </w:r>
            <w:r w:rsidR="009D7822">
              <w:rPr>
                <w:rFonts w:ascii="Times New Roman" w:hAnsi="Times New Roman"/>
                <w:b/>
                <w:bCs/>
                <w:sz w:val="22"/>
                <w:szCs w:val="22"/>
              </w:rPr>
              <w:t>Погранично</w:t>
            </w:r>
            <w:r w:rsidRPr="005D55C7">
              <w:rPr>
                <w:rFonts w:ascii="Times New Roman" w:hAnsi="Times New Roman"/>
                <w:b/>
                <w:bCs/>
                <w:sz w:val="22"/>
                <w:szCs w:val="22"/>
              </w:rPr>
              <w:t>го муниципального района» на 20</w:t>
            </w:r>
            <w:r w:rsidR="000C7DB6">
              <w:rPr>
                <w:rFonts w:ascii="Times New Roman" w:hAnsi="Times New Roman"/>
                <w:b/>
                <w:bCs/>
                <w:sz w:val="22"/>
                <w:szCs w:val="22"/>
              </w:rPr>
              <w:t>20</w:t>
            </w:r>
            <w:r w:rsidRPr="005D55C7">
              <w:rPr>
                <w:rFonts w:ascii="Times New Roman" w:hAnsi="Times New Roman"/>
                <w:b/>
                <w:bCs/>
                <w:sz w:val="22"/>
                <w:szCs w:val="22"/>
              </w:rPr>
              <w:t>-20</w:t>
            </w:r>
            <w:r w:rsidR="009D7822">
              <w:rPr>
                <w:rFonts w:ascii="Times New Roman" w:hAnsi="Times New Roman"/>
                <w:b/>
                <w:bCs/>
                <w:sz w:val="22"/>
                <w:szCs w:val="22"/>
              </w:rPr>
              <w:t>2</w:t>
            </w:r>
            <w:r w:rsidR="000C7DB6">
              <w:rPr>
                <w:rFonts w:ascii="Times New Roman" w:hAnsi="Times New Roman"/>
                <w:b/>
                <w:bCs/>
                <w:sz w:val="22"/>
                <w:szCs w:val="22"/>
              </w:rPr>
              <w:t xml:space="preserve">4 </w:t>
            </w:r>
            <w:r w:rsidRPr="005D55C7">
              <w:rPr>
                <w:rFonts w:ascii="Times New Roman" w:hAnsi="Times New Roman"/>
                <w:b/>
                <w:bCs/>
                <w:sz w:val="22"/>
                <w:szCs w:val="22"/>
              </w:rPr>
              <w:t>годы</w:t>
            </w:r>
          </w:p>
        </w:tc>
      </w:tr>
      <w:tr w:rsidR="0061517F" w:rsidRPr="005D55C7">
        <w:tc>
          <w:tcPr>
            <w:tcW w:w="36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p>
        </w:tc>
        <w:tc>
          <w:tcPr>
            <w:tcW w:w="306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c>
          <w:tcPr>
            <w:tcW w:w="31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r>
      <w:tr w:rsidR="0061517F" w:rsidRPr="005D55C7">
        <w:tc>
          <w:tcPr>
            <w:tcW w:w="9795"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b/>
                <w:bCs/>
                <w:sz w:val="22"/>
                <w:szCs w:val="22"/>
              </w:rPr>
              <w:t>Подпрограмма 1 «Развитие системы дошкольного образования</w:t>
            </w:r>
            <w:r w:rsidR="00F74D9E">
              <w:rPr>
                <w:rFonts w:ascii="Times New Roman" w:hAnsi="Times New Roman"/>
                <w:b/>
                <w:bCs/>
                <w:sz w:val="22"/>
                <w:szCs w:val="22"/>
              </w:rPr>
              <w:t xml:space="preserve"> Пограничного муниципального округа</w:t>
            </w:r>
            <w:r w:rsidRPr="005D55C7">
              <w:rPr>
                <w:rFonts w:ascii="Times New Roman" w:hAnsi="Times New Roman"/>
                <w:b/>
                <w:bCs/>
                <w:sz w:val="22"/>
                <w:szCs w:val="22"/>
              </w:rPr>
              <w:t>»</w:t>
            </w:r>
          </w:p>
        </w:tc>
      </w:tr>
      <w:tr w:rsidR="0061517F" w:rsidRPr="005D55C7">
        <w:tc>
          <w:tcPr>
            <w:tcW w:w="36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F74D9E" w:rsidP="005D55C7">
            <w:pPr>
              <w:spacing w:before="100" w:beforeAutospacing="1" w:after="100" w:afterAutospacing="1" w:line="276" w:lineRule="auto"/>
              <w:jc w:val="center"/>
              <w:rPr>
                <w:rFonts w:ascii="Times New Roman" w:hAnsi="Times New Roman"/>
              </w:rPr>
            </w:pPr>
            <w:r>
              <w:rPr>
                <w:rFonts w:ascii="Times New Roman" w:hAnsi="Times New Roman"/>
              </w:rPr>
              <w:t xml:space="preserve"> </w:t>
            </w:r>
          </w:p>
        </w:tc>
        <w:tc>
          <w:tcPr>
            <w:tcW w:w="306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c>
          <w:tcPr>
            <w:tcW w:w="31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r>
      <w:tr w:rsidR="0061517F" w:rsidRPr="005D55C7">
        <w:tc>
          <w:tcPr>
            <w:tcW w:w="9795"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b/>
                <w:bCs/>
                <w:sz w:val="22"/>
                <w:szCs w:val="22"/>
              </w:rPr>
              <w:t>Подпрограмма 2 «Развитие системы общего образования</w:t>
            </w:r>
            <w:r w:rsidR="00F74D9E">
              <w:rPr>
                <w:rFonts w:ascii="Times New Roman" w:hAnsi="Times New Roman"/>
                <w:b/>
                <w:bCs/>
                <w:sz w:val="22"/>
                <w:szCs w:val="22"/>
              </w:rPr>
              <w:t xml:space="preserve"> Пограничного муниципального округа</w:t>
            </w:r>
            <w:r w:rsidRPr="005D55C7">
              <w:rPr>
                <w:rFonts w:ascii="Times New Roman" w:hAnsi="Times New Roman"/>
                <w:b/>
                <w:bCs/>
                <w:sz w:val="22"/>
                <w:szCs w:val="22"/>
              </w:rPr>
              <w:t>»</w:t>
            </w:r>
          </w:p>
        </w:tc>
      </w:tr>
      <w:tr w:rsidR="0061517F" w:rsidRPr="005D55C7">
        <w:tc>
          <w:tcPr>
            <w:tcW w:w="36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F74D9E" w:rsidP="005D55C7">
            <w:pPr>
              <w:spacing w:before="100" w:beforeAutospacing="1" w:after="100" w:afterAutospacing="1" w:line="276" w:lineRule="auto"/>
              <w:jc w:val="center"/>
              <w:rPr>
                <w:rFonts w:ascii="Times New Roman" w:hAnsi="Times New Roman"/>
              </w:rPr>
            </w:pPr>
            <w:r>
              <w:rPr>
                <w:rFonts w:ascii="Times New Roman" w:hAnsi="Times New Roman"/>
              </w:rPr>
              <w:t xml:space="preserve"> </w:t>
            </w:r>
          </w:p>
        </w:tc>
        <w:tc>
          <w:tcPr>
            <w:tcW w:w="306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c>
          <w:tcPr>
            <w:tcW w:w="31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r>
      <w:tr w:rsidR="0061517F" w:rsidRPr="005D55C7">
        <w:tc>
          <w:tcPr>
            <w:tcW w:w="9795"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b/>
                <w:bCs/>
                <w:sz w:val="22"/>
                <w:szCs w:val="22"/>
              </w:rPr>
              <w:t>Подпрограмма 3 «Развитие системы дополнительного образования, отдыха, оздоровления и занятости детей и подростков</w:t>
            </w:r>
            <w:r w:rsidR="00F74D9E">
              <w:rPr>
                <w:rFonts w:ascii="Times New Roman" w:hAnsi="Times New Roman"/>
                <w:b/>
                <w:bCs/>
                <w:sz w:val="22"/>
                <w:szCs w:val="22"/>
              </w:rPr>
              <w:t xml:space="preserve"> Пограничного муниципального округа</w:t>
            </w:r>
            <w:r w:rsidRPr="005D55C7">
              <w:rPr>
                <w:rFonts w:ascii="Times New Roman" w:hAnsi="Times New Roman"/>
                <w:b/>
                <w:bCs/>
                <w:sz w:val="22"/>
                <w:szCs w:val="22"/>
              </w:rPr>
              <w:t>»</w:t>
            </w:r>
          </w:p>
        </w:tc>
      </w:tr>
      <w:tr w:rsidR="0061517F" w:rsidRPr="005D55C7">
        <w:tc>
          <w:tcPr>
            <w:tcW w:w="36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F74D9E" w:rsidP="005D55C7">
            <w:pPr>
              <w:spacing w:before="100" w:beforeAutospacing="1" w:after="100" w:afterAutospacing="1" w:line="276" w:lineRule="auto"/>
              <w:jc w:val="center"/>
              <w:rPr>
                <w:rFonts w:ascii="Times New Roman" w:hAnsi="Times New Roman"/>
              </w:rPr>
            </w:pPr>
            <w:r>
              <w:rPr>
                <w:rFonts w:ascii="Times New Roman" w:hAnsi="Times New Roman"/>
              </w:rPr>
              <w:t xml:space="preserve"> </w:t>
            </w:r>
          </w:p>
        </w:tc>
        <w:tc>
          <w:tcPr>
            <w:tcW w:w="306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c>
          <w:tcPr>
            <w:tcW w:w="31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17F" w:rsidRPr="005D55C7" w:rsidRDefault="0061517F" w:rsidP="005D55C7">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r>
      <w:tr w:rsidR="009D7822" w:rsidRPr="005D55C7" w:rsidTr="00754C3E">
        <w:tc>
          <w:tcPr>
            <w:tcW w:w="9795"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D7822" w:rsidRPr="005D55C7" w:rsidRDefault="009D7822" w:rsidP="009D7822">
            <w:pPr>
              <w:spacing w:before="100" w:beforeAutospacing="1" w:after="100" w:afterAutospacing="1" w:line="276" w:lineRule="auto"/>
              <w:jc w:val="center"/>
              <w:rPr>
                <w:rFonts w:ascii="Times New Roman" w:hAnsi="Times New Roman"/>
              </w:rPr>
            </w:pPr>
            <w:r w:rsidRPr="005D55C7">
              <w:rPr>
                <w:rFonts w:ascii="Times New Roman" w:hAnsi="Times New Roman"/>
                <w:b/>
                <w:bCs/>
                <w:sz w:val="22"/>
                <w:szCs w:val="22"/>
              </w:rPr>
              <w:t xml:space="preserve">Подпрограмма </w:t>
            </w:r>
            <w:r>
              <w:rPr>
                <w:rFonts w:ascii="Times New Roman" w:hAnsi="Times New Roman"/>
                <w:b/>
                <w:bCs/>
                <w:sz w:val="22"/>
                <w:szCs w:val="22"/>
              </w:rPr>
              <w:t>4</w:t>
            </w:r>
            <w:r w:rsidRPr="005D55C7">
              <w:rPr>
                <w:rFonts w:ascii="Times New Roman" w:hAnsi="Times New Roman"/>
                <w:b/>
                <w:bCs/>
                <w:sz w:val="22"/>
                <w:szCs w:val="22"/>
              </w:rPr>
              <w:t xml:space="preserve"> «</w:t>
            </w:r>
            <w:r>
              <w:rPr>
                <w:rFonts w:ascii="Times New Roman" w:hAnsi="Times New Roman"/>
                <w:b/>
                <w:bCs/>
                <w:sz w:val="22"/>
                <w:szCs w:val="22"/>
              </w:rPr>
              <w:t>Одаренные дети</w:t>
            </w:r>
            <w:r w:rsidRPr="005D55C7">
              <w:rPr>
                <w:rFonts w:ascii="Times New Roman" w:hAnsi="Times New Roman"/>
                <w:b/>
                <w:bCs/>
                <w:sz w:val="22"/>
                <w:szCs w:val="22"/>
              </w:rPr>
              <w:t>»</w:t>
            </w:r>
          </w:p>
        </w:tc>
      </w:tr>
      <w:tr w:rsidR="009D7822" w:rsidRPr="005D55C7" w:rsidTr="00754C3E">
        <w:tc>
          <w:tcPr>
            <w:tcW w:w="36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9D7822" w:rsidRPr="005D55C7" w:rsidRDefault="00F74D9E" w:rsidP="00754C3E">
            <w:pPr>
              <w:spacing w:before="100" w:beforeAutospacing="1" w:after="100" w:afterAutospacing="1" w:line="276" w:lineRule="auto"/>
              <w:jc w:val="center"/>
              <w:rPr>
                <w:rFonts w:ascii="Times New Roman" w:hAnsi="Times New Roman"/>
              </w:rPr>
            </w:pPr>
            <w:r>
              <w:rPr>
                <w:rFonts w:ascii="Times New Roman" w:hAnsi="Times New Roman"/>
              </w:rPr>
              <w:t xml:space="preserve"> </w:t>
            </w:r>
          </w:p>
        </w:tc>
        <w:tc>
          <w:tcPr>
            <w:tcW w:w="306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9D7822" w:rsidRPr="005D55C7" w:rsidRDefault="009D7822" w:rsidP="00754C3E">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c>
          <w:tcPr>
            <w:tcW w:w="31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D7822" w:rsidRPr="005D55C7" w:rsidRDefault="009D7822" w:rsidP="00754C3E">
            <w:pPr>
              <w:spacing w:before="100" w:beforeAutospacing="1" w:after="100" w:afterAutospacing="1" w:line="276" w:lineRule="auto"/>
              <w:jc w:val="center"/>
              <w:rPr>
                <w:rFonts w:ascii="Times New Roman" w:hAnsi="Times New Roman"/>
              </w:rPr>
            </w:pPr>
            <w:r w:rsidRPr="005D55C7">
              <w:rPr>
                <w:rFonts w:ascii="Times New Roman" w:hAnsi="Times New Roman"/>
              </w:rPr>
              <w:t> </w:t>
            </w:r>
          </w:p>
        </w:tc>
      </w:tr>
    </w:tbl>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Pr="005D55C7" w:rsidRDefault="00B253E6" w:rsidP="005D55C7">
      <w:pPr>
        <w:spacing w:line="276" w:lineRule="auto"/>
        <w:rPr>
          <w:rFonts w:ascii="Times New Roman" w:hAnsi="Times New Roman"/>
        </w:rPr>
      </w:pPr>
    </w:p>
    <w:p w:rsidR="00B253E6" w:rsidRDefault="00B253E6" w:rsidP="005D55C7">
      <w:pPr>
        <w:spacing w:line="276" w:lineRule="auto"/>
        <w:rPr>
          <w:rFonts w:ascii="Times New Roman" w:hAnsi="Times New Roman"/>
        </w:rPr>
      </w:pPr>
    </w:p>
    <w:p w:rsidR="00F74D9E" w:rsidRDefault="00F74D9E" w:rsidP="005D55C7">
      <w:pPr>
        <w:spacing w:line="276" w:lineRule="auto"/>
        <w:rPr>
          <w:rFonts w:ascii="Times New Roman" w:hAnsi="Times New Roman"/>
        </w:rPr>
      </w:pPr>
    </w:p>
    <w:p w:rsidR="00F74D9E" w:rsidRDefault="00F74D9E" w:rsidP="005D55C7">
      <w:pPr>
        <w:spacing w:line="276" w:lineRule="auto"/>
        <w:rPr>
          <w:rFonts w:ascii="Times New Roman" w:hAnsi="Times New Roman"/>
        </w:rPr>
      </w:pPr>
    </w:p>
    <w:p w:rsidR="00F74D9E" w:rsidRDefault="00F74D9E" w:rsidP="005D55C7">
      <w:pPr>
        <w:spacing w:line="276" w:lineRule="auto"/>
        <w:rPr>
          <w:rFonts w:ascii="Times New Roman" w:hAnsi="Times New Roman"/>
        </w:rPr>
      </w:pPr>
    </w:p>
    <w:p w:rsidR="00F74D9E" w:rsidRDefault="00F74D9E" w:rsidP="005D55C7">
      <w:pPr>
        <w:spacing w:line="276" w:lineRule="auto"/>
        <w:rPr>
          <w:rFonts w:ascii="Times New Roman" w:hAnsi="Times New Roman"/>
        </w:rPr>
      </w:pPr>
    </w:p>
    <w:p w:rsidR="00F74D9E" w:rsidRPr="005D55C7" w:rsidRDefault="00F74D9E" w:rsidP="005D55C7">
      <w:pPr>
        <w:spacing w:line="276" w:lineRule="auto"/>
        <w:rPr>
          <w:rFonts w:ascii="Times New Roman" w:hAnsi="Times New Roman"/>
        </w:rPr>
      </w:pPr>
    </w:p>
    <w:p w:rsidR="00486983" w:rsidRDefault="00486983" w:rsidP="00D741BB">
      <w:pPr>
        <w:pStyle w:val="1"/>
        <w:spacing w:before="0"/>
        <w:jc w:val="center"/>
        <w:rPr>
          <w:rFonts w:ascii="Times New Roman" w:hAnsi="Times New Roman"/>
          <w:color w:val="auto"/>
          <w:sz w:val="26"/>
          <w:szCs w:val="26"/>
        </w:rPr>
      </w:pPr>
    </w:p>
    <w:p w:rsidR="0067458D" w:rsidRDefault="0067458D" w:rsidP="00D741BB">
      <w:pPr>
        <w:pStyle w:val="1"/>
        <w:spacing w:before="0"/>
        <w:jc w:val="center"/>
        <w:rPr>
          <w:rFonts w:ascii="Times New Roman" w:hAnsi="Times New Roman"/>
          <w:color w:val="auto"/>
          <w:sz w:val="26"/>
          <w:szCs w:val="26"/>
        </w:rPr>
      </w:pPr>
    </w:p>
    <w:p w:rsidR="00C82846" w:rsidRPr="00C82846" w:rsidRDefault="00C82846" w:rsidP="00D741BB">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П</w:t>
      </w:r>
      <w:r w:rsidR="0061517F" w:rsidRPr="00C82846">
        <w:rPr>
          <w:rFonts w:ascii="Times New Roman" w:hAnsi="Times New Roman"/>
          <w:color w:val="auto"/>
          <w:sz w:val="26"/>
          <w:szCs w:val="26"/>
        </w:rPr>
        <w:t>одпрограмм</w:t>
      </w:r>
      <w:r w:rsidRPr="00C82846">
        <w:rPr>
          <w:rFonts w:ascii="Times New Roman" w:hAnsi="Times New Roman"/>
          <w:color w:val="auto"/>
          <w:sz w:val="26"/>
          <w:szCs w:val="26"/>
        </w:rPr>
        <w:t>а</w:t>
      </w:r>
      <w:r w:rsidR="0061517F" w:rsidRPr="00C82846">
        <w:rPr>
          <w:rFonts w:ascii="Times New Roman" w:hAnsi="Times New Roman"/>
          <w:color w:val="auto"/>
          <w:sz w:val="26"/>
          <w:szCs w:val="26"/>
        </w:rPr>
        <w:t xml:space="preserve"> </w:t>
      </w:r>
      <w:r w:rsidRPr="00C82846">
        <w:rPr>
          <w:rFonts w:ascii="Times New Roman" w:hAnsi="Times New Roman"/>
          <w:color w:val="auto"/>
          <w:sz w:val="26"/>
          <w:szCs w:val="26"/>
        </w:rPr>
        <w:t>№</w:t>
      </w:r>
      <w:r w:rsidR="0061517F" w:rsidRPr="00C82846">
        <w:rPr>
          <w:rFonts w:ascii="Times New Roman" w:hAnsi="Times New Roman"/>
          <w:color w:val="auto"/>
          <w:sz w:val="26"/>
          <w:szCs w:val="26"/>
        </w:rPr>
        <w:t xml:space="preserve">1 </w:t>
      </w:r>
    </w:p>
    <w:p w:rsidR="000C7DB6" w:rsidRDefault="0061517F" w:rsidP="000C7DB6">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«Развитие системы дошкольного образования</w:t>
      </w:r>
      <w:r w:rsidR="00C82846" w:rsidRPr="00C82846">
        <w:rPr>
          <w:rFonts w:ascii="Times New Roman" w:hAnsi="Times New Roman"/>
          <w:color w:val="auto"/>
          <w:sz w:val="26"/>
          <w:szCs w:val="26"/>
        </w:rPr>
        <w:t xml:space="preserve"> </w:t>
      </w:r>
    </w:p>
    <w:p w:rsidR="000C7DB6" w:rsidRDefault="009D7822" w:rsidP="000C7DB6">
      <w:pPr>
        <w:pStyle w:val="1"/>
        <w:spacing w:before="0"/>
        <w:jc w:val="center"/>
        <w:rPr>
          <w:rFonts w:ascii="Times New Roman" w:hAnsi="Times New Roman"/>
          <w:color w:val="auto"/>
          <w:sz w:val="26"/>
          <w:szCs w:val="26"/>
        </w:rPr>
      </w:pPr>
      <w:r>
        <w:rPr>
          <w:rFonts w:ascii="Times New Roman" w:hAnsi="Times New Roman"/>
          <w:color w:val="auto"/>
          <w:sz w:val="26"/>
          <w:szCs w:val="26"/>
        </w:rPr>
        <w:t>Пограничного</w:t>
      </w:r>
      <w:r w:rsidR="000C7DB6">
        <w:rPr>
          <w:rFonts w:ascii="Times New Roman" w:hAnsi="Times New Roman"/>
          <w:color w:val="auto"/>
          <w:sz w:val="26"/>
          <w:szCs w:val="26"/>
        </w:rPr>
        <w:t xml:space="preserve"> муниципального округа</w:t>
      </w:r>
      <w:r w:rsidR="0061517F" w:rsidRPr="00C82846">
        <w:rPr>
          <w:rFonts w:ascii="Times New Roman" w:hAnsi="Times New Roman"/>
          <w:color w:val="auto"/>
          <w:sz w:val="26"/>
          <w:szCs w:val="26"/>
        </w:rPr>
        <w:t>»</w:t>
      </w:r>
      <w:r w:rsidR="00C82846" w:rsidRPr="00C82846">
        <w:rPr>
          <w:rFonts w:ascii="Times New Roman" w:hAnsi="Times New Roman"/>
          <w:color w:val="auto"/>
          <w:sz w:val="26"/>
          <w:szCs w:val="26"/>
        </w:rPr>
        <w:t xml:space="preserve"> </w:t>
      </w:r>
    </w:p>
    <w:p w:rsidR="0061517F" w:rsidRPr="00C82846" w:rsidRDefault="009D7822" w:rsidP="00D741BB">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муниципальной</w:t>
      </w:r>
      <w:r w:rsidR="0061517F" w:rsidRPr="00C82846">
        <w:rPr>
          <w:rFonts w:ascii="Times New Roman" w:hAnsi="Times New Roman"/>
          <w:color w:val="auto"/>
          <w:sz w:val="26"/>
          <w:szCs w:val="26"/>
        </w:rPr>
        <w:t xml:space="preserve"> программы «Развитие образования </w:t>
      </w:r>
      <w:r>
        <w:rPr>
          <w:rFonts w:ascii="Times New Roman" w:hAnsi="Times New Roman"/>
          <w:color w:val="auto"/>
          <w:sz w:val="26"/>
          <w:szCs w:val="26"/>
        </w:rPr>
        <w:t>Погранично</w:t>
      </w:r>
      <w:r w:rsidR="0061517F" w:rsidRPr="00C82846">
        <w:rPr>
          <w:rFonts w:ascii="Times New Roman" w:hAnsi="Times New Roman"/>
          <w:color w:val="auto"/>
          <w:sz w:val="26"/>
          <w:szCs w:val="26"/>
        </w:rPr>
        <w:t xml:space="preserve">го муниципального </w:t>
      </w:r>
      <w:r w:rsidR="000C7DB6">
        <w:rPr>
          <w:rFonts w:ascii="Times New Roman" w:hAnsi="Times New Roman"/>
          <w:color w:val="auto"/>
          <w:sz w:val="26"/>
          <w:szCs w:val="26"/>
        </w:rPr>
        <w:t>округа</w:t>
      </w:r>
      <w:r w:rsidR="00C82846">
        <w:rPr>
          <w:rFonts w:ascii="Times New Roman" w:hAnsi="Times New Roman"/>
          <w:color w:val="auto"/>
          <w:sz w:val="26"/>
          <w:szCs w:val="26"/>
        </w:rPr>
        <w:t>»</w:t>
      </w:r>
      <w:r w:rsidR="0061517F" w:rsidRPr="00C82846">
        <w:rPr>
          <w:rFonts w:ascii="Times New Roman" w:hAnsi="Times New Roman"/>
          <w:color w:val="auto"/>
          <w:sz w:val="26"/>
          <w:szCs w:val="26"/>
        </w:rPr>
        <w:t xml:space="preserve"> на 20</w:t>
      </w:r>
      <w:r w:rsidR="000C7DB6">
        <w:rPr>
          <w:rFonts w:ascii="Times New Roman" w:hAnsi="Times New Roman"/>
          <w:color w:val="auto"/>
          <w:sz w:val="26"/>
          <w:szCs w:val="26"/>
        </w:rPr>
        <w:t>20</w:t>
      </w:r>
      <w:r w:rsidR="0061517F" w:rsidRPr="00C82846">
        <w:rPr>
          <w:rFonts w:ascii="Times New Roman" w:hAnsi="Times New Roman"/>
          <w:color w:val="auto"/>
          <w:sz w:val="26"/>
          <w:szCs w:val="26"/>
        </w:rPr>
        <w:t xml:space="preserve"> - 20</w:t>
      </w:r>
      <w:r>
        <w:rPr>
          <w:rFonts w:ascii="Times New Roman" w:hAnsi="Times New Roman"/>
          <w:color w:val="auto"/>
          <w:sz w:val="26"/>
          <w:szCs w:val="26"/>
        </w:rPr>
        <w:t>2</w:t>
      </w:r>
      <w:r w:rsidR="000C7DB6">
        <w:rPr>
          <w:rFonts w:ascii="Times New Roman" w:hAnsi="Times New Roman"/>
          <w:color w:val="auto"/>
          <w:sz w:val="26"/>
          <w:szCs w:val="26"/>
        </w:rPr>
        <w:t>4</w:t>
      </w:r>
      <w:r w:rsidR="0061517F" w:rsidRPr="00C82846">
        <w:rPr>
          <w:rFonts w:ascii="Times New Roman" w:hAnsi="Times New Roman"/>
          <w:color w:val="auto"/>
          <w:sz w:val="26"/>
          <w:szCs w:val="26"/>
        </w:rPr>
        <w:t xml:space="preserve"> годы </w:t>
      </w:r>
    </w:p>
    <w:p w:rsidR="0061517F" w:rsidRDefault="0061517F" w:rsidP="00D741BB">
      <w:pPr>
        <w:jc w:val="center"/>
        <w:rPr>
          <w:rFonts w:ascii="Times New Roman" w:hAnsi="Times New Roman"/>
        </w:rPr>
      </w:pPr>
    </w:p>
    <w:p w:rsidR="00C82846" w:rsidRDefault="00C82846" w:rsidP="00C82846">
      <w:pPr>
        <w:spacing w:line="276" w:lineRule="auto"/>
        <w:jc w:val="center"/>
        <w:rPr>
          <w:rFonts w:ascii="Times New Roman" w:hAnsi="Times New Roman"/>
          <w:b/>
        </w:rPr>
      </w:pPr>
      <w:r w:rsidRPr="00C82846">
        <w:rPr>
          <w:rFonts w:ascii="Times New Roman" w:hAnsi="Times New Roman"/>
          <w:b/>
        </w:rPr>
        <w:t>ПАСПОРТ  ПОДПРОГРАММЫ</w:t>
      </w:r>
    </w:p>
    <w:p w:rsidR="000C7DB6" w:rsidRDefault="000C7DB6" w:rsidP="00C82846">
      <w:pPr>
        <w:spacing w:line="276" w:lineRule="auto"/>
        <w:jc w:val="center"/>
        <w:rPr>
          <w:rFonts w:ascii="Times New Roman" w:hAnsi="Times New Roman"/>
          <w:b/>
        </w:rPr>
      </w:pPr>
    </w:p>
    <w:tbl>
      <w:tblPr>
        <w:tblW w:w="5000" w:type="pct"/>
        <w:tblLayout w:type="fixed"/>
        <w:tblLook w:val="0000" w:firstRow="0" w:lastRow="0" w:firstColumn="0" w:lastColumn="0" w:noHBand="0" w:noVBand="0"/>
      </w:tblPr>
      <w:tblGrid>
        <w:gridCol w:w="2137"/>
        <w:gridCol w:w="7830"/>
      </w:tblGrid>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Pr="000746C9"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Наименование </w:t>
            </w:r>
            <w:r w:rsidR="00812878">
              <w:rPr>
                <w:rFonts w:ascii="Times New Roman" w:hAnsi="Times New Roman"/>
                <w:u w:color="2A6EC3"/>
              </w:rPr>
              <w:t>П</w:t>
            </w:r>
            <w:r w:rsidR="00E155B9">
              <w:rPr>
                <w:rFonts w:ascii="Times New Roman" w:hAnsi="Times New Roman"/>
                <w:u w:color="2A6EC3"/>
              </w:rPr>
              <w:t>од</w:t>
            </w:r>
            <w:r>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E155B9" w:rsidRPr="00E155B9" w:rsidRDefault="00E155B9" w:rsidP="00E155B9">
            <w:pPr>
              <w:widowControl w:val="0"/>
              <w:autoSpaceDE w:val="0"/>
              <w:autoSpaceDN w:val="0"/>
              <w:adjustRightInd w:val="0"/>
              <w:jc w:val="both"/>
              <w:rPr>
                <w:rFonts w:ascii="Times New Roman" w:hAnsi="Times New Roman"/>
                <w:bCs/>
                <w:u w:color="2A6EC3"/>
              </w:rPr>
            </w:pPr>
            <w:r w:rsidRPr="00E155B9">
              <w:rPr>
                <w:rFonts w:ascii="Times New Roman" w:hAnsi="Times New Roman"/>
                <w:bCs/>
                <w:u w:color="2A6EC3"/>
              </w:rPr>
              <w:t xml:space="preserve">Подпрограмма №1 «Развитие системы дошкольного образования </w:t>
            </w:r>
          </w:p>
          <w:p w:rsidR="000C7DB6" w:rsidRPr="00E155B9" w:rsidRDefault="00E155B9" w:rsidP="00E155B9">
            <w:pPr>
              <w:widowControl w:val="0"/>
              <w:autoSpaceDE w:val="0"/>
              <w:autoSpaceDN w:val="0"/>
              <w:adjustRightInd w:val="0"/>
              <w:jc w:val="both"/>
              <w:rPr>
                <w:rFonts w:ascii="Times New Roman" w:hAnsi="Times New Roman"/>
                <w:bCs/>
                <w:u w:color="2A6EC3"/>
              </w:rPr>
            </w:pPr>
            <w:r w:rsidRPr="00E155B9">
              <w:rPr>
                <w:rFonts w:ascii="Times New Roman" w:hAnsi="Times New Roman"/>
                <w:bCs/>
                <w:u w:color="2A6EC3"/>
              </w:rPr>
              <w:t xml:space="preserve">Пограничного муниципального округа» </w:t>
            </w:r>
            <w:r>
              <w:rPr>
                <w:rFonts w:ascii="Times New Roman" w:hAnsi="Times New Roman"/>
                <w:u w:color="2A6EC3"/>
              </w:rPr>
              <w:t>м</w:t>
            </w:r>
            <w:r w:rsidR="000C7DB6" w:rsidRPr="005D55C7">
              <w:rPr>
                <w:rFonts w:ascii="Times New Roman" w:hAnsi="Times New Roman"/>
                <w:u w:color="2A6EC3"/>
              </w:rPr>
              <w:t>униципальн</w:t>
            </w:r>
            <w:r>
              <w:rPr>
                <w:rFonts w:ascii="Times New Roman" w:hAnsi="Times New Roman"/>
                <w:u w:color="2A6EC3"/>
              </w:rPr>
              <w:t>ой</w:t>
            </w:r>
            <w:r w:rsidR="000C7DB6" w:rsidRPr="005D55C7">
              <w:rPr>
                <w:rFonts w:ascii="Times New Roman" w:hAnsi="Times New Roman"/>
                <w:u w:color="2A6EC3"/>
              </w:rPr>
              <w:t xml:space="preserve"> программ</w:t>
            </w:r>
            <w:r>
              <w:rPr>
                <w:rFonts w:ascii="Times New Roman" w:hAnsi="Times New Roman"/>
                <w:u w:color="2A6EC3"/>
              </w:rPr>
              <w:t xml:space="preserve">ы </w:t>
            </w:r>
            <w:r w:rsidR="000C7DB6" w:rsidRPr="005D55C7">
              <w:rPr>
                <w:rFonts w:ascii="Times New Roman" w:hAnsi="Times New Roman"/>
                <w:u w:color="2A6EC3"/>
              </w:rPr>
              <w:t xml:space="preserve">«Развитие образования </w:t>
            </w:r>
            <w:r w:rsidR="000C7DB6">
              <w:rPr>
                <w:rFonts w:ascii="Times New Roman" w:hAnsi="Times New Roman"/>
              </w:rPr>
              <w:t xml:space="preserve">Пограничного </w:t>
            </w:r>
            <w:r w:rsidR="000C7DB6" w:rsidRPr="005D55C7">
              <w:rPr>
                <w:rFonts w:ascii="Times New Roman" w:hAnsi="Times New Roman"/>
              </w:rPr>
              <w:t>муниципального района</w:t>
            </w:r>
            <w:r w:rsidR="000C7DB6">
              <w:rPr>
                <w:rFonts w:ascii="Times New Roman" w:hAnsi="Times New Roman"/>
                <w:u w:color="2A6EC3"/>
              </w:rPr>
              <w:t>» на 2020-2024</w:t>
            </w:r>
            <w:r w:rsidR="000C7DB6" w:rsidRPr="005D55C7">
              <w:rPr>
                <w:rFonts w:ascii="Times New Roman" w:hAnsi="Times New Roman"/>
                <w:u w:color="2A6EC3"/>
              </w:rPr>
              <w:t xml:space="preserve"> год</w:t>
            </w:r>
            <w:r w:rsidR="000C7DB6">
              <w:rPr>
                <w:rFonts w:ascii="Times New Roman" w:hAnsi="Times New Roman"/>
                <w:u w:color="2A6EC3"/>
              </w:rPr>
              <w:t>ы</w:t>
            </w:r>
            <w:r w:rsidR="000C7DB6" w:rsidRPr="005D55C7">
              <w:rPr>
                <w:rFonts w:ascii="Times New Roman" w:hAnsi="Times New Roman"/>
                <w:u w:color="2A6EC3"/>
              </w:rPr>
              <w:t xml:space="preserve"> (далее – программа) </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Заказчик </w:t>
            </w:r>
            <w:r w:rsidR="00812878">
              <w:rPr>
                <w:rFonts w:ascii="Times New Roman" w:hAnsi="Times New Roman"/>
                <w:u w:color="2A6EC3"/>
              </w:rPr>
              <w:t xml:space="preserve"> П</w:t>
            </w:r>
            <w:r w:rsidR="00E155B9">
              <w:rPr>
                <w:rFonts w:ascii="Times New Roman" w:hAnsi="Times New Roman"/>
                <w:u w:color="2A6EC3"/>
              </w:rPr>
              <w:t>од</w:t>
            </w:r>
            <w:r>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0C7DB6" w:rsidRPr="005D55C7"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Администрация Пограничного муниципального района</w:t>
            </w:r>
            <w:r w:rsidR="00C40B2C">
              <w:rPr>
                <w:rFonts w:ascii="Times New Roman" w:hAnsi="Times New Roman"/>
                <w:u w:color="2A6EC3"/>
              </w:rPr>
              <w:t xml:space="preserve">, </w:t>
            </w:r>
            <w:r w:rsidR="00C40B2C" w:rsidRPr="00C40B2C">
              <w:rPr>
                <w:rFonts w:ascii="Times New Roman" w:hAnsi="Times New Roman"/>
                <w:u w:color="2A6EC3"/>
              </w:rPr>
              <w:t>администрация Пограничного муниципального округа</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Default="000C7DB6" w:rsidP="00E155B9">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Основание для разработки </w:t>
            </w:r>
            <w:r w:rsidR="00812878">
              <w:rPr>
                <w:rFonts w:ascii="Times New Roman" w:hAnsi="Times New Roman"/>
                <w:u w:color="2A6EC3"/>
              </w:rPr>
              <w:t>П</w:t>
            </w:r>
            <w:r w:rsidR="00E155B9">
              <w:rPr>
                <w:rFonts w:ascii="Times New Roman" w:hAnsi="Times New Roman"/>
                <w:u w:color="2A6EC3"/>
              </w:rPr>
              <w:t>одпрограммы</w:t>
            </w:r>
          </w:p>
        </w:tc>
        <w:tc>
          <w:tcPr>
            <w:tcW w:w="3928" w:type="pct"/>
            <w:tcBorders>
              <w:top w:val="single" w:sz="8" w:space="0" w:color="000000"/>
              <w:left w:val="single" w:sz="8" w:space="0" w:color="000000"/>
              <w:bottom w:val="single" w:sz="8" w:space="0" w:color="000000"/>
              <w:right w:val="single" w:sz="8" w:space="0" w:color="000000"/>
            </w:tcBorders>
          </w:tcPr>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Бюджетный кодекс Российской Федерации;</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Федеральный закон Российской Федерации от 29 декабря 2012 года     № 273-ФЗ «Об образовании в Российской Федерации»;</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Приоритетный национальный проект «Образование»;</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Закон Приморского края от 13 августа 2013 года № 243-КЗ «Об образовании в Приморском крае»;</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Государственная программа «Развитие образования Приморского края» на 2020-2027 годы, утвержденная постановлением Администрации Приморского края от 16.12.2019 г. № 848-па;</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Закон Приморского края от 16.09.2019 №569-КЗ «О Пограничном муниципальном округе»;</w:t>
            </w:r>
          </w:p>
          <w:p w:rsidR="00C40B2C" w:rsidRPr="00C40B2C"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постановление администрации Пограничного муниципального района от 09 августа 2013 года № 451 «Об утверждении порядка  принятий решений о разработке муниципальных программ, их формирования  и реализации  на территории Пограничного муниципального района и порядка проведения оценки эффективности реализации муниципальных программ»;</w:t>
            </w:r>
          </w:p>
          <w:p w:rsidR="000C7DB6" w:rsidRDefault="00C40B2C" w:rsidP="00C40B2C">
            <w:pPr>
              <w:widowControl w:val="0"/>
              <w:autoSpaceDE w:val="0"/>
              <w:autoSpaceDN w:val="0"/>
              <w:adjustRightInd w:val="0"/>
              <w:jc w:val="both"/>
              <w:rPr>
                <w:rFonts w:ascii="Times New Roman" w:hAnsi="Times New Roman"/>
                <w:u w:color="2A6EC3"/>
              </w:rPr>
            </w:pPr>
            <w:r w:rsidRPr="00C40B2C">
              <w:rPr>
                <w:rFonts w:ascii="Times New Roman" w:hAnsi="Times New Roman"/>
                <w:u w:color="2A6EC3"/>
              </w:rPr>
              <w:t>- распоряжение главы администрации Пограничного муниципального района от 23.12.2019 №623  «Об утверждении перечня муниципальных программ Пограничного муниципального округа на 2020 год».</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Разработчики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0C7DB6"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Pr="0064150F" w:rsidRDefault="000C7DB6" w:rsidP="00017456">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 xml:space="preserve">Цель </w:t>
            </w:r>
            <w:r w:rsidR="00812878">
              <w:rPr>
                <w:rFonts w:ascii="Times New Roman" w:hAnsi="Times New Roman"/>
                <w:u w:color="2A6EC3"/>
              </w:rPr>
              <w:t xml:space="preserve"> </w:t>
            </w:r>
          </w:p>
          <w:p w:rsidR="000C7DB6" w:rsidRPr="0064150F" w:rsidRDefault="00812878"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000C7DB6" w:rsidRPr="0064150F">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0C7DB6" w:rsidRPr="0064150F" w:rsidRDefault="000501A9" w:rsidP="00017456">
            <w:pPr>
              <w:widowControl w:val="0"/>
              <w:autoSpaceDE w:val="0"/>
              <w:autoSpaceDN w:val="0"/>
              <w:adjustRightInd w:val="0"/>
              <w:jc w:val="both"/>
              <w:rPr>
                <w:rFonts w:ascii="Times New Roman" w:hAnsi="Times New Roman"/>
                <w:u w:color="2A6EC3"/>
              </w:rPr>
            </w:pPr>
            <w:r w:rsidRPr="000501A9">
              <w:rPr>
                <w:rFonts w:ascii="Times New Roman" w:hAnsi="Times New Roman"/>
                <w:u w:color="2A6EC3"/>
              </w:rPr>
              <w:t>Обеспечение доступности, повышение эффект</w:t>
            </w:r>
            <w:r>
              <w:rPr>
                <w:rFonts w:ascii="Times New Roman" w:hAnsi="Times New Roman"/>
                <w:u w:color="2A6EC3"/>
              </w:rPr>
              <w:t xml:space="preserve">ивности и качества дошкольного </w:t>
            </w:r>
            <w:r w:rsidRPr="000501A9">
              <w:rPr>
                <w:rFonts w:ascii="Times New Roman" w:hAnsi="Times New Roman"/>
                <w:u w:color="2A6EC3"/>
              </w:rPr>
              <w:t xml:space="preserve">образования в </w:t>
            </w:r>
            <w:r>
              <w:rPr>
                <w:rFonts w:ascii="Times New Roman" w:hAnsi="Times New Roman"/>
                <w:u w:color="2A6EC3"/>
              </w:rPr>
              <w:t xml:space="preserve"> Пограничном муниципальном округе</w:t>
            </w:r>
            <w:r w:rsidR="006E716D">
              <w:rPr>
                <w:rFonts w:ascii="Times New Roman" w:hAnsi="Times New Roman"/>
                <w:u w:color="2A6EC3"/>
              </w:rPr>
              <w:t xml:space="preserve"> </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Pr="0064150F" w:rsidRDefault="00812878"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Задачи</w:t>
            </w:r>
          </w:p>
          <w:p w:rsidR="000C7DB6" w:rsidRPr="0064150F" w:rsidRDefault="00812878"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000C7DB6" w:rsidRPr="0064150F">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E155B9" w:rsidRDefault="00E155B9"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lang w:bidi="ru-RU"/>
              </w:rPr>
            </w:pPr>
            <w:r>
              <w:rPr>
                <w:rFonts w:ascii="Times New Roman" w:hAnsi="Times New Roman"/>
                <w:u w:color="2A6EC3"/>
                <w:lang w:bidi="ru-RU"/>
              </w:rPr>
              <w:t xml:space="preserve"> </w:t>
            </w:r>
            <w:r w:rsidRPr="00E155B9">
              <w:rPr>
                <w:rFonts w:ascii="Times New Roman" w:hAnsi="Times New Roman"/>
                <w:u w:color="2A6EC3"/>
                <w:lang w:bidi="ru-RU"/>
              </w:rPr>
              <w:t xml:space="preserve">достижение качества </w:t>
            </w:r>
            <w:r w:rsidR="000F1BEE">
              <w:rPr>
                <w:rFonts w:ascii="Times New Roman" w:hAnsi="Times New Roman"/>
                <w:u w:color="2A6EC3"/>
                <w:lang w:bidi="ru-RU"/>
              </w:rPr>
              <w:t xml:space="preserve">дошкольного </w:t>
            </w:r>
            <w:r w:rsidRPr="00E155B9">
              <w:rPr>
                <w:rFonts w:ascii="Times New Roman" w:hAnsi="Times New Roman"/>
                <w:u w:color="2A6EC3"/>
                <w:lang w:bidi="ru-RU"/>
              </w:rPr>
              <w:t>образования, соответствующего современным стандартам;</w:t>
            </w:r>
          </w:p>
          <w:p w:rsidR="00E155B9" w:rsidRPr="000F1BEE" w:rsidRDefault="00E155B9"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lang w:bidi="ru-RU"/>
              </w:rPr>
            </w:pPr>
            <w:r w:rsidRPr="00E155B9">
              <w:rPr>
                <w:rFonts w:ascii="Times New Roman" w:hAnsi="Times New Roman"/>
                <w:u w:color="2A6EC3"/>
                <w:lang w:bidi="ru-RU"/>
              </w:rPr>
              <w:t>улучшение условий содержания детей в образовательных организациях, реализующих образовательную программу дошкольного образования;</w:t>
            </w:r>
          </w:p>
          <w:p w:rsidR="000C7DB6" w:rsidRPr="00E155B9" w:rsidRDefault="00E155B9"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lang w:bidi="ru-RU"/>
              </w:rPr>
            </w:pPr>
            <w:r w:rsidRPr="00E155B9">
              <w:rPr>
                <w:rFonts w:ascii="Times New Roman" w:hAnsi="Times New Roman"/>
                <w:u w:color="2A6EC3"/>
              </w:rPr>
              <w:t>создание условий для раннего развития детей в возрасте до трёх лет и реализация программ психолого-педагогической, методической и консультационной помощи родителям детей, получающих дошкольное образование в семье</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Pr="00511531"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С</w:t>
            </w:r>
            <w:r w:rsidRPr="00511531">
              <w:rPr>
                <w:rFonts w:ascii="Times New Roman" w:hAnsi="Times New Roman"/>
                <w:u w:color="2A6EC3"/>
              </w:rPr>
              <w:t>роки</w:t>
            </w:r>
            <w:r>
              <w:rPr>
                <w:rFonts w:ascii="Times New Roman" w:hAnsi="Times New Roman"/>
                <w:u w:color="2A6EC3"/>
              </w:rPr>
              <w:t xml:space="preserve"> и</w:t>
            </w:r>
            <w:r w:rsidRPr="00511531">
              <w:rPr>
                <w:rFonts w:ascii="Times New Roman" w:hAnsi="Times New Roman"/>
                <w:u w:color="2A6EC3"/>
              </w:rPr>
              <w:t xml:space="preserve"> </w:t>
            </w:r>
            <w:r>
              <w:rPr>
                <w:rFonts w:ascii="Times New Roman" w:hAnsi="Times New Roman"/>
                <w:u w:color="2A6EC3"/>
              </w:rPr>
              <w:t>э</w:t>
            </w:r>
            <w:r w:rsidRPr="00511531">
              <w:rPr>
                <w:rFonts w:ascii="Times New Roman" w:hAnsi="Times New Roman"/>
                <w:u w:color="2A6EC3"/>
              </w:rPr>
              <w:t xml:space="preserve">тапы </w:t>
            </w:r>
            <w:r>
              <w:rPr>
                <w:rFonts w:ascii="Times New Roman" w:hAnsi="Times New Roman"/>
                <w:u w:color="2A6EC3"/>
              </w:rPr>
              <w:t xml:space="preserve"> </w:t>
            </w:r>
          </w:p>
          <w:p w:rsidR="000C7DB6" w:rsidRPr="00511531" w:rsidRDefault="000C7DB6" w:rsidP="00017456">
            <w:pPr>
              <w:widowControl w:val="0"/>
              <w:autoSpaceDE w:val="0"/>
              <w:autoSpaceDN w:val="0"/>
              <w:adjustRightInd w:val="0"/>
              <w:jc w:val="both"/>
              <w:rPr>
                <w:rFonts w:ascii="Times New Roman" w:hAnsi="Times New Roman"/>
                <w:u w:color="2A6EC3"/>
              </w:rPr>
            </w:pPr>
            <w:r w:rsidRPr="00511531">
              <w:rPr>
                <w:rFonts w:ascii="Times New Roman" w:hAnsi="Times New Roman"/>
                <w:u w:color="2A6EC3"/>
              </w:rPr>
              <w:t xml:space="preserve">реализации </w:t>
            </w:r>
          </w:p>
          <w:p w:rsidR="000C7DB6" w:rsidRPr="0064150F" w:rsidRDefault="00812878"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000C7DB6" w:rsidRPr="00511531">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0C7DB6" w:rsidRDefault="00812878"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000C7DB6" w:rsidRPr="003E5B7B">
              <w:rPr>
                <w:rFonts w:ascii="Times New Roman" w:hAnsi="Times New Roman"/>
                <w:u w:color="2A6EC3"/>
              </w:rPr>
              <w:t>программа реализуется в те</w:t>
            </w:r>
            <w:r w:rsidR="000C7DB6">
              <w:rPr>
                <w:rFonts w:ascii="Times New Roman" w:hAnsi="Times New Roman"/>
                <w:u w:color="2A6EC3"/>
              </w:rPr>
              <w:t xml:space="preserve">чение </w:t>
            </w:r>
            <w:r w:rsidR="000C7DB6" w:rsidRPr="003E5B7B">
              <w:rPr>
                <w:rFonts w:ascii="Times New Roman" w:hAnsi="Times New Roman"/>
                <w:u w:color="2A6EC3"/>
              </w:rPr>
              <w:t>2020-2024 годов в один этап</w:t>
            </w:r>
          </w:p>
        </w:tc>
      </w:tr>
      <w:tr w:rsidR="000C7DB6" w:rsidRPr="005D55C7" w:rsidTr="00017456">
        <w:trPr>
          <w:trHeight w:val="320"/>
        </w:trPr>
        <w:tc>
          <w:tcPr>
            <w:tcW w:w="1072" w:type="pct"/>
            <w:tcBorders>
              <w:top w:val="single" w:sz="8" w:space="0" w:color="000000"/>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Объемы и источники финансирования </w:t>
            </w:r>
            <w:r w:rsidR="00812878">
              <w:rPr>
                <w:rFonts w:ascii="Times New Roman" w:hAnsi="Times New Roman"/>
                <w:u w:color="2A6EC3"/>
              </w:rPr>
              <w:t xml:space="preserve"> Под</w:t>
            </w:r>
            <w:r>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объе</w:t>
            </w:r>
            <w:r>
              <w:rPr>
                <w:rFonts w:ascii="Times New Roman" w:hAnsi="Times New Roman"/>
                <w:u w:color="2A6EC3"/>
              </w:rPr>
              <w:t xml:space="preserve">м финансирования муниципальной </w:t>
            </w:r>
            <w:r w:rsidRPr="003E5B7B">
              <w:rPr>
                <w:rFonts w:ascii="Times New Roman" w:hAnsi="Times New Roman"/>
                <w:u w:color="2A6EC3"/>
              </w:rPr>
              <w:t xml:space="preserve">программы </w:t>
            </w:r>
            <w:r w:rsidR="00DB6FC1">
              <w:rPr>
                <w:rFonts w:ascii="Times New Roman" w:hAnsi="Times New Roman"/>
                <w:u w:color="2A6EC3"/>
              </w:rPr>
              <w:t>–</w:t>
            </w:r>
            <w:r w:rsidRPr="003E5B7B">
              <w:rPr>
                <w:rFonts w:ascii="Times New Roman" w:hAnsi="Times New Roman"/>
                <w:u w:color="2A6EC3"/>
              </w:rPr>
              <w:t xml:space="preserve"> </w:t>
            </w:r>
            <w:r w:rsidR="00DB6FC1">
              <w:rPr>
                <w:rFonts w:ascii="Times New Roman" w:hAnsi="Times New Roman"/>
                <w:u w:color="2A6EC3"/>
              </w:rPr>
              <w:t>3</w:t>
            </w:r>
            <w:r w:rsidR="00416301">
              <w:rPr>
                <w:rFonts w:ascii="Times New Roman" w:hAnsi="Times New Roman"/>
                <w:u w:color="2A6EC3"/>
              </w:rPr>
              <w:t>41156</w:t>
            </w:r>
            <w:r w:rsidR="00DB6FC1">
              <w:rPr>
                <w:rFonts w:ascii="Times New Roman" w:hAnsi="Times New Roman"/>
                <w:u w:color="2A6EC3"/>
              </w:rPr>
              <w:t>,01</w:t>
            </w:r>
            <w:r>
              <w:rPr>
                <w:rFonts w:ascii="Times New Roman" w:hAnsi="Times New Roman"/>
                <w:u w:color="2A6EC3"/>
              </w:rPr>
              <w:t xml:space="preserve"> </w:t>
            </w:r>
            <w:r w:rsidRPr="003E5B7B">
              <w:rPr>
                <w:rFonts w:ascii="Times New Roman" w:hAnsi="Times New Roman"/>
                <w:u w:color="2A6EC3"/>
              </w:rPr>
              <w:t xml:space="preserve"> тыс. рублей, в том числе:</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 общий объем средств бюджета </w:t>
            </w:r>
            <w:r>
              <w:rPr>
                <w:rFonts w:ascii="Times New Roman" w:hAnsi="Times New Roman"/>
                <w:u w:color="2A6EC3"/>
              </w:rPr>
              <w:t>Пограничного муниципального округа</w:t>
            </w:r>
            <w:r w:rsidRPr="003E5B7B">
              <w:rPr>
                <w:rFonts w:ascii="Times New Roman" w:hAnsi="Times New Roman"/>
                <w:u w:color="2A6EC3"/>
              </w:rPr>
              <w:t xml:space="preserve"> </w:t>
            </w:r>
            <w:r>
              <w:rPr>
                <w:rFonts w:ascii="Times New Roman" w:hAnsi="Times New Roman"/>
                <w:u w:color="2A6EC3"/>
              </w:rPr>
              <w:t>–</w:t>
            </w:r>
            <w:r w:rsidR="00DB6FC1">
              <w:rPr>
                <w:rFonts w:ascii="Times New Roman" w:hAnsi="Times New Roman"/>
                <w:u w:color="2A6EC3"/>
              </w:rPr>
              <w:t xml:space="preserve"> 178395,13</w:t>
            </w:r>
            <w:r w:rsidRPr="003E5B7B">
              <w:rPr>
                <w:rFonts w:ascii="Times New Roman" w:hAnsi="Times New Roman"/>
                <w:u w:color="2A6EC3"/>
              </w:rPr>
              <w:t xml:space="preserve"> </w:t>
            </w:r>
            <w:r>
              <w:rPr>
                <w:rFonts w:ascii="Times New Roman" w:hAnsi="Times New Roman"/>
                <w:u w:color="2A6EC3"/>
              </w:rPr>
              <w:t xml:space="preserve">  тыс. рублей, в том </w:t>
            </w:r>
            <w:r w:rsidRPr="003E5B7B">
              <w:rPr>
                <w:rFonts w:ascii="Times New Roman" w:hAnsi="Times New Roman"/>
                <w:u w:color="2A6EC3"/>
              </w:rPr>
              <w:t>числе:</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00DB6FC1">
              <w:rPr>
                <w:rFonts w:ascii="Times New Roman" w:hAnsi="Times New Roman"/>
                <w:u w:color="2A6EC3"/>
              </w:rPr>
              <w:t>38608,32</w:t>
            </w:r>
            <w:r w:rsidRPr="003E5B7B">
              <w:rPr>
                <w:rFonts w:ascii="Times New Roman" w:hAnsi="Times New Roman"/>
                <w:u w:color="2A6EC3"/>
              </w:rPr>
              <w:t xml:space="preserve"> 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0067458D">
              <w:rPr>
                <w:rFonts w:ascii="Times New Roman" w:hAnsi="Times New Roman"/>
                <w:u w:color="2A6EC3"/>
              </w:rPr>
              <w:t>34816,33</w:t>
            </w:r>
            <w:r w:rsidRPr="003E5B7B">
              <w:rPr>
                <w:rFonts w:ascii="Times New Roman" w:hAnsi="Times New Roman"/>
                <w:u w:color="2A6EC3"/>
              </w:rPr>
              <w:t xml:space="preserve"> 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67458D">
              <w:rPr>
                <w:rFonts w:ascii="Times New Roman" w:hAnsi="Times New Roman"/>
                <w:u w:color="2A6EC3"/>
              </w:rPr>
              <w:t>34856,16</w:t>
            </w:r>
            <w:r w:rsidRPr="003E5B7B">
              <w:rPr>
                <w:rFonts w:ascii="Times New Roman" w:hAnsi="Times New Roman"/>
                <w:u w:color="2A6EC3"/>
              </w:rPr>
              <w:t xml:space="preserve"> 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0067458D">
              <w:rPr>
                <w:rFonts w:ascii="Times New Roman" w:hAnsi="Times New Roman"/>
                <w:u w:color="2A6EC3"/>
              </w:rPr>
              <w:t>34712,16</w:t>
            </w:r>
            <w:r w:rsidRPr="003E5B7B">
              <w:rPr>
                <w:rFonts w:ascii="Times New Roman" w:hAnsi="Times New Roman"/>
                <w:u w:color="2A6EC3"/>
              </w:rPr>
              <w:t xml:space="preserve"> 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0067458D">
              <w:rPr>
                <w:rFonts w:ascii="Times New Roman" w:hAnsi="Times New Roman"/>
                <w:u w:color="2A6EC3"/>
              </w:rPr>
              <w:t>35402,16</w:t>
            </w:r>
            <w:r w:rsidRPr="003E5B7B">
              <w:rPr>
                <w:rFonts w:ascii="Times New Roman" w:hAnsi="Times New Roman"/>
                <w:u w:color="2A6EC3"/>
              </w:rPr>
              <w:t xml:space="preserve"> тыс. руб.;</w:t>
            </w:r>
          </w:p>
          <w:p w:rsidR="000C7DB6"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w:t>
            </w:r>
            <w:r>
              <w:rPr>
                <w:rFonts w:ascii="Times New Roman" w:hAnsi="Times New Roman"/>
                <w:u w:color="2A6EC3"/>
              </w:rPr>
              <w:t xml:space="preserve">ъем средств краевого бюджета — </w:t>
            </w:r>
            <w:r w:rsidRPr="003E5B7B">
              <w:rPr>
                <w:rFonts w:ascii="Times New Roman" w:hAnsi="Times New Roman"/>
                <w:u w:color="2A6EC3"/>
              </w:rPr>
              <w:t xml:space="preserve"> </w:t>
            </w:r>
            <w:r w:rsidR="0067458D">
              <w:rPr>
                <w:rFonts w:ascii="Times New Roman" w:hAnsi="Times New Roman"/>
                <w:u w:color="2A6EC3"/>
              </w:rPr>
              <w:t>16</w:t>
            </w:r>
            <w:r w:rsidR="00416301">
              <w:rPr>
                <w:rFonts w:ascii="Times New Roman" w:hAnsi="Times New Roman"/>
                <w:u w:color="2A6EC3"/>
              </w:rPr>
              <w:t>2760</w:t>
            </w:r>
            <w:r w:rsidR="0067458D">
              <w:rPr>
                <w:rFonts w:ascii="Times New Roman" w:hAnsi="Times New Roman"/>
                <w:u w:color="2A6EC3"/>
              </w:rPr>
              <w:t xml:space="preserve">,88  </w:t>
            </w:r>
            <w:r w:rsidRPr="003E5B7B">
              <w:rPr>
                <w:rFonts w:ascii="Times New Roman" w:hAnsi="Times New Roman"/>
                <w:u w:color="2A6EC3"/>
              </w:rPr>
              <w:t>тыс. рублей, в том числе:</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00416301">
              <w:rPr>
                <w:rFonts w:ascii="Times New Roman" w:hAnsi="Times New Roman"/>
                <w:u w:color="2A6EC3"/>
              </w:rPr>
              <w:t>60242,88</w:t>
            </w:r>
            <w:r w:rsidRPr="003E5B7B">
              <w:rPr>
                <w:rFonts w:ascii="Times New Roman" w:hAnsi="Times New Roman"/>
                <w:u w:color="2A6EC3"/>
              </w:rPr>
              <w:t xml:space="preserve"> 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00416301">
              <w:rPr>
                <w:rFonts w:ascii="Times New Roman" w:hAnsi="Times New Roman"/>
                <w:u w:color="2A6EC3"/>
              </w:rPr>
              <w:t>51259,00</w:t>
            </w:r>
            <w:r w:rsidR="0067458D">
              <w:rPr>
                <w:rFonts w:ascii="Times New Roman" w:hAnsi="Times New Roman"/>
                <w:u w:color="2A6EC3"/>
              </w:rPr>
              <w:t xml:space="preserve"> </w:t>
            </w:r>
            <w:r w:rsidRPr="003E5B7B">
              <w:rPr>
                <w:rFonts w:ascii="Times New Roman" w:hAnsi="Times New Roman"/>
                <w:u w:color="2A6EC3"/>
              </w:rPr>
              <w:t>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67458D">
              <w:rPr>
                <w:rFonts w:ascii="Times New Roman" w:hAnsi="Times New Roman"/>
                <w:u w:color="2A6EC3"/>
              </w:rPr>
              <w:t>5</w:t>
            </w:r>
            <w:r w:rsidR="00416301">
              <w:rPr>
                <w:rFonts w:ascii="Times New Roman" w:hAnsi="Times New Roman"/>
                <w:u w:color="2A6EC3"/>
              </w:rPr>
              <w:t>1259</w:t>
            </w:r>
            <w:r w:rsidR="0067458D">
              <w:rPr>
                <w:rFonts w:ascii="Times New Roman" w:hAnsi="Times New Roman"/>
                <w:u w:color="2A6EC3"/>
              </w:rPr>
              <w:t xml:space="preserve">,00 </w:t>
            </w:r>
            <w:r w:rsidRPr="003E5B7B">
              <w:rPr>
                <w:rFonts w:ascii="Times New Roman" w:hAnsi="Times New Roman"/>
                <w:u w:color="2A6EC3"/>
              </w:rPr>
              <w:t>тыс. руб.;</w:t>
            </w:r>
          </w:p>
          <w:p w:rsidR="000C7DB6" w:rsidRPr="003E5B7B"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Pr="003E5B7B">
              <w:rPr>
                <w:rFonts w:ascii="Times New Roman" w:hAnsi="Times New Roman"/>
                <w:u w:color="2A6EC3"/>
              </w:rPr>
              <w:t xml:space="preserve"> </w:t>
            </w:r>
            <w:r w:rsidR="0067458D">
              <w:rPr>
                <w:rFonts w:ascii="Times New Roman" w:hAnsi="Times New Roman"/>
                <w:u w:color="2A6EC3"/>
              </w:rPr>
              <w:t xml:space="preserve"> </w:t>
            </w:r>
          </w:p>
          <w:p w:rsidR="000C7DB6" w:rsidRDefault="000C7DB6" w:rsidP="0001745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Pr="003E5B7B">
              <w:rPr>
                <w:rFonts w:ascii="Times New Roman" w:hAnsi="Times New Roman"/>
                <w:u w:color="2A6EC3"/>
              </w:rPr>
              <w:t xml:space="preserve"> </w:t>
            </w:r>
            <w:r w:rsidR="0067458D">
              <w:rPr>
                <w:rFonts w:ascii="Times New Roman" w:hAnsi="Times New Roman"/>
                <w:u w:color="2A6EC3"/>
              </w:rPr>
              <w:t xml:space="preserve"> </w:t>
            </w:r>
          </w:p>
        </w:tc>
      </w:tr>
      <w:tr w:rsidR="000C7DB6" w:rsidRPr="005D55C7" w:rsidTr="005055DD">
        <w:trPr>
          <w:trHeight w:val="1233"/>
        </w:trPr>
        <w:tc>
          <w:tcPr>
            <w:tcW w:w="1072" w:type="pct"/>
            <w:tcBorders>
              <w:top w:val="single" w:sz="4" w:space="0" w:color="auto"/>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Перечень основных мероприятий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w:t>
            </w:r>
          </w:p>
        </w:tc>
        <w:tc>
          <w:tcPr>
            <w:tcW w:w="3928" w:type="pct"/>
            <w:tcBorders>
              <w:top w:val="single" w:sz="4" w:space="0" w:color="auto"/>
              <w:left w:val="single" w:sz="8" w:space="0" w:color="000000"/>
              <w:bottom w:val="single" w:sz="8" w:space="0" w:color="000000"/>
              <w:right w:val="single" w:sz="8" w:space="0" w:color="000000"/>
            </w:tcBorders>
          </w:tcPr>
          <w:p w:rsidR="000C7DB6" w:rsidRPr="00983F65" w:rsidRDefault="00DC5630" w:rsidP="00017456">
            <w:pPr>
              <w:widowControl w:val="0"/>
              <w:autoSpaceDE w:val="0"/>
              <w:autoSpaceDN w:val="0"/>
              <w:adjustRightInd w:val="0"/>
              <w:jc w:val="both"/>
              <w:rPr>
                <w:rFonts w:ascii="Times New Roman" w:hAnsi="Times New Roman"/>
                <w:u w:color="2A6EC3"/>
              </w:rPr>
            </w:pPr>
            <w:hyperlink w:anchor="P4844" w:history="1">
              <w:r w:rsidR="000C7DB6" w:rsidRPr="00983F65">
                <w:rPr>
                  <w:rStyle w:val="af9"/>
                  <w:rFonts w:ascii="Times New Roman" w:hAnsi="Times New Roman"/>
                  <w:color w:val="auto"/>
                  <w:u w:val="none"/>
                </w:rPr>
                <w:t>Перечень</w:t>
              </w:r>
            </w:hyperlink>
            <w:r w:rsidR="000C7DB6" w:rsidRPr="00983F65">
              <w:rPr>
                <w:rFonts w:ascii="Times New Roman" w:hAnsi="Times New Roman"/>
                <w:u w:color="2A6EC3"/>
              </w:rPr>
              <w:t xml:space="preserve"> мероприятий </w:t>
            </w:r>
            <w:r w:rsidR="00812878">
              <w:rPr>
                <w:rFonts w:ascii="Times New Roman" w:hAnsi="Times New Roman"/>
                <w:u w:color="2A6EC3"/>
              </w:rPr>
              <w:t>Под</w:t>
            </w:r>
            <w:r w:rsidR="000C7DB6" w:rsidRPr="00983F65">
              <w:rPr>
                <w:rFonts w:ascii="Times New Roman" w:hAnsi="Times New Roman"/>
                <w:u w:color="2A6EC3"/>
              </w:rPr>
              <w:t xml:space="preserve">программы </w:t>
            </w:r>
            <w:r w:rsidR="000C7DB6">
              <w:rPr>
                <w:rFonts w:ascii="Times New Roman" w:hAnsi="Times New Roman"/>
                <w:u w:color="2A6EC3"/>
              </w:rPr>
              <w:t>приведен</w:t>
            </w:r>
            <w:r w:rsidR="000C7DB6" w:rsidRPr="00983F65">
              <w:rPr>
                <w:rFonts w:ascii="Times New Roman" w:hAnsi="Times New Roman"/>
                <w:u w:color="2A6EC3"/>
              </w:rPr>
              <w:t xml:space="preserve"> в приложении </w:t>
            </w:r>
            <w:r w:rsidR="000C7DB6">
              <w:rPr>
                <w:rFonts w:ascii="Times New Roman" w:hAnsi="Times New Roman"/>
                <w:u w:color="2A6EC3"/>
              </w:rPr>
              <w:t>№</w:t>
            </w:r>
            <w:r w:rsidR="00C40B2C">
              <w:rPr>
                <w:rFonts w:ascii="Times New Roman" w:hAnsi="Times New Roman"/>
                <w:u w:color="2A6EC3"/>
              </w:rPr>
              <w:t xml:space="preserve"> 2</w:t>
            </w:r>
            <w:r w:rsidR="000C7DB6" w:rsidRPr="00983F65">
              <w:rPr>
                <w:rFonts w:ascii="Times New Roman" w:hAnsi="Times New Roman"/>
                <w:u w:color="2A6EC3"/>
              </w:rPr>
              <w:t xml:space="preserve"> к настоящей</w:t>
            </w:r>
            <w:r w:rsidR="000C7DB6">
              <w:rPr>
                <w:rFonts w:ascii="Times New Roman" w:hAnsi="Times New Roman"/>
                <w:u w:color="2A6EC3"/>
              </w:rPr>
              <w:t xml:space="preserve"> </w:t>
            </w:r>
            <w:r w:rsidR="000C7DB6" w:rsidRPr="00983F65">
              <w:rPr>
                <w:rFonts w:ascii="Times New Roman" w:hAnsi="Times New Roman"/>
                <w:u w:color="2A6EC3"/>
              </w:rPr>
              <w:t xml:space="preserve"> программе.</w:t>
            </w:r>
          </w:p>
          <w:p w:rsidR="000C7DB6" w:rsidRPr="00260BB2" w:rsidRDefault="000C7DB6" w:rsidP="00017456">
            <w:pPr>
              <w:widowControl w:val="0"/>
              <w:autoSpaceDE w:val="0"/>
              <w:autoSpaceDN w:val="0"/>
              <w:adjustRightInd w:val="0"/>
              <w:jc w:val="both"/>
              <w:rPr>
                <w:rFonts w:ascii="Times New Roman" w:hAnsi="Times New Roman"/>
                <w:u w:color="2A6EC3"/>
              </w:rPr>
            </w:pPr>
          </w:p>
          <w:p w:rsidR="000C7DB6" w:rsidRDefault="000C7DB6" w:rsidP="00017456">
            <w:pPr>
              <w:widowControl w:val="0"/>
              <w:autoSpaceDE w:val="0"/>
              <w:autoSpaceDN w:val="0"/>
              <w:adjustRightInd w:val="0"/>
              <w:jc w:val="both"/>
              <w:rPr>
                <w:rFonts w:ascii="Times New Roman" w:hAnsi="Times New Roman"/>
                <w:u w:color="2A6EC3"/>
              </w:rPr>
            </w:pPr>
          </w:p>
        </w:tc>
      </w:tr>
      <w:tr w:rsidR="000C7DB6" w:rsidRPr="005D55C7" w:rsidTr="006E716D">
        <w:trPr>
          <w:trHeight w:val="1226"/>
        </w:trPr>
        <w:tc>
          <w:tcPr>
            <w:tcW w:w="1072" w:type="pct"/>
            <w:tcBorders>
              <w:top w:val="single" w:sz="4" w:space="0" w:color="auto"/>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Основные исполнители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w:t>
            </w:r>
          </w:p>
        </w:tc>
        <w:tc>
          <w:tcPr>
            <w:tcW w:w="3928" w:type="pct"/>
            <w:tcBorders>
              <w:top w:val="single" w:sz="4" w:space="0" w:color="auto"/>
              <w:left w:val="single" w:sz="8" w:space="0" w:color="000000"/>
              <w:bottom w:val="single" w:sz="8" w:space="0" w:color="000000"/>
              <w:right w:val="single" w:sz="8" w:space="0" w:color="000000"/>
            </w:tcBorders>
          </w:tcPr>
          <w:p w:rsidR="000C7DB6"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p w:rsidR="000C7DB6" w:rsidRPr="0064150F"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МКУ «Центр обеспечения деятельности муниципальных образовательных учреждений Пограничного муниципального района»</w:t>
            </w:r>
          </w:p>
        </w:tc>
      </w:tr>
      <w:tr w:rsidR="000C7DB6" w:rsidRPr="005D55C7" w:rsidTr="006E716D">
        <w:trPr>
          <w:trHeight w:val="549"/>
        </w:trPr>
        <w:tc>
          <w:tcPr>
            <w:tcW w:w="1072" w:type="pct"/>
            <w:tcBorders>
              <w:top w:val="single" w:sz="4" w:space="0" w:color="auto"/>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Соисполнители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w:t>
            </w:r>
          </w:p>
        </w:tc>
        <w:tc>
          <w:tcPr>
            <w:tcW w:w="3928" w:type="pct"/>
            <w:tcBorders>
              <w:top w:val="single" w:sz="4" w:space="0" w:color="auto"/>
              <w:left w:val="single" w:sz="8" w:space="0" w:color="000000"/>
              <w:bottom w:val="single" w:sz="8" w:space="0" w:color="000000"/>
              <w:right w:val="single" w:sz="8" w:space="0" w:color="000000"/>
            </w:tcBorders>
          </w:tcPr>
          <w:p w:rsidR="000C7DB6"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Образовательные организации Пограничного муниципального округа</w:t>
            </w:r>
          </w:p>
          <w:p w:rsidR="000C7DB6"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p>
        </w:tc>
      </w:tr>
      <w:tr w:rsidR="000C7DB6" w:rsidRPr="005D55C7" w:rsidTr="000F1BEE">
        <w:trPr>
          <w:trHeight w:val="2190"/>
        </w:trPr>
        <w:tc>
          <w:tcPr>
            <w:tcW w:w="1072" w:type="pct"/>
            <w:tcBorders>
              <w:top w:val="single" w:sz="4" w:space="0" w:color="auto"/>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Целевые индикаторы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w:t>
            </w:r>
          </w:p>
        </w:tc>
        <w:tc>
          <w:tcPr>
            <w:tcW w:w="3928" w:type="pct"/>
            <w:tcBorders>
              <w:top w:val="single" w:sz="4" w:space="0" w:color="auto"/>
              <w:left w:val="single" w:sz="8" w:space="0" w:color="000000"/>
              <w:bottom w:val="single" w:sz="8" w:space="0" w:color="000000"/>
              <w:right w:val="single" w:sz="8" w:space="0" w:color="000000"/>
            </w:tcBorders>
          </w:tcPr>
          <w:p w:rsidR="000C7DB6" w:rsidRDefault="000C7DB6" w:rsidP="00017456">
            <w:pPr>
              <w:widowControl w:val="0"/>
              <w:tabs>
                <w:tab w:val="left" w:pos="440"/>
              </w:tabs>
              <w:autoSpaceDE w:val="0"/>
              <w:autoSpaceDN w:val="0"/>
              <w:adjustRightInd w:val="0"/>
              <w:jc w:val="both"/>
              <w:rPr>
                <w:rFonts w:ascii="Times New Roman" w:hAnsi="Times New Roman"/>
                <w:u w:color="2A6EC3"/>
              </w:rPr>
            </w:pPr>
            <w:r w:rsidRPr="00D70D81">
              <w:rPr>
                <w:rFonts w:ascii="Times New Roman" w:hAnsi="Times New Roman"/>
                <w:u w:color="2A6EC3"/>
              </w:rPr>
              <w:t>Основными целевыми индикативными показателями являются:</w:t>
            </w:r>
          </w:p>
          <w:p w:rsidR="000C7DB6" w:rsidRPr="00B34D79" w:rsidRDefault="000C7DB6"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степень удовлетворенности населения качеством и доступностью предоставления образовательных услуг;</w:t>
            </w:r>
          </w:p>
          <w:p w:rsidR="000C7DB6" w:rsidRPr="00B34D79" w:rsidRDefault="000C7DB6"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доля детей в возрасте от  3  до  7  лет, получающих дошкольную образовательную услугу в общей численности детей от 3 до 7 лет;</w:t>
            </w:r>
          </w:p>
          <w:p w:rsidR="000C7DB6" w:rsidRPr="006E716D" w:rsidRDefault="000C7DB6" w:rsidP="000F1BEE">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 xml:space="preserve">доля детей в возрасте от 1,5 до 3 лет, которым предоставлена возможность получать услугу дошкольного </w:t>
            </w:r>
            <w:r w:rsidR="006E716D">
              <w:rPr>
                <w:rFonts w:ascii="Times New Roman" w:hAnsi="Times New Roman"/>
                <w:u w:color="2A6EC3"/>
              </w:rPr>
              <w:t>образования</w:t>
            </w:r>
          </w:p>
        </w:tc>
      </w:tr>
      <w:tr w:rsidR="000C7DB6" w:rsidRPr="005D55C7" w:rsidTr="00017456">
        <w:trPr>
          <w:trHeight w:val="1404"/>
        </w:trPr>
        <w:tc>
          <w:tcPr>
            <w:tcW w:w="1072" w:type="pct"/>
            <w:tcBorders>
              <w:top w:val="single" w:sz="4" w:space="0" w:color="auto"/>
              <w:left w:val="single" w:sz="8" w:space="0" w:color="000000"/>
              <w:bottom w:val="single" w:sz="8" w:space="0" w:color="000000"/>
              <w:right w:val="single" w:sz="8" w:space="0" w:color="000000"/>
            </w:tcBorders>
          </w:tcPr>
          <w:p w:rsidR="000C7DB6" w:rsidRDefault="000C7DB6" w:rsidP="0081287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Ожидаемые конечные результаты реализации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w:t>
            </w:r>
          </w:p>
        </w:tc>
        <w:tc>
          <w:tcPr>
            <w:tcW w:w="3928" w:type="pct"/>
            <w:tcBorders>
              <w:top w:val="single" w:sz="4" w:space="0" w:color="auto"/>
              <w:left w:val="single" w:sz="8" w:space="0" w:color="000000"/>
              <w:bottom w:val="single" w:sz="8" w:space="0" w:color="000000"/>
              <w:right w:val="single" w:sz="8" w:space="0" w:color="000000"/>
            </w:tcBorders>
          </w:tcPr>
          <w:p w:rsidR="000C7DB6" w:rsidRDefault="000C7DB6" w:rsidP="0001745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В результате </w:t>
            </w:r>
            <w:r w:rsidR="00812878">
              <w:rPr>
                <w:rFonts w:ascii="Times New Roman" w:hAnsi="Times New Roman"/>
                <w:u w:color="2A6EC3"/>
              </w:rPr>
              <w:t xml:space="preserve"> </w:t>
            </w:r>
            <w:r>
              <w:rPr>
                <w:rFonts w:ascii="Times New Roman" w:hAnsi="Times New Roman"/>
                <w:u w:color="2A6EC3"/>
              </w:rPr>
              <w:t xml:space="preserve"> </w:t>
            </w:r>
            <w:r w:rsidR="00812878">
              <w:rPr>
                <w:rFonts w:ascii="Times New Roman" w:hAnsi="Times New Roman"/>
                <w:u w:color="2A6EC3"/>
              </w:rPr>
              <w:t>Под</w:t>
            </w:r>
            <w:r>
              <w:rPr>
                <w:rFonts w:ascii="Times New Roman" w:hAnsi="Times New Roman"/>
                <w:u w:color="2A6EC3"/>
              </w:rPr>
              <w:t>программы к 2024 году ожидается:</w:t>
            </w:r>
          </w:p>
          <w:p w:rsidR="000C7DB6" w:rsidRPr="007F40C4" w:rsidRDefault="000C7DB6"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Pr="007F40C4">
              <w:rPr>
                <w:rFonts w:ascii="Times New Roman" w:hAnsi="Times New Roman"/>
                <w:u w:color="2A6EC3"/>
              </w:rPr>
              <w:t>степен</w:t>
            </w:r>
            <w:r>
              <w:rPr>
                <w:rFonts w:ascii="Times New Roman" w:hAnsi="Times New Roman"/>
                <w:u w:color="2A6EC3"/>
              </w:rPr>
              <w:t>и</w:t>
            </w:r>
            <w:r w:rsidRPr="007F40C4">
              <w:rPr>
                <w:rFonts w:ascii="Times New Roman" w:hAnsi="Times New Roman"/>
                <w:u w:color="2A6EC3"/>
              </w:rPr>
              <w:t xml:space="preserve"> удовлетворенности населения качеством и доступностью предоставления образовательных услуг</w:t>
            </w:r>
            <w:r>
              <w:rPr>
                <w:rFonts w:ascii="Times New Roman" w:hAnsi="Times New Roman"/>
                <w:u w:color="2A6EC3"/>
              </w:rPr>
              <w:t xml:space="preserve"> до </w:t>
            </w:r>
            <w:r w:rsidR="000F1BEE">
              <w:rPr>
                <w:rFonts w:ascii="Times New Roman" w:hAnsi="Times New Roman"/>
                <w:u w:color="2A6EC3"/>
              </w:rPr>
              <w:t>9</w:t>
            </w:r>
            <w:r w:rsidR="00C40B2C">
              <w:rPr>
                <w:rFonts w:ascii="Times New Roman" w:hAnsi="Times New Roman"/>
                <w:u w:color="2A6EC3"/>
              </w:rPr>
              <w:t>5</w:t>
            </w:r>
            <w:r w:rsidR="000F1BEE">
              <w:rPr>
                <w:rFonts w:ascii="Times New Roman" w:hAnsi="Times New Roman"/>
                <w:u w:color="2A6EC3"/>
              </w:rPr>
              <w:t xml:space="preserve"> %</w:t>
            </w:r>
            <w:r w:rsidRPr="007F40C4">
              <w:rPr>
                <w:rFonts w:ascii="Times New Roman" w:hAnsi="Times New Roman"/>
                <w:u w:color="2A6EC3"/>
              </w:rPr>
              <w:t>;</w:t>
            </w:r>
          </w:p>
          <w:p w:rsidR="000C7DB6" w:rsidRPr="007F40C4" w:rsidRDefault="000C7DB6"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Pr="007F40C4">
              <w:rPr>
                <w:rFonts w:ascii="Times New Roman" w:hAnsi="Times New Roman"/>
                <w:u w:color="2A6EC3"/>
              </w:rPr>
              <w:t>дол</w:t>
            </w:r>
            <w:r>
              <w:rPr>
                <w:rFonts w:ascii="Times New Roman" w:hAnsi="Times New Roman"/>
                <w:u w:color="2A6EC3"/>
              </w:rPr>
              <w:t>и</w:t>
            </w:r>
            <w:r w:rsidRPr="007F40C4">
              <w:rPr>
                <w:rFonts w:ascii="Times New Roman" w:hAnsi="Times New Roman"/>
                <w:u w:color="2A6EC3"/>
              </w:rPr>
              <w:t xml:space="preserve"> детей в возрасте от  3  до  7  лет, получающих дошкольную образовательную услугу в общей численности детей от 3 до 7 лет</w:t>
            </w:r>
            <w:r w:rsidR="000F1BEE">
              <w:rPr>
                <w:rFonts w:ascii="Times New Roman" w:hAnsi="Times New Roman"/>
                <w:u w:color="2A6EC3"/>
              </w:rPr>
              <w:t xml:space="preserve"> до </w:t>
            </w:r>
            <w:r w:rsidR="00C40B2C">
              <w:rPr>
                <w:rFonts w:ascii="Times New Roman" w:hAnsi="Times New Roman"/>
                <w:u w:color="2A6EC3"/>
              </w:rPr>
              <w:t>65</w:t>
            </w:r>
            <w:r w:rsidR="000F1BEE">
              <w:rPr>
                <w:rFonts w:ascii="Times New Roman" w:hAnsi="Times New Roman"/>
                <w:u w:color="2A6EC3"/>
              </w:rPr>
              <w:t xml:space="preserve"> %</w:t>
            </w:r>
            <w:r w:rsidRPr="007F40C4">
              <w:rPr>
                <w:rFonts w:ascii="Times New Roman" w:hAnsi="Times New Roman"/>
                <w:u w:color="2A6EC3"/>
              </w:rPr>
              <w:t>;</w:t>
            </w:r>
          </w:p>
          <w:p w:rsidR="000C7DB6" w:rsidRPr="000F1BEE" w:rsidRDefault="000C7DB6"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Pr="007F40C4">
              <w:rPr>
                <w:rFonts w:ascii="Times New Roman" w:hAnsi="Times New Roman"/>
                <w:u w:color="2A6EC3"/>
              </w:rPr>
              <w:t>дол</w:t>
            </w:r>
            <w:r>
              <w:rPr>
                <w:rFonts w:ascii="Times New Roman" w:hAnsi="Times New Roman"/>
                <w:u w:color="2A6EC3"/>
              </w:rPr>
              <w:t>и</w:t>
            </w:r>
            <w:r w:rsidRPr="007F40C4">
              <w:rPr>
                <w:rFonts w:ascii="Times New Roman" w:hAnsi="Times New Roman"/>
                <w:u w:color="2A6EC3"/>
              </w:rPr>
              <w:t xml:space="preserve"> детей в возрасте от 1,5 до 3 лет, которым предоставлена возможность получать услугу дошкольного образования</w:t>
            </w:r>
            <w:r w:rsidR="000F1BEE">
              <w:rPr>
                <w:rFonts w:ascii="Times New Roman" w:hAnsi="Times New Roman"/>
                <w:u w:color="2A6EC3"/>
              </w:rPr>
              <w:t xml:space="preserve"> до 100 %.</w:t>
            </w:r>
          </w:p>
        </w:tc>
      </w:tr>
      <w:tr w:rsidR="000C7DB6" w:rsidRPr="005D55C7" w:rsidTr="00017456">
        <w:trPr>
          <w:trHeight w:val="892"/>
        </w:trPr>
        <w:tc>
          <w:tcPr>
            <w:tcW w:w="1072" w:type="pct"/>
            <w:tcBorders>
              <w:top w:val="single" w:sz="8" w:space="0" w:color="000000"/>
              <w:left w:val="single" w:sz="8" w:space="0" w:color="000000"/>
              <w:bottom w:val="single" w:sz="8" w:space="0" w:color="000000"/>
              <w:right w:val="single" w:sz="8" w:space="0" w:color="000000"/>
            </w:tcBorders>
          </w:tcPr>
          <w:p w:rsidR="000C7DB6" w:rsidRPr="005D55C7" w:rsidRDefault="00E155B9" w:rsidP="00017456">
            <w:pPr>
              <w:pStyle w:val="ConsPlusNormal"/>
              <w:rPr>
                <w:rFonts w:ascii="Times New Roman" w:hAnsi="Times New Roman" w:cs="Times New Roman"/>
                <w:sz w:val="24"/>
                <w:szCs w:val="24"/>
              </w:rPr>
            </w:pPr>
            <w:r w:rsidRPr="00E155B9">
              <w:rPr>
                <w:rFonts w:ascii="Times New Roman" w:hAnsi="Times New Roman" w:cs="Times New Roman"/>
                <w:sz w:val="24"/>
                <w:szCs w:val="24"/>
              </w:rPr>
              <w:t>Организация управления и система контроля за исполнением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0C7DB6" w:rsidRPr="00A62985" w:rsidRDefault="000C7DB6" w:rsidP="00017456">
            <w:pPr>
              <w:pStyle w:val="a7"/>
              <w:spacing w:before="0" w:beforeAutospacing="0" w:after="0" w:afterAutospacing="0"/>
              <w:jc w:val="both"/>
              <w:rPr>
                <w:color w:val="000000"/>
              </w:rPr>
            </w:pPr>
            <w:r w:rsidRPr="00A62985">
              <w:rPr>
                <w:color w:val="000000"/>
              </w:rPr>
              <w:t xml:space="preserve">Контроль за исполнением </w:t>
            </w:r>
            <w:r w:rsidR="00812878" w:rsidRPr="00A62985">
              <w:rPr>
                <w:color w:val="000000"/>
              </w:rPr>
              <w:t>Под</w:t>
            </w:r>
            <w:r w:rsidR="00017456" w:rsidRPr="00A62985">
              <w:rPr>
                <w:color w:val="000000"/>
              </w:rPr>
              <w:t>п</w:t>
            </w:r>
            <w:r w:rsidRPr="00A62985">
              <w:rPr>
                <w:color w:val="000000"/>
              </w:rPr>
              <w:t>рограммы осуществляет заместитель главы администрации по социальным вопросам.</w:t>
            </w:r>
          </w:p>
          <w:p w:rsidR="000C7DB6" w:rsidRPr="00E155B9" w:rsidRDefault="000C7DB6" w:rsidP="00017456">
            <w:pPr>
              <w:pStyle w:val="a7"/>
              <w:spacing w:before="0" w:beforeAutospacing="0" w:after="0" w:afterAutospacing="0"/>
              <w:jc w:val="both"/>
              <w:rPr>
                <w:highlight w:val="yellow"/>
              </w:rPr>
            </w:pPr>
            <w:r w:rsidRPr="00A62985">
              <w:rPr>
                <w:color w:val="000000"/>
              </w:rPr>
              <w:t>Текущее управление и контроль за реализацией мероприятий Программы  осуществляет отдел народного образования  администрации Пограничного муниципального района.</w:t>
            </w:r>
          </w:p>
        </w:tc>
      </w:tr>
    </w:tbl>
    <w:p w:rsidR="0061517F" w:rsidRPr="005D55C7" w:rsidRDefault="0061517F" w:rsidP="00D741BB">
      <w:pPr>
        <w:jc w:val="both"/>
        <w:rPr>
          <w:rFonts w:ascii="Times New Roman" w:hAnsi="Times New Roman"/>
        </w:rPr>
      </w:pPr>
    </w:p>
    <w:p w:rsidR="006E716D" w:rsidRDefault="006E716D" w:rsidP="00D741BB">
      <w:pPr>
        <w:jc w:val="both"/>
        <w:rPr>
          <w:rFonts w:ascii="Times New Roman" w:hAnsi="Times New Roman"/>
        </w:rPr>
      </w:pPr>
    </w:p>
    <w:p w:rsidR="006E716D" w:rsidRPr="005D55C7" w:rsidRDefault="006E716D" w:rsidP="00D741BB">
      <w:pPr>
        <w:jc w:val="both"/>
        <w:rPr>
          <w:rFonts w:ascii="Times New Roman" w:hAnsi="Times New Roman"/>
        </w:rPr>
      </w:pPr>
    </w:p>
    <w:p w:rsidR="0061517F" w:rsidRPr="008D311A" w:rsidRDefault="0061517F" w:rsidP="008D311A">
      <w:pPr>
        <w:jc w:val="center"/>
        <w:rPr>
          <w:rFonts w:ascii="Times New Roman" w:hAnsi="Times New Roman"/>
          <w:b/>
          <w:sz w:val="26"/>
          <w:szCs w:val="26"/>
        </w:rPr>
      </w:pPr>
      <w:r w:rsidRPr="008D311A">
        <w:rPr>
          <w:rFonts w:ascii="Times New Roman" w:hAnsi="Times New Roman"/>
          <w:b/>
          <w:sz w:val="26"/>
          <w:szCs w:val="26"/>
        </w:rPr>
        <w:t xml:space="preserve">1. </w:t>
      </w:r>
      <w:r w:rsidR="008D311A" w:rsidRPr="008D311A">
        <w:rPr>
          <w:rFonts w:ascii="Times New Roman" w:hAnsi="Times New Roman"/>
          <w:b/>
          <w:sz w:val="26"/>
          <w:szCs w:val="26"/>
        </w:rPr>
        <w:t>Содержание</w:t>
      </w:r>
      <w:r w:rsidRPr="008D311A">
        <w:rPr>
          <w:rFonts w:ascii="Times New Roman" w:hAnsi="Times New Roman"/>
          <w:b/>
          <w:sz w:val="26"/>
          <w:szCs w:val="26"/>
        </w:rPr>
        <w:t xml:space="preserve"> проблемы и обоснование необходимости ее решения программными методами</w:t>
      </w:r>
    </w:p>
    <w:p w:rsidR="0061517F" w:rsidRPr="005D55C7" w:rsidRDefault="0061517F" w:rsidP="00D741BB">
      <w:pPr>
        <w:jc w:val="both"/>
        <w:rPr>
          <w:rFonts w:ascii="Times New Roman" w:hAnsi="Times New Roman"/>
        </w:rPr>
      </w:pPr>
    </w:p>
    <w:p w:rsidR="00812878" w:rsidRPr="003D0667" w:rsidRDefault="00184291" w:rsidP="00184291">
      <w:pPr>
        <w:tabs>
          <w:tab w:val="left" w:pos="0"/>
          <w:tab w:val="left" w:pos="567"/>
        </w:tabs>
        <w:spacing w:line="360" w:lineRule="auto"/>
        <w:ind w:left="-142" w:firstLine="709"/>
        <w:jc w:val="both"/>
        <w:rPr>
          <w:rFonts w:ascii="Times New Roman" w:hAnsi="Times New Roman"/>
          <w:color w:val="000000"/>
          <w:sz w:val="26"/>
          <w:szCs w:val="26"/>
          <w:shd w:val="clear" w:color="auto" w:fill="FFFFFF"/>
          <w:lang w:bidi="ru-RU"/>
        </w:rPr>
      </w:pPr>
      <w:r w:rsidRPr="003D0667">
        <w:rPr>
          <w:rFonts w:ascii="Times New Roman" w:hAnsi="Times New Roman"/>
          <w:sz w:val="26"/>
          <w:szCs w:val="26"/>
        </w:rPr>
        <w:t xml:space="preserve"> </w:t>
      </w:r>
      <w:r w:rsidRPr="003D0667">
        <w:rPr>
          <w:rFonts w:ascii="Times New Roman" w:hAnsi="Times New Roman"/>
          <w:color w:val="000000"/>
          <w:sz w:val="26"/>
          <w:szCs w:val="26"/>
          <w:shd w:val="clear" w:color="auto" w:fill="FFFFFF"/>
          <w:lang w:bidi="ru-RU"/>
        </w:rPr>
        <w:t>Приоритетом в развитии муниципальной системы дошкольного образования продолжает оставаться обеспечение государственных гарантий доступности дошкольного образования. Достижение указанной цели обеспечивается созданием общедоступной системы образовательных услуг, направленных на всестороннее развитие детей дошкольного возраста независимо от места их проживания, состояния здоровья.</w:t>
      </w:r>
    </w:p>
    <w:p w:rsidR="00862C11" w:rsidRPr="003D0667" w:rsidRDefault="00862C11" w:rsidP="00B07292">
      <w:pPr>
        <w:tabs>
          <w:tab w:val="left" w:pos="0"/>
          <w:tab w:val="left" w:pos="567"/>
        </w:tabs>
        <w:spacing w:line="360" w:lineRule="auto"/>
        <w:ind w:left="-142" w:firstLine="709"/>
        <w:jc w:val="both"/>
        <w:rPr>
          <w:rFonts w:ascii="Times New Roman" w:hAnsi="Times New Roman"/>
          <w:sz w:val="26"/>
          <w:szCs w:val="26"/>
        </w:rPr>
      </w:pPr>
      <w:r w:rsidRPr="003D0667">
        <w:rPr>
          <w:rFonts w:ascii="Times New Roman" w:hAnsi="Times New Roman"/>
          <w:color w:val="000000"/>
          <w:sz w:val="26"/>
          <w:szCs w:val="26"/>
          <w:shd w:val="clear" w:color="auto" w:fill="FFFFFF"/>
        </w:rPr>
        <w:t xml:space="preserve">В Пограничном муниципальном </w:t>
      </w:r>
      <w:r w:rsidR="00FC13A3">
        <w:rPr>
          <w:rFonts w:ascii="Times New Roman" w:hAnsi="Times New Roman"/>
          <w:color w:val="000000"/>
          <w:sz w:val="26"/>
          <w:szCs w:val="26"/>
          <w:shd w:val="clear" w:color="auto" w:fill="FFFFFF"/>
        </w:rPr>
        <w:t>округе</w:t>
      </w:r>
      <w:r w:rsidRPr="003D0667">
        <w:rPr>
          <w:rFonts w:ascii="Times New Roman" w:hAnsi="Times New Roman"/>
          <w:color w:val="000000"/>
          <w:sz w:val="26"/>
          <w:szCs w:val="26"/>
          <w:shd w:val="clear" w:color="auto" w:fill="FFFFFF"/>
        </w:rPr>
        <w:t xml:space="preserve"> функционируют 5 дошкольных образовательных организаций; </w:t>
      </w:r>
      <w:r w:rsidRPr="003D0667">
        <w:rPr>
          <w:rFonts w:ascii="Times New Roman" w:hAnsi="Times New Roman"/>
          <w:sz w:val="26"/>
          <w:szCs w:val="26"/>
        </w:rPr>
        <w:t>1 государственн</w:t>
      </w:r>
      <w:r w:rsidR="009904C3" w:rsidRPr="003D0667">
        <w:rPr>
          <w:rFonts w:ascii="Times New Roman" w:hAnsi="Times New Roman"/>
          <w:sz w:val="26"/>
          <w:szCs w:val="26"/>
        </w:rPr>
        <w:t>ая</w:t>
      </w:r>
      <w:r w:rsidRPr="003D0667">
        <w:rPr>
          <w:rFonts w:ascii="Times New Roman" w:hAnsi="Times New Roman"/>
          <w:sz w:val="26"/>
          <w:szCs w:val="26"/>
        </w:rPr>
        <w:t xml:space="preserve"> дошкольн</w:t>
      </w:r>
      <w:r w:rsidR="009904C3" w:rsidRPr="003D0667">
        <w:rPr>
          <w:rFonts w:ascii="Times New Roman" w:hAnsi="Times New Roman"/>
          <w:sz w:val="26"/>
          <w:szCs w:val="26"/>
        </w:rPr>
        <w:t>ая</w:t>
      </w:r>
      <w:r w:rsidRPr="003D0667">
        <w:rPr>
          <w:rFonts w:ascii="Times New Roman" w:hAnsi="Times New Roman"/>
          <w:sz w:val="26"/>
          <w:szCs w:val="26"/>
        </w:rPr>
        <w:t xml:space="preserve"> образовательн</w:t>
      </w:r>
      <w:r w:rsidR="009904C3" w:rsidRPr="003D0667">
        <w:rPr>
          <w:rFonts w:ascii="Times New Roman" w:hAnsi="Times New Roman"/>
          <w:sz w:val="26"/>
          <w:szCs w:val="26"/>
        </w:rPr>
        <w:t>ая</w:t>
      </w:r>
      <w:r w:rsidRPr="003D0667">
        <w:rPr>
          <w:rFonts w:ascii="Times New Roman" w:hAnsi="Times New Roman"/>
          <w:sz w:val="26"/>
          <w:szCs w:val="26"/>
        </w:rPr>
        <w:t xml:space="preserve"> </w:t>
      </w:r>
      <w:r w:rsidR="009904C3" w:rsidRPr="003D0667">
        <w:rPr>
          <w:rFonts w:ascii="Times New Roman" w:hAnsi="Times New Roman"/>
          <w:sz w:val="26"/>
          <w:szCs w:val="26"/>
        </w:rPr>
        <w:t>организация</w:t>
      </w:r>
      <w:r w:rsidRPr="003D0667">
        <w:rPr>
          <w:rFonts w:ascii="Times New Roman" w:hAnsi="Times New Roman"/>
          <w:sz w:val="26"/>
          <w:szCs w:val="26"/>
        </w:rPr>
        <w:t>;</w:t>
      </w:r>
      <w:r w:rsidR="00C40B2C">
        <w:rPr>
          <w:rFonts w:ascii="Times New Roman" w:hAnsi="Times New Roman"/>
          <w:sz w:val="26"/>
          <w:szCs w:val="26"/>
        </w:rPr>
        <w:t xml:space="preserve"> а также</w:t>
      </w:r>
      <w:r w:rsidRPr="003D0667">
        <w:rPr>
          <w:rFonts w:ascii="Times New Roman" w:hAnsi="Times New Roman"/>
          <w:sz w:val="26"/>
          <w:szCs w:val="26"/>
        </w:rPr>
        <w:t xml:space="preserve"> </w:t>
      </w:r>
      <w:r w:rsidR="00184291" w:rsidRPr="003D0667">
        <w:rPr>
          <w:rFonts w:ascii="Times New Roman" w:hAnsi="Times New Roman"/>
          <w:sz w:val="26"/>
          <w:szCs w:val="26"/>
        </w:rPr>
        <w:t xml:space="preserve"> </w:t>
      </w:r>
      <w:r w:rsidR="008D311A">
        <w:rPr>
          <w:rFonts w:ascii="Times New Roman" w:hAnsi="Times New Roman"/>
          <w:sz w:val="26"/>
          <w:szCs w:val="26"/>
        </w:rPr>
        <w:t>МБОУ «Жариковская СОШ ПМР»</w:t>
      </w:r>
      <w:r w:rsidR="008D311A" w:rsidRPr="003D0667">
        <w:rPr>
          <w:rFonts w:ascii="Times New Roman" w:hAnsi="Times New Roman"/>
          <w:sz w:val="26"/>
          <w:szCs w:val="26"/>
        </w:rPr>
        <w:t xml:space="preserve"> </w:t>
      </w:r>
      <w:r w:rsidRPr="003D0667">
        <w:rPr>
          <w:rFonts w:ascii="Times New Roman" w:hAnsi="Times New Roman"/>
          <w:sz w:val="26"/>
          <w:szCs w:val="26"/>
        </w:rPr>
        <w:t xml:space="preserve">оказывает </w:t>
      </w:r>
      <w:r w:rsidR="00AD3316">
        <w:rPr>
          <w:rFonts w:ascii="Times New Roman" w:hAnsi="Times New Roman"/>
          <w:sz w:val="26"/>
          <w:szCs w:val="26"/>
        </w:rPr>
        <w:t xml:space="preserve">услуги дошкольного образования в </w:t>
      </w:r>
      <w:r w:rsidRPr="003D0667">
        <w:rPr>
          <w:rFonts w:ascii="Times New Roman" w:hAnsi="Times New Roman"/>
          <w:sz w:val="26"/>
          <w:szCs w:val="26"/>
        </w:rPr>
        <w:t xml:space="preserve">с. Жариково, с. Нестеровка, с. </w:t>
      </w:r>
      <w:r w:rsidR="00812878" w:rsidRPr="003D0667">
        <w:rPr>
          <w:rFonts w:ascii="Times New Roman" w:hAnsi="Times New Roman"/>
          <w:sz w:val="26"/>
          <w:szCs w:val="26"/>
        </w:rPr>
        <w:t>Барабаш-Левада, с. Богуславка (</w:t>
      </w:r>
      <w:r w:rsidRPr="003D0667">
        <w:rPr>
          <w:rFonts w:ascii="Times New Roman" w:hAnsi="Times New Roman"/>
          <w:sz w:val="26"/>
          <w:szCs w:val="26"/>
        </w:rPr>
        <w:t>группа кратковременного пребывания детей</w:t>
      </w:r>
      <w:r w:rsidR="00812878" w:rsidRPr="003D0667">
        <w:rPr>
          <w:rFonts w:ascii="Times New Roman" w:hAnsi="Times New Roman"/>
          <w:sz w:val="26"/>
          <w:szCs w:val="26"/>
        </w:rPr>
        <w:t>)</w:t>
      </w:r>
      <w:r w:rsidRPr="003D0667">
        <w:rPr>
          <w:rFonts w:ascii="Times New Roman" w:hAnsi="Times New Roman"/>
          <w:sz w:val="26"/>
          <w:szCs w:val="26"/>
        </w:rPr>
        <w:t xml:space="preserve">.  </w:t>
      </w:r>
    </w:p>
    <w:p w:rsidR="00335A84" w:rsidRDefault="00184291" w:rsidP="00B07292">
      <w:pPr>
        <w:tabs>
          <w:tab w:val="left" w:pos="0"/>
          <w:tab w:val="left" w:pos="567"/>
        </w:tabs>
        <w:spacing w:line="360" w:lineRule="auto"/>
        <w:ind w:left="-142" w:firstLine="709"/>
        <w:jc w:val="both"/>
        <w:rPr>
          <w:rFonts w:ascii="Times New Roman" w:hAnsi="Times New Roman"/>
          <w:sz w:val="26"/>
          <w:szCs w:val="26"/>
        </w:rPr>
      </w:pPr>
      <w:r w:rsidRPr="003D0667">
        <w:rPr>
          <w:rFonts w:ascii="Times New Roman" w:hAnsi="Times New Roman"/>
          <w:sz w:val="26"/>
          <w:szCs w:val="26"/>
        </w:rPr>
        <w:t xml:space="preserve">На 31.12.2019 г. численность детей дошкольного возраста </w:t>
      </w:r>
      <w:r w:rsidR="00C40B2C">
        <w:rPr>
          <w:rFonts w:ascii="Times New Roman" w:hAnsi="Times New Roman"/>
          <w:sz w:val="26"/>
          <w:szCs w:val="26"/>
        </w:rPr>
        <w:t xml:space="preserve">от 1 года до 7 лет </w:t>
      </w:r>
      <w:r w:rsidRPr="003D0667">
        <w:rPr>
          <w:rFonts w:ascii="Times New Roman" w:hAnsi="Times New Roman"/>
          <w:sz w:val="26"/>
          <w:szCs w:val="26"/>
        </w:rPr>
        <w:t>в Пограничном муниципальном округе соста</w:t>
      </w:r>
      <w:r w:rsidR="00C40B2C">
        <w:rPr>
          <w:rFonts w:ascii="Times New Roman" w:hAnsi="Times New Roman"/>
          <w:sz w:val="26"/>
          <w:szCs w:val="26"/>
        </w:rPr>
        <w:t>вляло</w:t>
      </w:r>
      <w:r w:rsidRPr="003D0667">
        <w:rPr>
          <w:rFonts w:ascii="Times New Roman" w:hAnsi="Times New Roman"/>
          <w:sz w:val="26"/>
          <w:szCs w:val="26"/>
        </w:rPr>
        <w:t xml:space="preserve"> </w:t>
      </w:r>
      <w:r w:rsidR="00C40B2C">
        <w:rPr>
          <w:rFonts w:ascii="Times New Roman" w:hAnsi="Times New Roman"/>
          <w:sz w:val="26"/>
          <w:szCs w:val="26"/>
        </w:rPr>
        <w:t>1487</w:t>
      </w:r>
      <w:r w:rsidRPr="003D0667">
        <w:rPr>
          <w:rFonts w:ascii="Times New Roman" w:hAnsi="Times New Roman"/>
          <w:sz w:val="26"/>
          <w:szCs w:val="26"/>
        </w:rPr>
        <w:t xml:space="preserve"> человек. Из них</w:t>
      </w:r>
      <w:r w:rsidR="00AD3316">
        <w:rPr>
          <w:rFonts w:ascii="Times New Roman" w:hAnsi="Times New Roman"/>
          <w:sz w:val="26"/>
          <w:szCs w:val="26"/>
        </w:rPr>
        <w:t xml:space="preserve"> 991 ребенок охвачен</w:t>
      </w:r>
      <w:r w:rsidRPr="003D0667">
        <w:rPr>
          <w:rFonts w:ascii="Times New Roman" w:hAnsi="Times New Roman"/>
          <w:sz w:val="26"/>
          <w:szCs w:val="26"/>
        </w:rPr>
        <w:t xml:space="preserve"> дошкольным образованием, что составляет   </w:t>
      </w:r>
      <w:r w:rsidR="00C40B2C">
        <w:rPr>
          <w:rFonts w:ascii="Times New Roman" w:hAnsi="Times New Roman"/>
          <w:sz w:val="26"/>
          <w:szCs w:val="26"/>
        </w:rPr>
        <w:t xml:space="preserve">67 </w:t>
      </w:r>
      <w:r w:rsidRPr="003D0667">
        <w:rPr>
          <w:rFonts w:ascii="Times New Roman" w:hAnsi="Times New Roman"/>
          <w:sz w:val="26"/>
          <w:szCs w:val="26"/>
        </w:rPr>
        <w:t xml:space="preserve">% .  </w:t>
      </w:r>
    </w:p>
    <w:p w:rsidR="00B07292" w:rsidRPr="00B07292" w:rsidRDefault="00B07292" w:rsidP="00B07292">
      <w:pPr>
        <w:tabs>
          <w:tab w:val="left" w:pos="0"/>
          <w:tab w:val="left" w:pos="567"/>
        </w:tabs>
        <w:spacing w:line="360" w:lineRule="auto"/>
        <w:ind w:left="-142" w:firstLine="709"/>
        <w:jc w:val="both"/>
        <w:rPr>
          <w:rFonts w:ascii="Times New Roman" w:hAnsi="Times New Roman"/>
          <w:sz w:val="26"/>
          <w:szCs w:val="26"/>
        </w:rPr>
      </w:pPr>
      <w:r w:rsidRPr="00B07292">
        <w:rPr>
          <w:rFonts w:ascii="Times New Roman" w:hAnsi="Times New Roman"/>
          <w:sz w:val="26"/>
          <w:szCs w:val="26"/>
        </w:rPr>
        <w:t>Во исполнение Указа Президента Российской Федерации от 07.05.2012 № 599 «О мерах по реализации государственной политики в области образования и науки» всем детям в возрасте от трёх до семи лет, стоящим в очереди в дошкольные образовательные организации Пограничного муниципального округа, предоставляется бесплатное дошкольное образование.</w:t>
      </w:r>
    </w:p>
    <w:p w:rsidR="00171E38" w:rsidRDefault="00B07292" w:rsidP="00B07292">
      <w:pPr>
        <w:tabs>
          <w:tab w:val="left" w:pos="0"/>
          <w:tab w:val="left" w:pos="567"/>
        </w:tabs>
        <w:spacing w:line="360" w:lineRule="auto"/>
        <w:ind w:left="-142" w:firstLine="709"/>
        <w:jc w:val="both"/>
        <w:rPr>
          <w:rFonts w:ascii="Times New Roman" w:hAnsi="Times New Roman"/>
          <w:sz w:val="26"/>
          <w:szCs w:val="26"/>
        </w:rPr>
      </w:pPr>
      <w:r w:rsidRPr="00B07292">
        <w:rPr>
          <w:rFonts w:ascii="Times New Roman" w:hAnsi="Times New Roman"/>
          <w:sz w:val="26"/>
          <w:szCs w:val="26"/>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поставлена задача достижения 100 % доступности уже к 2021 году дошкольного образования для детей в возрасте до 3 лет. В Единой электронной базе данных детей, проживающих на территории Пограничного муниципального округа и нуждающихся в получении мест</w:t>
      </w:r>
      <w:r w:rsidR="00AD3316">
        <w:rPr>
          <w:rFonts w:ascii="Times New Roman" w:hAnsi="Times New Roman"/>
          <w:sz w:val="26"/>
          <w:szCs w:val="26"/>
        </w:rPr>
        <w:t>а</w:t>
      </w:r>
      <w:r w:rsidRPr="00B07292">
        <w:rPr>
          <w:rFonts w:ascii="Times New Roman" w:hAnsi="Times New Roman"/>
          <w:sz w:val="26"/>
          <w:szCs w:val="26"/>
        </w:rPr>
        <w:t xml:space="preserve"> в </w:t>
      </w:r>
      <w:r w:rsidR="00AD3316">
        <w:rPr>
          <w:rFonts w:ascii="Times New Roman" w:hAnsi="Times New Roman"/>
          <w:sz w:val="26"/>
          <w:szCs w:val="26"/>
        </w:rPr>
        <w:t>дошкольную организацию</w:t>
      </w:r>
      <w:r w:rsidRPr="00B07292">
        <w:rPr>
          <w:rFonts w:ascii="Times New Roman" w:hAnsi="Times New Roman"/>
          <w:sz w:val="26"/>
          <w:szCs w:val="26"/>
        </w:rPr>
        <w:t xml:space="preserve">, зарегистрировано 238 детей в возрасте от </w:t>
      </w:r>
      <w:r w:rsidR="00AD3316">
        <w:rPr>
          <w:rFonts w:ascii="Times New Roman" w:hAnsi="Times New Roman"/>
          <w:sz w:val="26"/>
          <w:szCs w:val="26"/>
        </w:rPr>
        <w:t xml:space="preserve"> 0 до 3 лет. Данным детям </w:t>
      </w:r>
      <w:r w:rsidRPr="00B07292">
        <w:rPr>
          <w:rFonts w:ascii="Times New Roman" w:hAnsi="Times New Roman"/>
          <w:sz w:val="26"/>
          <w:szCs w:val="26"/>
        </w:rPr>
        <w:t>будет предоставлена услуга дошкольного образования. Повышение доступности дошкольного образования для детей в возрасте до 3 лет позволит вывести на рынок труда экономически активных родителей, имеющих маленьких детей.</w:t>
      </w:r>
    </w:p>
    <w:p w:rsidR="00FC13A3" w:rsidRPr="003D0667" w:rsidRDefault="00FC13A3" w:rsidP="00B07292">
      <w:pPr>
        <w:tabs>
          <w:tab w:val="left" w:pos="0"/>
          <w:tab w:val="left" w:pos="567"/>
        </w:tabs>
        <w:spacing w:line="360" w:lineRule="auto"/>
        <w:ind w:left="-142" w:firstLine="709"/>
        <w:jc w:val="both"/>
        <w:rPr>
          <w:rFonts w:ascii="Times New Roman" w:hAnsi="Times New Roman"/>
          <w:sz w:val="26"/>
          <w:szCs w:val="26"/>
        </w:rPr>
      </w:pPr>
    </w:p>
    <w:p w:rsidR="009904C3" w:rsidRPr="003D0667" w:rsidRDefault="009904C3" w:rsidP="009904C3">
      <w:pPr>
        <w:tabs>
          <w:tab w:val="left" w:pos="0"/>
          <w:tab w:val="left" w:pos="567"/>
        </w:tabs>
        <w:spacing w:line="360" w:lineRule="auto"/>
        <w:ind w:left="-142" w:firstLine="709"/>
        <w:jc w:val="both"/>
        <w:rPr>
          <w:rFonts w:ascii="Times New Roman" w:hAnsi="Times New Roman"/>
          <w:sz w:val="26"/>
          <w:szCs w:val="26"/>
        </w:rPr>
      </w:pPr>
      <w:r w:rsidRPr="003D0667">
        <w:rPr>
          <w:rFonts w:ascii="Times New Roman" w:hAnsi="Times New Roman"/>
          <w:sz w:val="26"/>
          <w:szCs w:val="26"/>
          <w:lang w:bidi="ru-RU"/>
        </w:rPr>
        <w:lastRenderedPageBreak/>
        <w:t xml:space="preserve">Необходимо отметить, </w:t>
      </w:r>
      <w:r w:rsidR="00B07292">
        <w:rPr>
          <w:rFonts w:ascii="Times New Roman" w:hAnsi="Times New Roman"/>
          <w:sz w:val="26"/>
          <w:szCs w:val="26"/>
          <w:lang w:bidi="ru-RU"/>
        </w:rPr>
        <w:t xml:space="preserve">что </w:t>
      </w:r>
      <w:r w:rsidRPr="003D0667">
        <w:rPr>
          <w:rFonts w:ascii="Times New Roman" w:hAnsi="Times New Roman"/>
          <w:sz w:val="26"/>
          <w:szCs w:val="26"/>
          <w:lang w:bidi="ru-RU"/>
        </w:rPr>
        <w:t>отдельным категориям</w:t>
      </w:r>
      <w:r w:rsidR="00C42435" w:rsidRPr="003D0667">
        <w:rPr>
          <w:rFonts w:ascii="Times New Roman" w:hAnsi="Times New Roman"/>
          <w:sz w:val="26"/>
          <w:szCs w:val="26"/>
          <w:lang w:bidi="ru-RU"/>
        </w:rPr>
        <w:t xml:space="preserve"> семей</w:t>
      </w:r>
      <w:r w:rsidRPr="003D0667">
        <w:rPr>
          <w:rFonts w:ascii="Times New Roman" w:hAnsi="Times New Roman"/>
          <w:sz w:val="26"/>
          <w:szCs w:val="26"/>
          <w:lang w:bidi="ru-RU"/>
        </w:rPr>
        <w:t xml:space="preserve"> администрацией Пограничного муниципального </w:t>
      </w:r>
      <w:r w:rsidR="00690D9D">
        <w:rPr>
          <w:rFonts w:ascii="Times New Roman" w:hAnsi="Times New Roman"/>
          <w:sz w:val="26"/>
          <w:szCs w:val="26"/>
          <w:lang w:bidi="ru-RU"/>
        </w:rPr>
        <w:t>района</w:t>
      </w:r>
      <w:r w:rsidRPr="003D0667">
        <w:rPr>
          <w:rFonts w:ascii="Times New Roman" w:hAnsi="Times New Roman"/>
          <w:sz w:val="26"/>
          <w:szCs w:val="26"/>
          <w:lang w:bidi="ru-RU"/>
        </w:rPr>
        <w:t xml:space="preserve"> оказывается поддержка в виде снижения родитель</w:t>
      </w:r>
      <w:r w:rsidR="00B07292">
        <w:rPr>
          <w:rFonts w:ascii="Times New Roman" w:hAnsi="Times New Roman"/>
          <w:sz w:val="26"/>
          <w:szCs w:val="26"/>
          <w:lang w:bidi="ru-RU"/>
        </w:rPr>
        <w:t xml:space="preserve">ской платы до 50 % или 100 %. </w:t>
      </w:r>
      <w:r w:rsidRPr="003D0667">
        <w:rPr>
          <w:rFonts w:ascii="Times New Roman" w:hAnsi="Times New Roman"/>
          <w:sz w:val="26"/>
          <w:szCs w:val="26"/>
          <w:lang w:bidi="ru-RU"/>
        </w:rPr>
        <w:t xml:space="preserve">Количество детей, родителям которых предоставлена 100 % льгота по оплате за содержание ребенка в </w:t>
      </w:r>
      <w:r w:rsidR="00690D9D">
        <w:rPr>
          <w:rFonts w:ascii="Times New Roman" w:hAnsi="Times New Roman"/>
          <w:sz w:val="26"/>
          <w:szCs w:val="26"/>
          <w:lang w:bidi="ru-RU"/>
        </w:rPr>
        <w:t xml:space="preserve"> дошкольной образовательной организации</w:t>
      </w:r>
      <w:r w:rsidRPr="003D0667">
        <w:rPr>
          <w:rFonts w:ascii="Times New Roman" w:hAnsi="Times New Roman"/>
          <w:sz w:val="26"/>
          <w:szCs w:val="26"/>
          <w:lang w:bidi="ru-RU"/>
        </w:rPr>
        <w:t xml:space="preserve"> – 21 человек, 50% - 26 человек. </w:t>
      </w:r>
      <w:r w:rsidR="00C42435" w:rsidRPr="003D0667">
        <w:rPr>
          <w:rFonts w:ascii="Times New Roman" w:hAnsi="Times New Roman"/>
          <w:sz w:val="26"/>
          <w:szCs w:val="26"/>
        </w:rPr>
        <w:t xml:space="preserve"> Н</w:t>
      </w:r>
      <w:r w:rsidRPr="003D0667">
        <w:rPr>
          <w:rFonts w:ascii="Times New Roman" w:hAnsi="Times New Roman"/>
          <w:sz w:val="26"/>
          <w:szCs w:val="26"/>
        </w:rPr>
        <w:t>а эти цели</w:t>
      </w:r>
      <w:r w:rsidR="00690D9D">
        <w:rPr>
          <w:rFonts w:ascii="Times New Roman" w:hAnsi="Times New Roman"/>
          <w:sz w:val="26"/>
          <w:szCs w:val="26"/>
        </w:rPr>
        <w:t xml:space="preserve"> в 2019 году</w:t>
      </w:r>
      <w:r w:rsidRPr="003D0667">
        <w:rPr>
          <w:rFonts w:ascii="Times New Roman" w:hAnsi="Times New Roman"/>
          <w:sz w:val="26"/>
          <w:szCs w:val="26"/>
        </w:rPr>
        <w:t xml:space="preserve"> из районного бюджета было выделено 1979,74 тыс. рублей.</w:t>
      </w:r>
    </w:p>
    <w:p w:rsidR="009904C3" w:rsidRPr="003D0667" w:rsidRDefault="009904C3" w:rsidP="00C42435">
      <w:pPr>
        <w:tabs>
          <w:tab w:val="left" w:pos="0"/>
          <w:tab w:val="left" w:pos="567"/>
        </w:tabs>
        <w:spacing w:line="360" w:lineRule="auto"/>
        <w:ind w:left="-142" w:firstLine="709"/>
        <w:jc w:val="both"/>
        <w:rPr>
          <w:rFonts w:ascii="Times New Roman" w:hAnsi="Times New Roman"/>
          <w:sz w:val="26"/>
          <w:szCs w:val="26"/>
        </w:rPr>
      </w:pPr>
      <w:r w:rsidRPr="003D0667">
        <w:rPr>
          <w:rFonts w:ascii="Times New Roman" w:hAnsi="Times New Roman"/>
          <w:sz w:val="26"/>
          <w:szCs w:val="26"/>
        </w:rPr>
        <w:t>628 семьи (794 ребенка)</w:t>
      </w:r>
      <w:r w:rsidR="00BA526B" w:rsidRPr="003D0667">
        <w:rPr>
          <w:rFonts w:ascii="Times New Roman" w:hAnsi="Times New Roman"/>
          <w:sz w:val="26"/>
          <w:szCs w:val="26"/>
        </w:rPr>
        <w:t xml:space="preserve"> в 2019 году</w:t>
      </w:r>
      <w:r w:rsidRPr="003D0667">
        <w:rPr>
          <w:rFonts w:ascii="Times New Roman" w:hAnsi="Times New Roman"/>
          <w:sz w:val="26"/>
          <w:szCs w:val="26"/>
        </w:rPr>
        <w:t xml:space="preserve"> получали компенсацию части родительской платы за содержание детей в детском саду. На эти цели из краевого бюджета было выделено 3200,3 тыс. рублей.</w:t>
      </w:r>
    </w:p>
    <w:p w:rsidR="00171E38" w:rsidRPr="003D0667" w:rsidRDefault="00171E38" w:rsidP="00171E38">
      <w:pPr>
        <w:tabs>
          <w:tab w:val="left" w:pos="0"/>
          <w:tab w:val="left" w:pos="567"/>
        </w:tabs>
        <w:spacing w:line="360" w:lineRule="auto"/>
        <w:ind w:left="-142" w:firstLine="709"/>
        <w:jc w:val="both"/>
        <w:rPr>
          <w:rFonts w:ascii="Times New Roman" w:hAnsi="Times New Roman"/>
          <w:sz w:val="26"/>
          <w:szCs w:val="26"/>
        </w:rPr>
      </w:pPr>
      <w:r w:rsidRPr="003D0667">
        <w:rPr>
          <w:rFonts w:ascii="Times New Roman" w:hAnsi="Times New Roman"/>
          <w:sz w:val="26"/>
          <w:szCs w:val="26"/>
        </w:rPr>
        <w:t>Все  дошкольные образовательные организации перешли на реализацию федерального государственного образовательного стандарта дошкольного образования. Основная образовательная программа дошкольного образования проектируется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организационно-педагогические условия образовательного процесса.</w:t>
      </w:r>
    </w:p>
    <w:p w:rsidR="00C40B2C" w:rsidRDefault="00C42435" w:rsidP="00C40B2C">
      <w:pPr>
        <w:spacing w:line="360" w:lineRule="auto"/>
        <w:ind w:firstLine="567"/>
        <w:jc w:val="both"/>
        <w:rPr>
          <w:rFonts w:ascii="Times New Roman" w:eastAsia="Calibri" w:hAnsi="Times New Roman"/>
          <w:sz w:val="26"/>
          <w:szCs w:val="26"/>
          <w:lang w:bidi="ru-RU"/>
        </w:rPr>
      </w:pPr>
      <w:r w:rsidRPr="003D0667">
        <w:rPr>
          <w:rFonts w:ascii="Times New Roman" w:eastAsia="Calibri" w:hAnsi="Times New Roman"/>
          <w:sz w:val="26"/>
          <w:szCs w:val="26"/>
          <w:lang w:bidi="ru-RU"/>
        </w:rPr>
        <w:t>Вместе с тем необходимо выделить ряд проблем, не удовлетворяющих общество, сдерживающих развитие дошкольного образования в Пограничном муниципальном округе и требующих решения с помощью программно-целевого метода.</w:t>
      </w:r>
    </w:p>
    <w:p w:rsidR="00C42435" w:rsidRPr="003D0667" w:rsidRDefault="00C40B2C" w:rsidP="00C40B2C">
      <w:pPr>
        <w:spacing w:line="360" w:lineRule="auto"/>
        <w:ind w:firstLine="567"/>
        <w:jc w:val="both"/>
        <w:rPr>
          <w:rFonts w:ascii="Times New Roman" w:eastAsia="Calibri" w:hAnsi="Times New Roman"/>
          <w:sz w:val="26"/>
          <w:szCs w:val="26"/>
          <w:lang w:bidi="ru-RU"/>
        </w:rPr>
      </w:pPr>
      <w:r>
        <w:rPr>
          <w:rFonts w:ascii="Times New Roman" w:eastAsia="Calibri" w:hAnsi="Times New Roman"/>
          <w:sz w:val="26"/>
          <w:szCs w:val="26"/>
          <w:lang w:bidi="ru-RU"/>
        </w:rPr>
        <w:t xml:space="preserve"> В</w:t>
      </w:r>
      <w:r w:rsidR="00C42435" w:rsidRPr="003D0667">
        <w:rPr>
          <w:rFonts w:ascii="Times New Roman" w:eastAsia="Calibri" w:hAnsi="Times New Roman"/>
          <w:sz w:val="26"/>
          <w:szCs w:val="26"/>
          <w:lang w:bidi="ru-RU"/>
        </w:rPr>
        <w:t>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w:t>
      </w:r>
      <w:r w:rsidR="00690D9D">
        <w:rPr>
          <w:rFonts w:ascii="Times New Roman" w:eastAsia="Calibri" w:hAnsi="Times New Roman"/>
          <w:sz w:val="26"/>
          <w:szCs w:val="26"/>
          <w:lang w:bidi="ru-RU"/>
        </w:rPr>
        <w:t>ию предметно-развивающей среды,</w:t>
      </w:r>
      <w:r w:rsidR="00C42435" w:rsidRPr="003D0667">
        <w:rPr>
          <w:rFonts w:ascii="Times New Roman" w:eastAsia="Calibri" w:hAnsi="Times New Roman"/>
          <w:sz w:val="26"/>
          <w:szCs w:val="26"/>
          <w:lang w:bidi="ru-RU"/>
        </w:rPr>
        <w:t xml:space="preserve"> оборудования, инвентаря для развития детей дошкольного</w:t>
      </w:r>
      <w:r w:rsidR="00C42435" w:rsidRPr="003D0667">
        <w:rPr>
          <w:rFonts w:ascii="Arial Unicode MS" w:eastAsia="Arial Unicode MS" w:hAnsi="Arial Unicode MS" w:cs="Arial Unicode MS"/>
          <w:color w:val="000000"/>
          <w:sz w:val="26"/>
          <w:szCs w:val="26"/>
          <w:lang w:bidi="ru-RU"/>
        </w:rPr>
        <w:t xml:space="preserve"> </w:t>
      </w:r>
      <w:r w:rsidR="00C42435" w:rsidRPr="003D0667">
        <w:rPr>
          <w:rFonts w:ascii="Times New Roman" w:eastAsia="Calibri" w:hAnsi="Times New Roman"/>
          <w:sz w:val="26"/>
          <w:szCs w:val="26"/>
          <w:lang w:bidi="ru-RU"/>
        </w:rPr>
        <w:t>возраста, охраны и укрепления их здоровья, учета особенностей и коррекции недостатков их развития.</w:t>
      </w:r>
    </w:p>
    <w:p w:rsidR="00402827" w:rsidRDefault="00E53B81" w:rsidP="00402827">
      <w:pPr>
        <w:spacing w:line="360" w:lineRule="auto"/>
        <w:ind w:firstLine="567"/>
        <w:jc w:val="both"/>
        <w:rPr>
          <w:rFonts w:ascii="Times New Roman" w:eastAsia="Calibri" w:hAnsi="Times New Roman"/>
          <w:sz w:val="26"/>
          <w:szCs w:val="26"/>
          <w:lang w:bidi="ru-RU"/>
        </w:rPr>
      </w:pPr>
      <w:r w:rsidRPr="003D0667">
        <w:rPr>
          <w:rFonts w:ascii="Times New Roman" w:eastAsia="Calibri" w:hAnsi="Times New Roman"/>
          <w:sz w:val="26"/>
          <w:szCs w:val="26"/>
          <w:lang w:bidi="ru-RU"/>
        </w:rPr>
        <w:t xml:space="preserve"> В целях создания комфортной и безопасной образовательной среды осуществляются капитальные и текущие ремонты </w:t>
      </w:r>
      <w:r w:rsidR="00402827">
        <w:rPr>
          <w:rFonts w:ascii="Times New Roman" w:eastAsia="Calibri" w:hAnsi="Times New Roman"/>
          <w:sz w:val="26"/>
          <w:szCs w:val="26"/>
          <w:lang w:bidi="ru-RU"/>
        </w:rPr>
        <w:t xml:space="preserve">зданий </w:t>
      </w:r>
      <w:r w:rsidRPr="003D0667">
        <w:rPr>
          <w:rFonts w:ascii="Times New Roman" w:eastAsia="Calibri" w:hAnsi="Times New Roman"/>
          <w:sz w:val="26"/>
          <w:szCs w:val="26"/>
          <w:lang w:bidi="ru-RU"/>
        </w:rPr>
        <w:t xml:space="preserve">дошкольных образовательных организаций, вместе с тем еще имеется необходимость улучшения материально-технической базы </w:t>
      </w:r>
      <w:r w:rsidR="00402827">
        <w:rPr>
          <w:rFonts w:ascii="Times New Roman" w:eastAsia="Calibri" w:hAnsi="Times New Roman"/>
          <w:sz w:val="26"/>
          <w:szCs w:val="26"/>
          <w:lang w:bidi="ru-RU"/>
        </w:rPr>
        <w:t>детских садов</w:t>
      </w:r>
      <w:r w:rsidRPr="003D0667">
        <w:rPr>
          <w:rFonts w:ascii="Times New Roman" w:eastAsia="Calibri" w:hAnsi="Times New Roman"/>
          <w:sz w:val="26"/>
          <w:szCs w:val="26"/>
          <w:lang w:bidi="ru-RU"/>
        </w:rPr>
        <w:t xml:space="preserve">. Высок процент износа мебели, </w:t>
      </w:r>
      <w:r w:rsidR="00690D9D">
        <w:rPr>
          <w:rFonts w:ascii="Times New Roman" w:eastAsia="Calibri" w:hAnsi="Times New Roman"/>
          <w:sz w:val="26"/>
          <w:szCs w:val="26"/>
          <w:lang w:bidi="ru-RU"/>
        </w:rPr>
        <w:t xml:space="preserve"> </w:t>
      </w:r>
      <w:r w:rsidRPr="003D0667">
        <w:rPr>
          <w:rFonts w:ascii="Times New Roman" w:eastAsia="Calibri" w:hAnsi="Times New Roman"/>
          <w:sz w:val="26"/>
          <w:szCs w:val="26"/>
          <w:lang w:bidi="ru-RU"/>
        </w:rPr>
        <w:t xml:space="preserve"> сантехнического, кухонного и прачечного оборудования.</w:t>
      </w:r>
    </w:p>
    <w:p w:rsidR="00EC24E8" w:rsidRPr="003D0667" w:rsidRDefault="00402827" w:rsidP="00402827">
      <w:pPr>
        <w:spacing w:line="360" w:lineRule="auto"/>
        <w:ind w:firstLine="567"/>
        <w:jc w:val="both"/>
        <w:rPr>
          <w:rFonts w:ascii="Times New Roman" w:eastAsia="Calibri" w:hAnsi="Times New Roman"/>
          <w:sz w:val="26"/>
          <w:szCs w:val="26"/>
          <w:lang w:bidi="ru-RU"/>
        </w:rPr>
      </w:pPr>
      <w:r>
        <w:rPr>
          <w:rFonts w:ascii="Times New Roman" w:eastAsia="Calibri" w:hAnsi="Times New Roman"/>
          <w:sz w:val="26"/>
          <w:szCs w:val="26"/>
          <w:lang w:bidi="ru-RU"/>
        </w:rPr>
        <w:t>Р</w:t>
      </w:r>
      <w:r w:rsidR="00EC24E8" w:rsidRPr="00EC24E8">
        <w:rPr>
          <w:rFonts w:ascii="Times New Roman" w:eastAsia="Calibri" w:hAnsi="Times New Roman"/>
          <w:sz w:val="26"/>
          <w:szCs w:val="26"/>
          <w:lang w:bidi="ru-RU"/>
        </w:rPr>
        <w:t>азвитие системы дошкольного образования  потребует</w:t>
      </w:r>
      <w:r w:rsidR="00EC24E8">
        <w:rPr>
          <w:rFonts w:ascii="Times New Roman" w:eastAsia="Calibri" w:hAnsi="Times New Roman"/>
          <w:sz w:val="26"/>
          <w:szCs w:val="26"/>
          <w:lang w:bidi="ru-RU"/>
        </w:rPr>
        <w:t xml:space="preserve"> </w:t>
      </w:r>
      <w:r w:rsidR="00EC24E8" w:rsidRPr="00EC24E8">
        <w:rPr>
          <w:rFonts w:ascii="Times New Roman" w:eastAsia="Calibri" w:hAnsi="Times New Roman"/>
          <w:sz w:val="26"/>
          <w:szCs w:val="26"/>
          <w:lang w:bidi="ru-RU"/>
        </w:rPr>
        <w:t>качественного кадрового обеспечения.</w:t>
      </w:r>
    </w:p>
    <w:p w:rsidR="00BA526B" w:rsidRPr="003D0667" w:rsidRDefault="00E53B81" w:rsidP="00BA526B">
      <w:pPr>
        <w:spacing w:line="360" w:lineRule="auto"/>
        <w:ind w:firstLine="567"/>
        <w:jc w:val="both"/>
        <w:rPr>
          <w:rFonts w:ascii="Times New Roman" w:eastAsia="Calibri" w:hAnsi="Times New Roman"/>
          <w:sz w:val="26"/>
          <w:szCs w:val="26"/>
          <w:lang w:bidi="ru-RU"/>
        </w:rPr>
      </w:pPr>
      <w:r w:rsidRPr="003D0667">
        <w:rPr>
          <w:rFonts w:ascii="Times New Roman" w:eastAsia="Calibri" w:hAnsi="Times New Roman"/>
          <w:sz w:val="26"/>
          <w:szCs w:val="26"/>
          <w:lang w:bidi="ru-RU"/>
        </w:rPr>
        <w:t>Исходя из вышеизложенного</w:t>
      </w:r>
      <w:r w:rsidR="00402827">
        <w:rPr>
          <w:rFonts w:ascii="Times New Roman" w:eastAsia="Calibri" w:hAnsi="Times New Roman"/>
          <w:sz w:val="26"/>
          <w:szCs w:val="26"/>
          <w:lang w:bidi="ru-RU"/>
        </w:rPr>
        <w:t>,</w:t>
      </w:r>
      <w:r w:rsidRPr="003D0667">
        <w:rPr>
          <w:rFonts w:ascii="Times New Roman" w:eastAsia="Calibri" w:hAnsi="Times New Roman"/>
          <w:sz w:val="26"/>
          <w:szCs w:val="26"/>
          <w:lang w:bidi="ru-RU"/>
        </w:rPr>
        <w:t xml:space="preserve"> определены первоочередные мероприятия по </w:t>
      </w:r>
      <w:r w:rsidR="00BA526B" w:rsidRPr="003D0667">
        <w:rPr>
          <w:rFonts w:ascii="Times New Roman" w:eastAsia="Calibri" w:hAnsi="Times New Roman"/>
          <w:sz w:val="26"/>
          <w:szCs w:val="26"/>
          <w:lang w:bidi="ru-RU"/>
        </w:rPr>
        <w:t>развитию дошкольного образования:</w:t>
      </w:r>
    </w:p>
    <w:p w:rsidR="00BA526B" w:rsidRPr="003D0667" w:rsidRDefault="00402827" w:rsidP="00BA526B">
      <w:pPr>
        <w:spacing w:line="360" w:lineRule="auto"/>
        <w:ind w:firstLine="567"/>
        <w:jc w:val="both"/>
        <w:rPr>
          <w:rFonts w:ascii="Times New Roman" w:eastAsia="Calibri" w:hAnsi="Times New Roman"/>
          <w:sz w:val="26"/>
          <w:szCs w:val="26"/>
          <w:lang w:bidi="ru-RU"/>
        </w:rPr>
      </w:pPr>
      <w:r>
        <w:rPr>
          <w:rFonts w:ascii="Times New Roman" w:eastAsia="Calibri" w:hAnsi="Times New Roman"/>
          <w:sz w:val="26"/>
          <w:szCs w:val="26"/>
          <w:lang w:bidi="ru-RU"/>
        </w:rPr>
        <w:lastRenderedPageBreak/>
        <w:t xml:space="preserve"> </w:t>
      </w:r>
    </w:p>
    <w:p w:rsidR="00E53B81" w:rsidRPr="003D0667" w:rsidRDefault="00BA526B" w:rsidP="00EC24E8">
      <w:pPr>
        <w:spacing w:line="360" w:lineRule="auto"/>
        <w:ind w:firstLine="567"/>
        <w:jc w:val="both"/>
        <w:rPr>
          <w:rFonts w:ascii="Times New Roman" w:eastAsia="Calibri" w:hAnsi="Times New Roman"/>
          <w:sz w:val="26"/>
          <w:szCs w:val="26"/>
          <w:lang w:bidi="ru-RU"/>
        </w:rPr>
      </w:pPr>
      <w:r w:rsidRPr="003D0667">
        <w:rPr>
          <w:rFonts w:ascii="Times New Roman" w:eastAsia="Calibri" w:hAnsi="Times New Roman"/>
          <w:sz w:val="26"/>
          <w:szCs w:val="26"/>
          <w:lang w:bidi="ru-RU"/>
        </w:rPr>
        <w:t xml:space="preserve">- </w:t>
      </w:r>
      <w:r w:rsidR="00E53B81" w:rsidRPr="003D0667">
        <w:rPr>
          <w:rFonts w:ascii="Times New Roman" w:eastAsia="Calibri" w:hAnsi="Times New Roman"/>
          <w:sz w:val="26"/>
          <w:szCs w:val="26"/>
          <w:lang w:bidi="ru-RU"/>
        </w:rPr>
        <w:t>укреплени</w:t>
      </w:r>
      <w:r w:rsidRPr="003D0667">
        <w:rPr>
          <w:rFonts w:ascii="Times New Roman" w:eastAsia="Calibri" w:hAnsi="Times New Roman"/>
          <w:sz w:val="26"/>
          <w:szCs w:val="26"/>
          <w:lang w:bidi="ru-RU"/>
        </w:rPr>
        <w:t>е</w:t>
      </w:r>
      <w:r w:rsidR="00E53B81" w:rsidRPr="003D0667">
        <w:rPr>
          <w:rFonts w:ascii="Times New Roman" w:eastAsia="Calibri" w:hAnsi="Times New Roman"/>
          <w:sz w:val="26"/>
          <w:szCs w:val="26"/>
          <w:lang w:bidi="ru-RU"/>
        </w:rPr>
        <w:t xml:space="preserve"> материально-технической базы в целях совершенствования предметно-развивающей среды в </w:t>
      </w:r>
      <w:r w:rsidR="00EC24E8">
        <w:rPr>
          <w:rFonts w:ascii="Times New Roman" w:eastAsia="Calibri" w:hAnsi="Times New Roman"/>
          <w:sz w:val="26"/>
          <w:szCs w:val="26"/>
          <w:lang w:bidi="ru-RU"/>
        </w:rPr>
        <w:t>дошкольной образовательной организации:</w:t>
      </w:r>
    </w:p>
    <w:p w:rsidR="00BA526B" w:rsidRPr="003D0667" w:rsidRDefault="00BA526B" w:rsidP="00BA526B">
      <w:pPr>
        <w:spacing w:line="360" w:lineRule="auto"/>
        <w:ind w:firstLine="567"/>
        <w:jc w:val="both"/>
        <w:rPr>
          <w:rFonts w:ascii="Times New Roman" w:eastAsia="Calibri" w:hAnsi="Times New Roman"/>
          <w:sz w:val="26"/>
          <w:szCs w:val="26"/>
          <w:lang w:bidi="ru-RU"/>
        </w:rPr>
      </w:pPr>
      <w:r w:rsidRPr="003D0667">
        <w:rPr>
          <w:rFonts w:ascii="Times New Roman" w:eastAsia="Calibri" w:hAnsi="Times New Roman"/>
          <w:sz w:val="26"/>
          <w:szCs w:val="26"/>
          <w:lang w:bidi="ru-RU"/>
        </w:rPr>
        <w:t xml:space="preserve">- обеспечение качественных образовательных услуг для всех категорий воспитанников </w:t>
      </w:r>
      <w:r w:rsidR="00434657" w:rsidRPr="003D0667">
        <w:rPr>
          <w:rFonts w:ascii="Times New Roman" w:eastAsia="Calibri" w:hAnsi="Times New Roman"/>
          <w:sz w:val="26"/>
          <w:szCs w:val="26"/>
          <w:lang w:bidi="ru-RU"/>
        </w:rPr>
        <w:t xml:space="preserve">через </w:t>
      </w:r>
      <w:r w:rsidRPr="003D0667">
        <w:rPr>
          <w:rFonts w:ascii="Times New Roman" w:eastAsia="Calibri" w:hAnsi="Times New Roman"/>
          <w:sz w:val="26"/>
          <w:szCs w:val="26"/>
          <w:lang w:bidi="ru-RU"/>
        </w:rPr>
        <w:t xml:space="preserve">повышение </w:t>
      </w:r>
      <w:r w:rsidR="00434657" w:rsidRPr="003D0667">
        <w:rPr>
          <w:rFonts w:ascii="Times New Roman" w:eastAsia="Calibri" w:hAnsi="Times New Roman"/>
          <w:sz w:val="26"/>
          <w:szCs w:val="26"/>
          <w:lang w:bidi="ru-RU"/>
        </w:rPr>
        <w:t xml:space="preserve">профессионального уровня </w:t>
      </w:r>
      <w:r w:rsidRPr="003D0667">
        <w:rPr>
          <w:rFonts w:ascii="Times New Roman" w:eastAsia="Calibri" w:hAnsi="Times New Roman"/>
          <w:sz w:val="26"/>
          <w:szCs w:val="26"/>
          <w:lang w:bidi="ru-RU"/>
        </w:rPr>
        <w:t>педагогических работников дошкольных образо</w:t>
      </w:r>
      <w:r w:rsidR="00434657" w:rsidRPr="003D0667">
        <w:rPr>
          <w:rFonts w:ascii="Times New Roman" w:eastAsia="Calibri" w:hAnsi="Times New Roman"/>
          <w:sz w:val="26"/>
          <w:szCs w:val="26"/>
          <w:lang w:bidi="ru-RU"/>
        </w:rPr>
        <w:t>вательных организаций.</w:t>
      </w:r>
    </w:p>
    <w:p w:rsidR="0061517F" w:rsidRDefault="00E53B81" w:rsidP="0067458D">
      <w:pPr>
        <w:spacing w:line="360" w:lineRule="auto"/>
        <w:ind w:firstLine="567"/>
        <w:jc w:val="both"/>
        <w:rPr>
          <w:rFonts w:ascii="Times New Roman" w:hAnsi="Times New Roman"/>
          <w:sz w:val="26"/>
          <w:szCs w:val="26"/>
          <w:lang w:bidi="ru-RU"/>
        </w:rPr>
      </w:pPr>
      <w:r w:rsidRPr="003D0667">
        <w:rPr>
          <w:rFonts w:ascii="Times New Roman" w:hAnsi="Times New Roman"/>
          <w:sz w:val="26"/>
          <w:szCs w:val="26"/>
          <w:lang w:bidi="ru-RU"/>
        </w:rPr>
        <w:t>Обозначенные проблемы требуют комплексного решения посредством использов</w:t>
      </w:r>
      <w:r w:rsidR="00434657" w:rsidRPr="003D0667">
        <w:rPr>
          <w:rFonts w:ascii="Times New Roman" w:hAnsi="Times New Roman"/>
          <w:sz w:val="26"/>
          <w:szCs w:val="26"/>
          <w:lang w:bidi="ru-RU"/>
        </w:rPr>
        <w:t xml:space="preserve">ания программно-целевого метода через реализацию мероприятий подпрограммы «Развитие системы дошкольного образования Пограничного муниципального </w:t>
      </w:r>
      <w:r w:rsidR="00EC24E8">
        <w:rPr>
          <w:rFonts w:ascii="Times New Roman" w:hAnsi="Times New Roman"/>
          <w:sz w:val="26"/>
          <w:szCs w:val="26"/>
          <w:lang w:bidi="ru-RU"/>
        </w:rPr>
        <w:t>округа</w:t>
      </w:r>
      <w:r w:rsidR="00434657" w:rsidRPr="003D0667">
        <w:rPr>
          <w:rFonts w:ascii="Times New Roman" w:hAnsi="Times New Roman"/>
          <w:sz w:val="26"/>
          <w:szCs w:val="26"/>
          <w:lang w:bidi="ru-RU"/>
        </w:rPr>
        <w:t xml:space="preserve">» муниципальной программы «Развитие образования Пограничного муниципального </w:t>
      </w:r>
      <w:r w:rsidR="00EC24E8">
        <w:rPr>
          <w:rFonts w:ascii="Times New Roman" w:hAnsi="Times New Roman"/>
          <w:sz w:val="26"/>
          <w:szCs w:val="26"/>
          <w:lang w:bidi="ru-RU"/>
        </w:rPr>
        <w:t>округа</w:t>
      </w:r>
      <w:r w:rsidR="00434657" w:rsidRPr="003D0667">
        <w:rPr>
          <w:rFonts w:ascii="Times New Roman" w:hAnsi="Times New Roman"/>
          <w:sz w:val="26"/>
          <w:szCs w:val="26"/>
          <w:lang w:bidi="ru-RU"/>
        </w:rPr>
        <w:t xml:space="preserve">» на 2020 - 2024 годы. Согласованная и целенаправленная реализация мероприятий Подпрограммы обеспечит эффективное и качественное развитие дошкольного образования в Пограничном муниципальном </w:t>
      </w:r>
      <w:r w:rsidR="00EC24E8">
        <w:rPr>
          <w:rFonts w:ascii="Times New Roman" w:hAnsi="Times New Roman"/>
          <w:sz w:val="26"/>
          <w:szCs w:val="26"/>
          <w:lang w:bidi="ru-RU"/>
        </w:rPr>
        <w:t>округе</w:t>
      </w:r>
      <w:r w:rsidR="00434657" w:rsidRPr="003D0667">
        <w:rPr>
          <w:rFonts w:ascii="Times New Roman" w:hAnsi="Times New Roman"/>
          <w:sz w:val="26"/>
          <w:szCs w:val="26"/>
          <w:lang w:bidi="ru-RU"/>
        </w:rPr>
        <w:t>.</w:t>
      </w:r>
    </w:p>
    <w:p w:rsidR="0067458D" w:rsidRPr="003D0667" w:rsidRDefault="0067458D" w:rsidP="0067458D">
      <w:pPr>
        <w:spacing w:line="360" w:lineRule="auto"/>
        <w:ind w:firstLine="567"/>
        <w:jc w:val="both"/>
        <w:rPr>
          <w:rFonts w:ascii="Times New Roman" w:hAnsi="Times New Roman"/>
          <w:sz w:val="26"/>
          <w:szCs w:val="26"/>
          <w:lang w:bidi="ru-RU"/>
        </w:rPr>
      </w:pPr>
    </w:p>
    <w:p w:rsidR="0061517F" w:rsidRPr="00722F7F" w:rsidRDefault="0061517F" w:rsidP="00722F7F">
      <w:pPr>
        <w:spacing w:line="360" w:lineRule="auto"/>
        <w:ind w:firstLine="567"/>
        <w:jc w:val="center"/>
        <w:rPr>
          <w:rFonts w:ascii="Times New Roman" w:hAnsi="Times New Roman"/>
          <w:b/>
          <w:sz w:val="26"/>
          <w:szCs w:val="26"/>
        </w:rPr>
      </w:pPr>
      <w:r w:rsidRPr="003D0667">
        <w:rPr>
          <w:rFonts w:ascii="Times New Roman" w:hAnsi="Times New Roman"/>
          <w:b/>
          <w:sz w:val="26"/>
          <w:szCs w:val="26"/>
        </w:rPr>
        <w:t>2. Цель и задачи Подпрограммы</w:t>
      </w:r>
      <w:r w:rsidR="00722F7F">
        <w:rPr>
          <w:rFonts w:ascii="Times New Roman" w:hAnsi="Times New Roman"/>
          <w:b/>
          <w:sz w:val="26"/>
          <w:szCs w:val="26"/>
        </w:rPr>
        <w:t>, целевые индикаторы Подпрограммы</w:t>
      </w:r>
    </w:p>
    <w:p w:rsidR="000172D4" w:rsidRPr="003D0667" w:rsidRDefault="0061517F" w:rsidP="00722F7F">
      <w:pPr>
        <w:pStyle w:val="a6"/>
        <w:numPr>
          <w:ilvl w:val="1"/>
          <w:numId w:val="20"/>
        </w:numPr>
        <w:spacing w:line="360" w:lineRule="auto"/>
        <w:ind w:left="0" w:firstLine="567"/>
        <w:jc w:val="both"/>
        <w:rPr>
          <w:rFonts w:ascii="Times New Roman" w:hAnsi="Times New Roman"/>
          <w:sz w:val="26"/>
          <w:szCs w:val="26"/>
        </w:rPr>
      </w:pPr>
      <w:r w:rsidRPr="003D0667">
        <w:rPr>
          <w:rFonts w:ascii="Times New Roman" w:hAnsi="Times New Roman"/>
          <w:sz w:val="26"/>
          <w:szCs w:val="26"/>
        </w:rPr>
        <w:t xml:space="preserve">Целью Подпрограммы является </w:t>
      </w:r>
      <w:r w:rsidR="00434657" w:rsidRPr="003D0667">
        <w:rPr>
          <w:rFonts w:ascii="Times New Roman" w:hAnsi="Times New Roman"/>
          <w:sz w:val="26"/>
          <w:szCs w:val="26"/>
        </w:rPr>
        <w:t xml:space="preserve">обеспечение доступности, повышение эффективности и качества дошкольного образования в  Пограничном муниципальном округе </w:t>
      </w:r>
    </w:p>
    <w:p w:rsidR="0061517F" w:rsidRPr="00EF0271" w:rsidRDefault="0061517F" w:rsidP="00146B2D">
      <w:pPr>
        <w:pStyle w:val="a6"/>
        <w:numPr>
          <w:ilvl w:val="1"/>
          <w:numId w:val="20"/>
        </w:numPr>
        <w:autoSpaceDE w:val="0"/>
        <w:autoSpaceDN w:val="0"/>
        <w:adjustRightInd w:val="0"/>
        <w:spacing w:line="360" w:lineRule="auto"/>
        <w:jc w:val="both"/>
        <w:rPr>
          <w:rFonts w:ascii="Times New Roman" w:hAnsi="Times New Roman"/>
          <w:sz w:val="26"/>
          <w:szCs w:val="26"/>
        </w:rPr>
      </w:pPr>
      <w:r w:rsidRPr="00EF0271">
        <w:rPr>
          <w:rFonts w:ascii="Times New Roman" w:hAnsi="Times New Roman"/>
          <w:sz w:val="26"/>
          <w:szCs w:val="26"/>
        </w:rPr>
        <w:t>Для достижения поставленной цели необходимо решение следующих задач:</w:t>
      </w:r>
    </w:p>
    <w:p w:rsidR="00EF0271" w:rsidRPr="00EF0271" w:rsidRDefault="00EF0271" w:rsidP="00146B2D">
      <w:pPr>
        <w:pStyle w:val="a6"/>
        <w:numPr>
          <w:ilvl w:val="0"/>
          <w:numId w:val="23"/>
        </w:numPr>
        <w:tabs>
          <w:tab w:val="left" w:pos="851"/>
        </w:tabs>
        <w:autoSpaceDE w:val="0"/>
        <w:autoSpaceDN w:val="0"/>
        <w:adjustRightInd w:val="0"/>
        <w:spacing w:line="360" w:lineRule="auto"/>
        <w:ind w:left="0" w:firstLine="567"/>
        <w:jc w:val="both"/>
        <w:rPr>
          <w:rFonts w:ascii="Times New Roman" w:hAnsi="Times New Roman"/>
          <w:sz w:val="26"/>
          <w:szCs w:val="26"/>
        </w:rPr>
      </w:pPr>
      <w:r w:rsidRPr="00EF0271">
        <w:rPr>
          <w:rFonts w:ascii="Times New Roman" w:hAnsi="Times New Roman"/>
          <w:sz w:val="26"/>
          <w:szCs w:val="26"/>
        </w:rPr>
        <w:t>удовлетворение потребностей населения Пограничного муниципального округа в получении доступного и качественного дошкольного, соответствующего современным стандартам;</w:t>
      </w:r>
    </w:p>
    <w:p w:rsidR="00724445" w:rsidRDefault="00EF0271" w:rsidP="00146B2D">
      <w:pPr>
        <w:pStyle w:val="a6"/>
        <w:numPr>
          <w:ilvl w:val="0"/>
          <w:numId w:val="23"/>
        </w:numPr>
        <w:tabs>
          <w:tab w:val="left" w:pos="851"/>
        </w:tabs>
        <w:autoSpaceDE w:val="0"/>
        <w:autoSpaceDN w:val="0"/>
        <w:adjustRightInd w:val="0"/>
        <w:spacing w:line="360" w:lineRule="auto"/>
        <w:ind w:left="0" w:firstLine="567"/>
        <w:jc w:val="both"/>
        <w:rPr>
          <w:rFonts w:ascii="Times New Roman" w:hAnsi="Times New Roman"/>
          <w:sz w:val="26"/>
          <w:szCs w:val="26"/>
        </w:rPr>
      </w:pPr>
      <w:r w:rsidRPr="00EF0271">
        <w:rPr>
          <w:rFonts w:ascii="Times New Roman" w:hAnsi="Times New Roman"/>
          <w:sz w:val="26"/>
          <w:szCs w:val="26"/>
        </w:rPr>
        <w:t xml:space="preserve">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w:t>
      </w:r>
      <w:r w:rsidR="005055DD">
        <w:rPr>
          <w:rFonts w:ascii="Times New Roman" w:hAnsi="Times New Roman"/>
          <w:sz w:val="26"/>
          <w:szCs w:val="26"/>
        </w:rPr>
        <w:t xml:space="preserve"> дошкольное образование в семье.</w:t>
      </w:r>
    </w:p>
    <w:p w:rsidR="00722F7F" w:rsidRPr="00722F7F" w:rsidRDefault="00722F7F" w:rsidP="00722F7F">
      <w:pPr>
        <w:pStyle w:val="a6"/>
        <w:tabs>
          <w:tab w:val="left" w:pos="851"/>
        </w:tabs>
        <w:autoSpaceDE w:val="0"/>
        <w:autoSpaceDN w:val="0"/>
        <w:adjustRightInd w:val="0"/>
        <w:spacing w:line="360" w:lineRule="auto"/>
        <w:ind w:left="0" w:firstLine="567"/>
        <w:jc w:val="both"/>
        <w:rPr>
          <w:rFonts w:ascii="Times New Roman" w:hAnsi="Times New Roman"/>
          <w:sz w:val="26"/>
          <w:szCs w:val="26"/>
        </w:rPr>
      </w:pPr>
      <w:r w:rsidRPr="00722F7F">
        <w:rPr>
          <w:rFonts w:ascii="Times New Roman" w:hAnsi="Times New Roman"/>
          <w:sz w:val="26"/>
          <w:szCs w:val="26"/>
        </w:rPr>
        <w:t>Целевые индикаторы (показатели) П</w:t>
      </w:r>
      <w:r>
        <w:rPr>
          <w:rFonts w:ascii="Times New Roman" w:hAnsi="Times New Roman"/>
          <w:sz w:val="26"/>
          <w:szCs w:val="26"/>
        </w:rPr>
        <w:t>одп</w:t>
      </w:r>
      <w:r w:rsidRPr="00722F7F">
        <w:rPr>
          <w:rFonts w:ascii="Times New Roman" w:hAnsi="Times New Roman"/>
          <w:sz w:val="26"/>
          <w:szCs w:val="26"/>
        </w:rPr>
        <w:t>рограммы соответствуют ее целям и задачам.</w:t>
      </w:r>
    </w:p>
    <w:p w:rsidR="00722F7F" w:rsidRPr="00722F7F" w:rsidRDefault="00722F7F" w:rsidP="00722F7F">
      <w:pPr>
        <w:pStyle w:val="a6"/>
        <w:tabs>
          <w:tab w:val="left" w:pos="851"/>
        </w:tabs>
        <w:autoSpaceDE w:val="0"/>
        <w:autoSpaceDN w:val="0"/>
        <w:adjustRightInd w:val="0"/>
        <w:spacing w:line="360" w:lineRule="auto"/>
        <w:ind w:left="0" w:firstLine="567"/>
        <w:jc w:val="both"/>
        <w:rPr>
          <w:rFonts w:ascii="Times New Roman" w:hAnsi="Times New Roman"/>
          <w:sz w:val="26"/>
          <w:szCs w:val="26"/>
        </w:rPr>
      </w:pPr>
      <w:r w:rsidRPr="00722F7F">
        <w:rPr>
          <w:rFonts w:ascii="Times New Roman" w:hAnsi="Times New Roman"/>
          <w:sz w:val="26"/>
          <w:szCs w:val="26"/>
        </w:rPr>
        <w:t>Перечень показателей П</w:t>
      </w:r>
      <w:r>
        <w:rPr>
          <w:rFonts w:ascii="Times New Roman" w:hAnsi="Times New Roman"/>
          <w:sz w:val="26"/>
          <w:szCs w:val="26"/>
        </w:rPr>
        <w:t>одп</w:t>
      </w:r>
      <w:r w:rsidRPr="00722F7F">
        <w:rPr>
          <w:rFonts w:ascii="Times New Roman" w:hAnsi="Times New Roman"/>
          <w:sz w:val="26"/>
          <w:szCs w:val="26"/>
        </w:rPr>
        <w:t>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rsidR="00722F7F" w:rsidRPr="00EF0271" w:rsidRDefault="00722F7F" w:rsidP="00722F7F">
      <w:pPr>
        <w:pStyle w:val="a6"/>
        <w:tabs>
          <w:tab w:val="left" w:pos="851"/>
        </w:tabs>
        <w:autoSpaceDE w:val="0"/>
        <w:autoSpaceDN w:val="0"/>
        <w:adjustRightInd w:val="0"/>
        <w:spacing w:line="360" w:lineRule="auto"/>
        <w:ind w:left="0" w:firstLine="567"/>
        <w:jc w:val="both"/>
        <w:rPr>
          <w:rFonts w:ascii="Times New Roman" w:hAnsi="Times New Roman"/>
          <w:sz w:val="26"/>
          <w:szCs w:val="26"/>
        </w:rPr>
      </w:pPr>
      <w:r w:rsidRPr="00722F7F">
        <w:rPr>
          <w:rFonts w:ascii="Times New Roman" w:hAnsi="Times New Roman"/>
          <w:sz w:val="26"/>
          <w:szCs w:val="26"/>
        </w:rPr>
        <w:lastRenderedPageBreak/>
        <w:t>Плановые значения показателей П</w:t>
      </w:r>
      <w:r>
        <w:rPr>
          <w:rFonts w:ascii="Times New Roman" w:hAnsi="Times New Roman"/>
          <w:sz w:val="26"/>
          <w:szCs w:val="26"/>
        </w:rPr>
        <w:t>олп</w:t>
      </w:r>
      <w:r w:rsidRPr="00722F7F">
        <w:rPr>
          <w:rFonts w:ascii="Times New Roman" w:hAnsi="Times New Roman"/>
          <w:sz w:val="26"/>
          <w:szCs w:val="26"/>
        </w:rPr>
        <w:t>рограммы, характеризующие эффективность реализации мероприятий государственной программы, в том числе подпрограмм и отдельных мероприятий приведены в  приложение №1 к настоящей   Программе.</w:t>
      </w:r>
    </w:p>
    <w:p w:rsidR="005055DD" w:rsidRPr="003D0667" w:rsidRDefault="005055DD" w:rsidP="00434657">
      <w:pPr>
        <w:tabs>
          <w:tab w:val="left" w:pos="567"/>
        </w:tabs>
        <w:autoSpaceDE w:val="0"/>
        <w:autoSpaceDN w:val="0"/>
        <w:adjustRightInd w:val="0"/>
        <w:spacing w:line="360" w:lineRule="auto"/>
        <w:jc w:val="both"/>
        <w:rPr>
          <w:rFonts w:ascii="Times New Roman" w:hAnsi="Times New Roman"/>
          <w:sz w:val="26"/>
          <w:szCs w:val="26"/>
        </w:rPr>
      </w:pPr>
    </w:p>
    <w:p w:rsidR="003D0667" w:rsidRPr="00EF0271" w:rsidRDefault="003D0667" w:rsidP="00146B2D">
      <w:pPr>
        <w:pStyle w:val="a6"/>
        <w:numPr>
          <w:ilvl w:val="0"/>
          <w:numId w:val="20"/>
        </w:numPr>
        <w:tabs>
          <w:tab w:val="left" w:pos="567"/>
          <w:tab w:val="left" w:pos="993"/>
        </w:tabs>
        <w:autoSpaceDE w:val="0"/>
        <w:autoSpaceDN w:val="0"/>
        <w:adjustRightInd w:val="0"/>
        <w:spacing w:line="360" w:lineRule="auto"/>
        <w:ind w:hanging="153"/>
        <w:jc w:val="center"/>
        <w:rPr>
          <w:rFonts w:ascii="Times New Roman" w:hAnsi="Times New Roman"/>
          <w:sz w:val="26"/>
          <w:szCs w:val="26"/>
        </w:rPr>
      </w:pPr>
      <w:r w:rsidRPr="003D0667">
        <w:rPr>
          <w:rFonts w:ascii="Times New Roman" w:hAnsi="Times New Roman"/>
          <w:b/>
          <w:sz w:val="26"/>
          <w:szCs w:val="26"/>
        </w:rPr>
        <w:t>Сроки реализации Подпрограммы</w:t>
      </w:r>
    </w:p>
    <w:p w:rsidR="003D0667" w:rsidRPr="003D0667" w:rsidRDefault="003D0667" w:rsidP="003D0667">
      <w:pPr>
        <w:tabs>
          <w:tab w:val="left" w:pos="567"/>
        </w:tabs>
        <w:autoSpaceDE w:val="0"/>
        <w:autoSpaceDN w:val="0"/>
        <w:adjustRightInd w:val="0"/>
        <w:spacing w:line="360" w:lineRule="auto"/>
        <w:ind w:firstLine="567"/>
        <w:jc w:val="both"/>
        <w:rPr>
          <w:rFonts w:ascii="Times New Roman" w:hAnsi="Times New Roman"/>
          <w:b/>
          <w:sz w:val="26"/>
          <w:szCs w:val="26"/>
        </w:rPr>
      </w:pPr>
      <w:r w:rsidRPr="003D0667">
        <w:rPr>
          <w:rFonts w:ascii="Times New Roman" w:hAnsi="Times New Roman"/>
          <w:sz w:val="26"/>
          <w:szCs w:val="26"/>
        </w:rPr>
        <w:t>Реализация мероприятий Подпрограммы предусмотрена на 2020-2024 годы.</w:t>
      </w:r>
    </w:p>
    <w:p w:rsidR="00434657" w:rsidRPr="003D0667" w:rsidRDefault="00434657" w:rsidP="003D0667">
      <w:pPr>
        <w:tabs>
          <w:tab w:val="left" w:pos="567"/>
        </w:tabs>
        <w:autoSpaceDE w:val="0"/>
        <w:autoSpaceDN w:val="0"/>
        <w:adjustRightInd w:val="0"/>
        <w:spacing w:line="360" w:lineRule="auto"/>
        <w:ind w:firstLine="567"/>
        <w:jc w:val="both"/>
        <w:rPr>
          <w:rFonts w:ascii="Times New Roman" w:hAnsi="Times New Roman"/>
          <w:sz w:val="26"/>
          <w:szCs w:val="26"/>
        </w:rPr>
      </w:pPr>
    </w:p>
    <w:p w:rsidR="003D0667" w:rsidRPr="00EF0271" w:rsidRDefault="003D0667" w:rsidP="001A6239">
      <w:pPr>
        <w:tabs>
          <w:tab w:val="left" w:pos="567"/>
        </w:tabs>
        <w:autoSpaceDE w:val="0"/>
        <w:autoSpaceDN w:val="0"/>
        <w:adjustRightInd w:val="0"/>
        <w:spacing w:line="360" w:lineRule="auto"/>
        <w:ind w:firstLine="567"/>
        <w:jc w:val="center"/>
        <w:rPr>
          <w:rFonts w:ascii="Times New Roman" w:hAnsi="Times New Roman"/>
          <w:b/>
          <w:bCs/>
          <w:sz w:val="26"/>
          <w:szCs w:val="26"/>
        </w:rPr>
      </w:pPr>
      <w:r w:rsidRPr="003D0667">
        <w:rPr>
          <w:rFonts w:ascii="Times New Roman" w:hAnsi="Times New Roman"/>
          <w:b/>
          <w:bCs/>
          <w:sz w:val="26"/>
          <w:szCs w:val="26"/>
        </w:rPr>
        <w:t>4</w:t>
      </w:r>
      <w:r w:rsidR="00EF0271">
        <w:rPr>
          <w:rFonts w:ascii="Times New Roman" w:hAnsi="Times New Roman"/>
          <w:b/>
          <w:bCs/>
          <w:sz w:val="26"/>
          <w:szCs w:val="26"/>
        </w:rPr>
        <w:t>. Перечень основных мероприятий Подпрограммы</w:t>
      </w:r>
    </w:p>
    <w:p w:rsidR="00C561C7" w:rsidRPr="00F2093E" w:rsidRDefault="00DC5630" w:rsidP="00F2093E">
      <w:pPr>
        <w:tabs>
          <w:tab w:val="left" w:pos="567"/>
        </w:tabs>
        <w:autoSpaceDE w:val="0"/>
        <w:autoSpaceDN w:val="0"/>
        <w:adjustRightInd w:val="0"/>
        <w:spacing w:line="360" w:lineRule="auto"/>
        <w:ind w:firstLine="567"/>
        <w:jc w:val="both"/>
        <w:rPr>
          <w:rFonts w:ascii="Times New Roman" w:hAnsi="Times New Roman"/>
          <w:sz w:val="26"/>
          <w:szCs w:val="26"/>
        </w:rPr>
      </w:pPr>
      <w:hyperlink r:id="rId13" w:history="1">
        <w:r w:rsidR="003D0667" w:rsidRPr="003D0667">
          <w:rPr>
            <w:rStyle w:val="af9"/>
            <w:rFonts w:ascii="Times New Roman" w:hAnsi="Times New Roman"/>
            <w:color w:val="auto"/>
            <w:sz w:val="26"/>
            <w:szCs w:val="26"/>
            <w:u w:val="none"/>
          </w:rPr>
          <w:t>Перечень</w:t>
        </w:r>
      </w:hyperlink>
      <w:r w:rsidR="003D0667" w:rsidRPr="003D0667">
        <w:rPr>
          <w:rFonts w:ascii="Times New Roman" w:hAnsi="Times New Roman"/>
          <w:sz w:val="26"/>
          <w:szCs w:val="26"/>
        </w:rPr>
        <w:t xml:space="preserve"> и краткое описание реализуемых в составе Подпрограммы мероприятий с указанием сроков их реализации и ожидаемых результатов даны в приложении № 2 к Программе.</w:t>
      </w:r>
    </w:p>
    <w:p w:rsidR="0061517F" w:rsidRDefault="0061517F" w:rsidP="00B658AB">
      <w:pPr>
        <w:spacing w:line="360" w:lineRule="auto"/>
        <w:ind w:firstLine="705"/>
        <w:jc w:val="both"/>
        <w:rPr>
          <w:rFonts w:ascii="Times New Roman" w:hAnsi="Times New Roman"/>
          <w:bCs/>
        </w:rPr>
      </w:pPr>
    </w:p>
    <w:p w:rsidR="009E7709" w:rsidRPr="00DD1904" w:rsidRDefault="009E7709" w:rsidP="001A6239">
      <w:pPr>
        <w:spacing w:line="360" w:lineRule="auto"/>
        <w:ind w:firstLine="705"/>
        <w:jc w:val="center"/>
        <w:rPr>
          <w:rFonts w:ascii="Times New Roman" w:hAnsi="Times New Roman"/>
          <w:b/>
          <w:bCs/>
          <w:sz w:val="26"/>
          <w:szCs w:val="26"/>
        </w:rPr>
      </w:pPr>
      <w:r w:rsidRPr="00DD1904">
        <w:rPr>
          <w:rFonts w:ascii="Times New Roman" w:hAnsi="Times New Roman"/>
          <w:b/>
          <w:bCs/>
          <w:sz w:val="26"/>
          <w:szCs w:val="26"/>
        </w:rPr>
        <w:t>5. Механизм реализации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5.1.</w:t>
      </w:r>
      <w:r w:rsidRPr="00DD1904">
        <w:rPr>
          <w:rFonts w:ascii="Times New Roman" w:hAnsi="Times New Roman"/>
          <w:bCs/>
          <w:sz w:val="26"/>
          <w:szCs w:val="26"/>
          <w:lang w:bidi="ru-RU"/>
        </w:rPr>
        <w:t>Механизм реализации Подпрограммы направлен на достижение запланированных результатов и величин показателей, установленных в   Подпрограмме,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Программы.</w:t>
      </w:r>
    </w:p>
    <w:p w:rsidR="009E7709" w:rsidRPr="00DD1904" w:rsidRDefault="009E7709" w:rsidP="009E7709">
      <w:pPr>
        <w:spacing w:line="360" w:lineRule="auto"/>
        <w:ind w:firstLine="705"/>
        <w:jc w:val="both"/>
        <w:rPr>
          <w:rFonts w:ascii="Times New Roman" w:hAnsi="Times New Roman"/>
          <w:bCs/>
          <w:sz w:val="26"/>
          <w:szCs w:val="26"/>
          <w:lang w:bidi="ru-RU"/>
        </w:rPr>
      </w:pPr>
      <w:r w:rsidRPr="00DD1904">
        <w:rPr>
          <w:rFonts w:ascii="Times New Roman" w:hAnsi="Times New Roman"/>
          <w:bCs/>
          <w:sz w:val="26"/>
          <w:szCs w:val="26"/>
        </w:rPr>
        <w:t xml:space="preserve">5.2. </w:t>
      </w:r>
      <w:r w:rsidRPr="00DD1904">
        <w:rPr>
          <w:rFonts w:ascii="Times New Roman" w:hAnsi="Times New Roman"/>
          <w:bCs/>
          <w:sz w:val="26"/>
          <w:szCs w:val="26"/>
          <w:lang w:bidi="ru-RU"/>
        </w:rPr>
        <w:t>Основные мероприятия Подпрограммы реализуются за счет средств бюджета Пограничного муниципального округа и средств, выделяемых из краевого и федерального бюджетов на условиях софинансирования.</w:t>
      </w:r>
    </w:p>
    <w:p w:rsidR="009E7709" w:rsidRPr="00DD1904" w:rsidRDefault="009E7709" w:rsidP="009E7709">
      <w:pPr>
        <w:spacing w:line="360" w:lineRule="auto"/>
        <w:ind w:firstLine="705"/>
        <w:jc w:val="both"/>
        <w:rPr>
          <w:rFonts w:ascii="Times New Roman" w:hAnsi="Times New Roman"/>
          <w:bCs/>
          <w:sz w:val="26"/>
          <w:szCs w:val="26"/>
          <w:lang w:bidi="ru-RU"/>
        </w:rPr>
      </w:pPr>
      <w:r w:rsidRPr="00DD1904">
        <w:rPr>
          <w:rFonts w:ascii="Times New Roman" w:hAnsi="Times New Roman"/>
          <w:bCs/>
          <w:sz w:val="26"/>
          <w:szCs w:val="26"/>
          <w:lang w:bidi="ru-RU"/>
        </w:rPr>
        <w:t>5.3. Управление Подпрограммой осуществляется ответственным исполнителем -  администрацией Пограничного муниципального района.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bidi="ru-RU"/>
        </w:rPr>
        <w:t>5.4. Реализация Подпрограммы предусматривает целевое использование денежных средств бюджета Пограничного муниципального округа, а также регулярное проведение мониторинга достигаемых результатов и эффективности расходования средств бюджета Пограничного муниципального  округа.</w:t>
      </w:r>
    </w:p>
    <w:p w:rsidR="009E7709" w:rsidRPr="00DD1904" w:rsidRDefault="009E7709" w:rsidP="009E7709">
      <w:pPr>
        <w:spacing w:line="360" w:lineRule="auto"/>
        <w:ind w:firstLine="705"/>
        <w:jc w:val="both"/>
        <w:rPr>
          <w:rFonts w:ascii="Times New Roman" w:hAnsi="Times New Roman"/>
          <w:bCs/>
          <w:sz w:val="26"/>
          <w:szCs w:val="26"/>
        </w:rPr>
      </w:pPr>
    </w:p>
    <w:p w:rsidR="009E7709" w:rsidRPr="00DD1904" w:rsidRDefault="009E7709" w:rsidP="001A6239">
      <w:pPr>
        <w:spacing w:line="360" w:lineRule="auto"/>
        <w:ind w:firstLine="705"/>
        <w:jc w:val="center"/>
        <w:rPr>
          <w:rFonts w:ascii="Times New Roman" w:hAnsi="Times New Roman"/>
          <w:b/>
          <w:bCs/>
          <w:vanish/>
          <w:sz w:val="26"/>
          <w:szCs w:val="26"/>
        </w:rPr>
      </w:pPr>
      <w:r w:rsidRPr="00DD1904">
        <w:rPr>
          <w:rFonts w:ascii="Times New Roman" w:hAnsi="Times New Roman"/>
          <w:b/>
          <w:bCs/>
          <w:sz w:val="26"/>
          <w:szCs w:val="26"/>
        </w:rPr>
        <w:t xml:space="preserve">6. </w:t>
      </w:r>
      <w:r w:rsidRPr="00DD1904">
        <w:rPr>
          <w:rFonts w:ascii="Times New Roman" w:hAnsi="Times New Roman"/>
          <w:b/>
          <w:bCs/>
          <w:vanish/>
          <w:sz w:val="26"/>
          <w:szCs w:val="26"/>
        </w:rPr>
        <w:t>есуР</w:t>
      </w:r>
    </w:p>
    <w:p w:rsidR="009E7709" w:rsidRPr="00DD1904" w:rsidRDefault="009E7709" w:rsidP="001A6239">
      <w:pPr>
        <w:spacing w:line="360" w:lineRule="auto"/>
        <w:ind w:firstLine="705"/>
        <w:jc w:val="center"/>
        <w:rPr>
          <w:rFonts w:ascii="Times New Roman" w:hAnsi="Times New Roman"/>
          <w:b/>
          <w:bCs/>
          <w:sz w:val="26"/>
          <w:szCs w:val="26"/>
        </w:rPr>
      </w:pPr>
      <w:r w:rsidRPr="00DD1904">
        <w:rPr>
          <w:rFonts w:ascii="Times New Roman" w:hAnsi="Times New Roman"/>
          <w:b/>
          <w:bCs/>
          <w:sz w:val="26"/>
          <w:szCs w:val="26"/>
        </w:rPr>
        <w:t>Ресурсное обеспечение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6.1. Мероприятия Подпрограммы реализуются за счет средств бюджета Пограничного муниципального округа и краевого бюджета. </w:t>
      </w:r>
    </w:p>
    <w:p w:rsidR="0089085A" w:rsidRPr="0089085A" w:rsidRDefault="009E7709" w:rsidP="0089085A">
      <w:pPr>
        <w:spacing w:line="360" w:lineRule="auto"/>
        <w:ind w:firstLine="705"/>
        <w:jc w:val="both"/>
        <w:rPr>
          <w:rFonts w:ascii="Times New Roman" w:hAnsi="Times New Roman"/>
          <w:bCs/>
          <w:sz w:val="26"/>
          <w:szCs w:val="26"/>
        </w:rPr>
      </w:pPr>
      <w:r w:rsidRPr="00DD1904">
        <w:rPr>
          <w:rFonts w:ascii="Times New Roman" w:hAnsi="Times New Roman"/>
          <w:bCs/>
          <w:sz w:val="26"/>
          <w:szCs w:val="26"/>
        </w:rPr>
        <w:lastRenderedPageBreak/>
        <w:t xml:space="preserve">Прогнозная оценка средств, привлекаемых на реализацию мероприятий муниципальной программы, составляет   </w:t>
      </w:r>
      <w:r w:rsidR="0089085A">
        <w:rPr>
          <w:rFonts w:ascii="Times New Roman" w:hAnsi="Times New Roman"/>
          <w:bCs/>
          <w:sz w:val="26"/>
          <w:szCs w:val="26"/>
        </w:rPr>
        <w:t xml:space="preserve"> </w:t>
      </w:r>
      <w:r w:rsidR="0089085A" w:rsidRPr="0089085A">
        <w:rPr>
          <w:rFonts w:ascii="Times New Roman" w:hAnsi="Times New Roman"/>
          <w:bCs/>
          <w:sz w:val="26"/>
          <w:szCs w:val="26"/>
        </w:rPr>
        <w:t xml:space="preserve">341156,01  </w:t>
      </w:r>
      <w:r w:rsidRPr="00DD1904">
        <w:rPr>
          <w:rFonts w:ascii="Times New Roman" w:hAnsi="Times New Roman"/>
          <w:bCs/>
          <w:sz w:val="26"/>
          <w:szCs w:val="26"/>
        </w:rPr>
        <w:t>тыс. рублей, в том числе:</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 общий объем средств бюджета Пограничного муниципального округа – 178395,13   тыс. рублей, в том числе:</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2020 год -  38608,32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2021 год -  34816,33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2022 год -  34856,16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2023 год -  34712,16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2024 год -  35402,16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общий объем средств краевого бюджета —  162760,88  тыс. рублей, в том числе:</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2020 год -  60242,88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2021 год -  51259,00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2022 год -  51259,00 тыс. руб.;</w:t>
      </w:r>
    </w:p>
    <w:p w:rsidR="0089085A" w:rsidRPr="0089085A"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 xml:space="preserve">2023 год -    </w:t>
      </w:r>
    </w:p>
    <w:p w:rsidR="009E7709" w:rsidRPr="00DD1904" w:rsidRDefault="0089085A" w:rsidP="0089085A">
      <w:pPr>
        <w:spacing w:line="360" w:lineRule="auto"/>
        <w:ind w:firstLine="705"/>
        <w:jc w:val="both"/>
        <w:rPr>
          <w:rFonts w:ascii="Times New Roman" w:hAnsi="Times New Roman"/>
          <w:bCs/>
          <w:sz w:val="26"/>
          <w:szCs w:val="26"/>
        </w:rPr>
      </w:pPr>
      <w:r w:rsidRPr="0089085A">
        <w:rPr>
          <w:rFonts w:ascii="Times New Roman" w:hAnsi="Times New Roman"/>
          <w:bCs/>
          <w:sz w:val="26"/>
          <w:szCs w:val="26"/>
        </w:rPr>
        <w:t xml:space="preserve">2024 год -    </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6.2. Информация о ресурсном обеспечении Подпрограммы за счет средств бюджета Пограничного муниципального округа и прогнозная оценка привлекаемых на реализацию ее целей средств краевого бюджета, в случае участия Приморского края в реализации муниципальной программы, приведена в приложении №</w:t>
      </w:r>
      <w:r w:rsidR="00722F7F">
        <w:rPr>
          <w:rFonts w:ascii="Times New Roman" w:hAnsi="Times New Roman"/>
          <w:bCs/>
          <w:sz w:val="26"/>
          <w:szCs w:val="26"/>
        </w:rPr>
        <w:t xml:space="preserve"> 3  </w:t>
      </w:r>
      <w:r w:rsidRPr="00DD1904">
        <w:rPr>
          <w:rFonts w:ascii="Times New Roman" w:hAnsi="Times New Roman"/>
          <w:bCs/>
          <w:sz w:val="26"/>
          <w:szCs w:val="26"/>
        </w:rPr>
        <w:t>к Программе.</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6.3. Объемы финансовых средств, предусмотренных на реализацию мероприятий Подпрограммы, подлежат ежегодному уточнению при формировании бюджета Пограничного муниципального округа на очередной финансовый год на основе анализа полученных результатов и с учетом возможностей бюджета Пограничного муниципального округа.</w:t>
      </w:r>
    </w:p>
    <w:p w:rsidR="009E7709" w:rsidRDefault="009E7709" w:rsidP="0067458D">
      <w:pPr>
        <w:spacing w:line="360" w:lineRule="auto"/>
        <w:ind w:firstLine="705"/>
        <w:jc w:val="both"/>
        <w:rPr>
          <w:rFonts w:ascii="Times New Roman" w:hAnsi="Times New Roman"/>
          <w:bCs/>
          <w:sz w:val="26"/>
          <w:szCs w:val="26"/>
        </w:rPr>
      </w:pPr>
      <w:r w:rsidRPr="00DD1904">
        <w:rPr>
          <w:rFonts w:ascii="Times New Roman" w:hAnsi="Times New Roman"/>
          <w:bCs/>
          <w:sz w:val="26"/>
          <w:szCs w:val="26"/>
        </w:rPr>
        <w:t>6.4. В ходе реализации Подпрограммы отдельные ее мероприятия в установленном порядке подлежат уточнению, а объемы финансирования корректировке с учетом утвержденных расходов бюджета Погр</w:t>
      </w:r>
      <w:r w:rsidR="0067458D">
        <w:rPr>
          <w:rFonts w:ascii="Times New Roman" w:hAnsi="Times New Roman"/>
          <w:bCs/>
          <w:sz w:val="26"/>
          <w:szCs w:val="26"/>
        </w:rPr>
        <w:t>аничного муниципального округа.</w:t>
      </w:r>
    </w:p>
    <w:p w:rsidR="00722F7F" w:rsidRPr="00DD1904" w:rsidRDefault="00722F7F" w:rsidP="00402827">
      <w:pPr>
        <w:spacing w:line="360" w:lineRule="auto"/>
        <w:jc w:val="both"/>
        <w:rPr>
          <w:rFonts w:ascii="Times New Roman" w:hAnsi="Times New Roman"/>
          <w:bCs/>
          <w:sz w:val="26"/>
          <w:szCs w:val="26"/>
        </w:rPr>
      </w:pPr>
    </w:p>
    <w:p w:rsidR="009B280E" w:rsidRPr="00DD1904" w:rsidRDefault="009E7709" w:rsidP="00146B2D">
      <w:pPr>
        <w:pStyle w:val="a6"/>
        <w:numPr>
          <w:ilvl w:val="0"/>
          <w:numId w:val="10"/>
        </w:numPr>
        <w:jc w:val="center"/>
        <w:rPr>
          <w:rFonts w:ascii="Times New Roman" w:hAnsi="Times New Roman"/>
          <w:b/>
          <w:bCs/>
          <w:sz w:val="26"/>
          <w:szCs w:val="26"/>
        </w:rPr>
      </w:pPr>
      <w:r w:rsidRPr="00DD1904">
        <w:rPr>
          <w:rFonts w:ascii="Times New Roman" w:hAnsi="Times New Roman"/>
          <w:b/>
          <w:bCs/>
          <w:sz w:val="26"/>
          <w:szCs w:val="26"/>
        </w:rPr>
        <w:t>Управление реализацией Подпрограммы и</w:t>
      </w:r>
    </w:p>
    <w:p w:rsidR="009E7709" w:rsidRDefault="009E7709" w:rsidP="001A6239">
      <w:pPr>
        <w:pStyle w:val="a6"/>
        <w:jc w:val="center"/>
        <w:rPr>
          <w:rFonts w:ascii="Times New Roman" w:hAnsi="Times New Roman"/>
          <w:b/>
          <w:bCs/>
          <w:sz w:val="26"/>
          <w:szCs w:val="26"/>
        </w:rPr>
      </w:pPr>
      <w:r w:rsidRPr="00DD1904">
        <w:rPr>
          <w:rFonts w:ascii="Times New Roman" w:hAnsi="Times New Roman"/>
          <w:b/>
          <w:bCs/>
          <w:sz w:val="26"/>
          <w:szCs w:val="26"/>
        </w:rPr>
        <w:t>контроль за ходом ее исполнения</w:t>
      </w:r>
    </w:p>
    <w:p w:rsidR="001A6239" w:rsidRPr="00DD1904" w:rsidRDefault="001A6239" w:rsidP="001A6239">
      <w:pPr>
        <w:pStyle w:val="a6"/>
        <w:jc w:val="center"/>
        <w:rPr>
          <w:rFonts w:ascii="Times New Roman" w:hAnsi="Times New Roman"/>
          <w:b/>
          <w:bCs/>
          <w:sz w:val="26"/>
          <w:szCs w:val="26"/>
        </w:rPr>
      </w:pP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7.1. Контроль за ходом реализации Подпрограммы осуществляет заместитель главы администрации Пограничного муниципального района по социальной политике.</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lastRenderedPageBreak/>
        <w:t xml:space="preserve">7.2. Текущее управление и контроль за реализацией мероприятий Подпрограммы осуществляет отдел народного образования администрации Пограничного муниципального района.  </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7.2.1. Отдел народного образования администрации Пограничного муниципального района: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 -  ежеквартально в срок до 10 числа месяца, следующего за отчетным периодом, представляет отчет о ходе выполнения программных мероприятий в Экспертный совет администрации Пограничного муниципального округа;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 ежегодно, до 1 марта  представляет доклад о ходе работ по реализации Программы по форме согласно Приложению № </w:t>
      </w:r>
      <w:r w:rsidR="00722F7F">
        <w:rPr>
          <w:rFonts w:ascii="Times New Roman" w:hAnsi="Times New Roman"/>
          <w:bCs/>
          <w:sz w:val="26"/>
          <w:szCs w:val="26"/>
        </w:rPr>
        <w:t>4</w:t>
      </w:r>
      <w:r w:rsidRPr="00DD1904">
        <w:rPr>
          <w:rFonts w:ascii="Times New Roman" w:hAnsi="Times New Roman"/>
          <w:bCs/>
          <w:sz w:val="26"/>
          <w:szCs w:val="26"/>
        </w:rPr>
        <w:t xml:space="preserve">   к настоящей Программе.</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7.3. Муниципальные образовательные организации Пограничного муниципального округа: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ежеквартально в срок до 8 числа месяца, следующего за отчетным кварталом, представляют отчет о ходе выполнения мероприятий Программы в отдел народного образования администрации Пограничного муниципального района;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ежеквартально уточняют с учетом выделяемых на реализацию Подпрограммы финансовых средств целевые показатели и затраты по программным мероприятиям, механизм реализации Подпрограммы и состав ее исполнителей;</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при завершении реализации Подпрограммы представляют отчет о выполнении программных мероприятий и сведения об оценке эффективности реализации Программы в отдел народного образования администрации Пограничного муниципального района.</w:t>
      </w:r>
    </w:p>
    <w:p w:rsidR="009E7709" w:rsidRPr="00DD1904" w:rsidRDefault="009E7709" w:rsidP="009E7709">
      <w:pPr>
        <w:spacing w:line="360" w:lineRule="auto"/>
        <w:ind w:firstLine="705"/>
        <w:jc w:val="both"/>
        <w:rPr>
          <w:rFonts w:ascii="Times New Roman" w:hAnsi="Times New Roman"/>
          <w:b/>
          <w:bCs/>
          <w:sz w:val="26"/>
          <w:szCs w:val="26"/>
        </w:rPr>
      </w:pPr>
    </w:p>
    <w:p w:rsidR="009E7709" w:rsidRPr="00DD1904" w:rsidRDefault="009E7709" w:rsidP="009B280E">
      <w:pPr>
        <w:spacing w:line="360" w:lineRule="auto"/>
        <w:ind w:firstLine="705"/>
        <w:jc w:val="center"/>
        <w:rPr>
          <w:rFonts w:ascii="Times New Roman" w:hAnsi="Times New Roman"/>
          <w:b/>
          <w:bCs/>
          <w:sz w:val="26"/>
          <w:szCs w:val="26"/>
        </w:rPr>
      </w:pPr>
      <w:r w:rsidRPr="00DD1904">
        <w:rPr>
          <w:rFonts w:ascii="Times New Roman" w:hAnsi="Times New Roman"/>
          <w:b/>
          <w:bCs/>
          <w:sz w:val="26"/>
          <w:szCs w:val="26"/>
        </w:rPr>
        <w:t>8. Оценка эффективности реализации Подпрограммы</w:t>
      </w:r>
    </w:p>
    <w:p w:rsidR="009E7709" w:rsidRPr="00DD1904" w:rsidRDefault="009E7709" w:rsidP="009E7709">
      <w:pPr>
        <w:spacing w:line="360" w:lineRule="auto"/>
        <w:ind w:firstLine="705"/>
        <w:jc w:val="both"/>
        <w:rPr>
          <w:rFonts w:ascii="Times New Roman" w:hAnsi="Times New Roman"/>
          <w:b/>
          <w:bCs/>
          <w:sz w:val="26"/>
          <w:szCs w:val="26"/>
        </w:rPr>
      </w:pPr>
      <w:r w:rsidRPr="00DD1904">
        <w:rPr>
          <w:rFonts w:ascii="Times New Roman" w:hAnsi="Times New Roman"/>
          <w:bCs/>
          <w:sz w:val="26"/>
          <w:szCs w:val="26"/>
        </w:rPr>
        <w:t>8.1. Оценка эффективности реализации  Подпрограммы проводится в целях оценки вклада результатов муниципальной программы в социально-экономическое развитие Пограничного муниципального округа</w:t>
      </w:r>
      <w:r w:rsidRPr="00DD1904">
        <w:rPr>
          <w:rFonts w:ascii="Times New Roman" w:hAnsi="Times New Roman"/>
          <w:b/>
          <w:bCs/>
          <w:sz w:val="26"/>
          <w:szCs w:val="26"/>
        </w:rPr>
        <w:t>.</w:t>
      </w:r>
    </w:p>
    <w:p w:rsidR="009E7709" w:rsidRPr="00DD1904" w:rsidRDefault="009E7709" w:rsidP="009E7709">
      <w:pPr>
        <w:spacing w:line="360" w:lineRule="auto"/>
        <w:ind w:firstLine="705"/>
        <w:jc w:val="both"/>
        <w:rPr>
          <w:rFonts w:ascii="Times New Roman" w:hAnsi="Times New Roman"/>
          <w:b/>
          <w:bCs/>
          <w:sz w:val="26"/>
          <w:szCs w:val="26"/>
        </w:rPr>
      </w:pPr>
      <w:r w:rsidRPr="00DD1904">
        <w:rPr>
          <w:rFonts w:ascii="Times New Roman" w:hAnsi="Times New Roman"/>
          <w:bCs/>
          <w:sz w:val="26"/>
          <w:szCs w:val="26"/>
        </w:rPr>
        <w:t>8.2.</w:t>
      </w:r>
      <w:r w:rsidRPr="00DD1904">
        <w:rPr>
          <w:rFonts w:ascii="Times New Roman" w:hAnsi="Times New Roman"/>
          <w:b/>
          <w:bCs/>
          <w:sz w:val="26"/>
          <w:szCs w:val="26"/>
        </w:rPr>
        <w:t xml:space="preserve"> </w:t>
      </w:r>
      <w:r w:rsidRPr="00DD1904">
        <w:rPr>
          <w:rFonts w:ascii="Times New Roman" w:hAnsi="Times New Roman"/>
          <w:bCs/>
          <w:sz w:val="26"/>
          <w:szCs w:val="26"/>
        </w:rPr>
        <w:t xml:space="preserve"> Оценка эффективности реализации  Подпрограммы проводится по следующим направлениям:</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w:t>
      </w:r>
      <w:r w:rsidRPr="00DD1904">
        <w:rPr>
          <w:rFonts w:ascii="Times New Roman" w:hAnsi="Times New Roman"/>
          <w:bCs/>
          <w:sz w:val="26"/>
          <w:szCs w:val="26"/>
        </w:rPr>
        <w:tab/>
        <w:t>степень достижения цели, решения задач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w:t>
      </w:r>
      <w:r w:rsidRPr="00DD1904">
        <w:rPr>
          <w:rFonts w:ascii="Times New Roman" w:hAnsi="Times New Roman"/>
          <w:bCs/>
          <w:sz w:val="26"/>
          <w:szCs w:val="26"/>
        </w:rPr>
        <w:tab/>
        <w:t>степень соответствия запланированному уровню затрат по определенному мероприятию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lastRenderedPageBreak/>
        <w:t>- общественная эффективность – соотношение общественно значимого эффекта реализации Программы с непосредственными показателями программных мероприятий;</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экономическая эффективность – соотношение непосредственных результатов, планируемых для достижения в рамках программных мероприятий, с затратами на их достижение.</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8.3.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Подпрограммой значениями на основе расчетов по следующим формулам.</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8.3.1. Оценка эффективности реализации отдельного целевого индикатора Подпрограммы определяется на основе расчет коэффициента эффективности отдельного целевого индикатора: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Kn</w:t>
      </w:r>
      <w:r w:rsidRPr="00DD1904">
        <w:rPr>
          <w:rFonts w:ascii="Times New Roman" w:hAnsi="Times New Roman"/>
          <w:bCs/>
          <w:sz w:val="26"/>
          <w:szCs w:val="26"/>
        </w:rPr>
        <w:t xml:space="preserve"> = (</w:t>
      </w:r>
      <w:r w:rsidRPr="00DD1904">
        <w:rPr>
          <w:rFonts w:ascii="Times New Roman" w:hAnsi="Times New Roman"/>
          <w:bCs/>
          <w:sz w:val="26"/>
          <w:szCs w:val="26"/>
          <w:lang w:val="en-US"/>
        </w:rPr>
        <w:t>Tfn</w:t>
      </w:r>
      <w:r w:rsidRPr="00DD1904">
        <w:rPr>
          <w:rFonts w:ascii="Times New Roman" w:hAnsi="Times New Roman"/>
          <w:bCs/>
          <w:sz w:val="26"/>
          <w:szCs w:val="26"/>
        </w:rPr>
        <w:t xml:space="preserve"> / </w:t>
      </w:r>
      <w:r w:rsidRPr="00DD1904">
        <w:rPr>
          <w:rFonts w:ascii="Times New Roman" w:hAnsi="Times New Roman"/>
          <w:bCs/>
          <w:sz w:val="26"/>
          <w:szCs w:val="26"/>
          <w:lang w:val="en-US"/>
        </w:rPr>
        <w:t>Tn</w:t>
      </w:r>
      <w:r w:rsidRPr="00DD1904">
        <w:rPr>
          <w:rFonts w:ascii="Times New Roman" w:hAnsi="Times New Roman"/>
          <w:bCs/>
          <w:sz w:val="26"/>
          <w:szCs w:val="26"/>
        </w:rPr>
        <w:t xml:space="preserve">)  </w:t>
      </w:r>
      <w:r w:rsidRPr="00DD1904">
        <w:rPr>
          <w:rFonts w:ascii="Times New Roman" w:hAnsi="Times New Roman"/>
          <w:bCs/>
          <w:sz w:val="26"/>
          <w:szCs w:val="26"/>
          <w:lang w:val="en-US"/>
        </w:rPr>
        <w:t>x</w:t>
      </w:r>
      <w:r w:rsidRPr="00DD1904">
        <w:rPr>
          <w:rFonts w:ascii="Times New Roman" w:hAnsi="Times New Roman"/>
          <w:bCs/>
          <w:sz w:val="26"/>
          <w:szCs w:val="26"/>
        </w:rPr>
        <w:t xml:space="preserve"> 100 %, где</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K</w:t>
      </w:r>
      <w:r w:rsidRPr="00DD1904">
        <w:rPr>
          <w:rFonts w:ascii="Times New Roman" w:hAnsi="Times New Roman"/>
          <w:bCs/>
          <w:sz w:val="26"/>
          <w:szCs w:val="26"/>
        </w:rPr>
        <w:t xml:space="preserve"> – коэффициент эффективности  хода реализации </w:t>
      </w:r>
      <w:r w:rsidRPr="00DD1904">
        <w:rPr>
          <w:rFonts w:ascii="Times New Roman" w:hAnsi="Times New Roman"/>
          <w:bCs/>
          <w:sz w:val="26"/>
          <w:szCs w:val="26"/>
          <w:lang w:val="en-US"/>
        </w:rPr>
        <w:t>n</w:t>
      </w:r>
      <w:r w:rsidRPr="00DD1904">
        <w:rPr>
          <w:rFonts w:ascii="Times New Roman" w:hAnsi="Times New Roman"/>
          <w:bCs/>
          <w:sz w:val="26"/>
          <w:szCs w:val="26"/>
        </w:rPr>
        <w:t>-го целевого индикатора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Tfn</w:t>
      </w:r>
      <w:r w:rsidRPr="00DD1904">
        <w:rPr>
          <w:rFonts w:ascii="Times New Roman" w:hAnsi="Times New Roman"/>
          <w:bCs/>
          <w:sz w:val="26"/>
          <w:szCs w:val="26"/>
        </w:rPr>
        <w:t xml:space="preserve"> – фактическое значение </w:t>
      </w:r>
      <w:r w:rsidRPr="00DD1904">
        <w:rPr>
          <w:rFonts w:ascii="Times New Roman" w:hAnsi="Times New Roman"/>
          <w:bCs/>
          <w:sz w:val="26"/>
          <w:szCs w:val="26"/>
          <w:lang w:val="en-US"/>
        </w:rPr>
        <w:t>n</w:t>
      </w:r>
      <w:r w:rsidRPr="00DD1904">
        <w:rPr>
          <w:rFonts w:ascii="Times New Roman" w:hAnsi="Times New Roman"/>
          <w:bCs/>
          <w:sz w:val="26"/>
          <w:szCs w:val="26"/>
        </w:rPr>
        <w:t>-го целевого индикатора, достигнутое в ходе реализации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Tn</w:t>
      </w:r>
      <w:r w:rsidRPr="00DD1904">
        <w:rPr>
          <w:rFonts w:ascii="Times New Roman" w:hAnsi="Times New Roman"/>
          <w:bCs/>
          <w:sz w:val="26"/>
          <w:szCs w:val="26"/>
        </w:rPr>
        <w:t xml:space="preserve"> – нормативное значение n-го целевого индикатора, утвержденное Подпрограммой на соответствующий год;</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n</w:t>
      </w:r>
      <w:r w:rsidRPr="00DD1904">
        <w:rPr>
          <w:rFonts w:ascii="Times New Roman" w:hAnsi="Times New Roman"/>
          <w:bCs/>
          <w:sz w:val="26"/>
          <w:szCs w:val="26"/>
        </w:rPr>
        <w:t xml:space="preserve"> – порядковый номер целевого индикатора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8.3.2. Оценка эффективности реализации Подпрограммы в целом определяется на основе расчетов итоговой сводной оценки по формуле:</w:t>
      </w:r>
    </w:p>
    <w:p w:rsidR="009E7709" w:rsidRPr="00DD1904" w:rsidRDefault="009E7709" w:rsidP="009E7709">
      <w:pPr>
        <w:spacing w:line="360" w:lineRule="auto"/>
        <w:ind w:firstLine="705"/>
        <w:jc w:val="both"/>
        <w:rPr>
          <w:rFonts w:ascii="Times New Roman" w:hAnsi="Times New Roman"/>
          <w:bCs/>
          <w:sz w:val="26"/>
          <w:szCs w:val="26"/>
          <w:lang w:val="en-US"/>
        </w:rPr>
      </w:pPr>
      <w:r w:rsidRPr="00DD1904">
        <w:rPr>
          <w:rFonts w:ascii="Times New Roman" w:hAnsi="Times New Roman"/>
          <w:bCs/>
          <w:sz w:val="26"/>
          <w:szCs w:val="26"/>
          <w:lang w:val="en-US"/>
        </w:rPr>
        <w:t xml:space="preserve">E = (SUM K/m) x 100 %, </w:t>
      </w:r>
      <w:r w:rsidRPr="00DD1904">
        <w:rPr>
          <w:rFonts w:ascii="Times New Roman" w:hAnsi="Times New Roman"/>
          <w:bCs/>
          <w:sz w:val="26"/>
          <w:szCs w:val="26"/>
        </w:rPr>
        <w:t>где</w:t>
      </w:r>
      <w:r w:rsidRPr="00DD1904">
        <w:rPr>
          <w:rFonts w:ascii="Times New Roman" w:hAnsi="Times New Roman"/>
          <w:bCs/>
          <w:sz w:val="26"/>
          <w:szCs w:val="26"/>
          <w:lang w:val="en-US"/>
        </w:rPr>
        <w:t>:</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E</w:t>
      </w:r>
      <w:r w:rsidRPr="00DD1904">
        <w:rPr>
          <w:rFonts w:ascii="Times New Roman" w:hAnsi="Times New Roman"/>
          <w:bCs/>
          <w:sz w:val="26"/>
          <w:szCs w:val="26"/>
        </w:rPr>
        <w:t xml:space="preserve"> – эффективность реализации Подпрограммы (процентов);</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SUM</w:t>
      </w:r>
      <w:r w:rsidRPr="00DD1904">
        <w:rPr>
          <w:rFonts w:ascii="Times New Roman" w:hAnsi="Times New Roman"/>
          <w:bCs/>
          <w:sz w:val="26"/>
          <w:szCs w:val="26"/>
        </w:rPr>
        <w:t xml:space="preserve"> – обозначение математического суммирования;</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K</w:t>
      </w:r>
      <w:r w:rsidRPr="00DD1904">
        <w:rPr>
          <w:rFonts w:ascii="Times New Roman" w:hAnsi="Times New Roman"/>
          <w:bCs/>
          <w:sz w:val="26"/>
          <w:szCs w:val="26"/>
        </w:rPr>
        <w:t xml:space="preserve"> – коэффициент эффективности хода реализации индикаторов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lang w:val="en-US"/>
        </w:rPr>
        <w:t>m</w:t>
      </w:r>
      <w:r w:rsidRPr="00DD1904">
        <w:rPr>
          <w:rFonts w:ascii="Times New Roman" w:hAnsi="Times New Roman"/>
          <w:bCs/>
          <w:sz w:val="26"/>
          <w:szCs w:val="26"/>
        </w:rPr>
        <w:t xml:space="preserve"> – количество индикаторов Подпрограммы.</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8.4. В случае установления существенных различий (как положительных, так и отрицательных) данных между плановыми и фактическими значениями индикаторов, а также индикаторами разных лет, проводится анализ факторов, повлиявших на данное расхождение. По результатам такого анализа обосновывается изменение целевых индикаторов, а также изменение расходов бюджета по сравнению с предыдущими </w:t>
      </w:r>
      <w:r w:rsidRPr="00DD1904">
        <w:rPr>
          <w:rFonts w:ascii="Times New Roman" w:hAnsi="Times New Roman"/>
          <w:bCs/>
          <w:sz w:val="26"/>
          <w:szCs w:val="26"/>
        </w:rPr>
        <w:lastRenderedPageBreak/>
        <w:t>периодами. После проведения расчета общей оценки эффективности по конкретной Программе производится сопоставление полученного результата с данными, приведенными в следующей таблице:</w:t>
      </w:r>
    </w:p>
    <w:tbl>
      <w:tblPr>
        <w:tblStyle w:val="afb"/>
        <w:tblW w:w="0" w:type="auto"/>
        <w:tblLook w:val="04A0" w:firstRow="1" w:lastRow="0" w:firstColumn="1" w:lastColumn="0" w:noHBand="0" w:noVBand="1"/>
      </w:tblPr>
      <w:tblGrid>
        <w:gridCol w:w="4905"/>
        <w:gridCol w:w="4905"/>
      </w:tblGrid>
      <w:tr w:rsidR="009E7709" w:rsidRPr="00DD1904" w:rsidTr="009E7709">
        <w:trPr>
          <w:trHeight w:val="410"/>
        </w:trPr>
        <w:tc>
          <w:tcPr>
            <w:tcW w:w="4905" w:type="dxa"/>
          </w:tcPr>
          <w:p w:rsidR="009E7709" w:rsidRPr="00DD1904" w:rsidRDefault="009E7709" w:rsidP="001A6239">
            <w:pPr>
              <w:spacing w:line="360" w:lineRule="auto"/>
              <w:jc w:val="both"/>
              <w:rPr>
                <w:rFonts w:ascii="Times New Roman" w:hAnsi="Times New Roman"/>
                <w:bCs/>
                <w:sz w:val="26"/>
                <w:szCs w:val="26"/>
              </w:rPr>
            </w:pPr>
            <w:r w:rsidRPr="00DD1904">
              <w:rPr>
                <w:rFonts w:ascii="Times New Roman" w:hAnsi="Times New Roman"/>
                <w:bCs/>
                <w:sz w:val="26"/>
                <w:szCs w:val="26"/>
              </w:rPr>
              <w:t>Фактически полученное значение оценки эффективности в целом по Подпрограмме</w:t>
            </w:r>
          </w:p>
        </w:tc>
        <w:tc>
          <w:tcPr>
            <w:tcW w:w="4905" w:type="dxa"/>
          </w:tcPr>
          <w:p w:rsidR="009E7709" w:rsidRPr="00DD1904" w:rsidRDefault="009E7709" w:rsidP="001A6239">
            <w:pPr>
              <w:spacing w:line="360" w:lineRule="auto"/>
              <w:jc w:val="both"/>
              <w:rPr>
                <w:rFonts w:ascii="Times New Roman" w:hAnsi="Times New Roman"/>
                <w:bCs/>
                <w:sz w:val="26"/>
                <w:szCs w:val="26"/>
              </w:rPr>
            </w:pPr>
            <w:r w:rsidRPr="00DD1904">
              <w:rPr>
                <w:rFonts w:ascii="Times New Roman" w:hAnsi="Times New Roman"/>
                <w:bCs/>
                <w:sz w:val="26"/>
                <w:szCs w:val="26"/>
              </w:rPr>
              <w:t>Степень эффективности реализации Подпрограммы</w:t>
            </w:r>
          </w:p>
        </w:tc>
      </w:tr>
      <w:tr w:rsidR="009E7709" w:rsidRPr="00DD1904" w:rsidTr="009E7709">
        <w:trPr>
          <w:trHeight w:val="410"/>
        </w:trPr>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80-100 % и  более</w:t>
            </w:r>
          </w:p>
        </w:tc>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высокая</w:t>
            </w:r>
          </w:p>
        </w:tc>
      </w:tr>
      <w:tr w:rsidR="009E7709" w:rsidRPr="00DD1904" w:rsidTr="009E7709">
        <w:trPr>
          <w:trHeight w:val="410"/>
        </w:trPr>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60-80 %</w:t>
            </w:r>
          </w:p>
        </w:tc>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хорошая</w:t>
            </w:r>
          </w:p>
        </w:tc>
      </w:tr>
      <w:tr w:rsidR="009E7709" w:rsidRPr="00DD1904" w:rsidTr="009E7709">
        <w:trPr>
          <w:trHeight w:val="410"/>
        </w:trPr>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30-60 %</w:t>
            </w:r>
          </w:p>
        </w:tc>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удовлетворительная</w:t>
            </w:r>
          </w:p>
        </w:tc>
      </w:tr>
      <w:tr w:rsidR="009E7709" w:rsidRPr="00DD1904" w:rsidTr="009E7709">
        <w:trPr>
          <w:trHeight w:val="410"/>
        </w:trPr>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0-30 %</w:t>
            </w:r>
          </w:p>
        </w:tc>
        <w:tc>
          <w:tcPr>
            <w:tcW w:w="4905" w:type="dxa"/>
          </w:tcPr>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неудовлетворительная</w:t>
            </w:r>
          </w:p>
        </w:tc>
      </w:tr>
    </w:tbl>
    <w:p w:rsidR="009E7709" w:rsidRPr="00DD1904" w:rsidRDefault="009E7709" w:rsidP="009E7709">
      <w:pPr>
        <w:spacing w:line="360" w:lineRule="auto"/>
        <w:ind w:firstLine="705"/>
        <w:jc w:val="both"/>
        <w:rPr>
          <w:rFonts w:ascii="Times New Roman" w:hAnsi="Times New Roman"/>
          <w:bCs/>
          <w:sz w:val="26"/>
          <w:szCs w:val="26"/>
        </w:rPr>
      </w:pP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8.5. Результаты реализации Подпрограммы по итогам оценки ее эффективности рассматриваются на заседании Экспертного совета Пограничного муниципального округа.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8.6. Дополнительно эффективность реализации Подпрограммы за отчетный финансовый год сравнивается с уровнем эффективности прошлого года.</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8.7. Снижение или повышение эффективности Подпрограммы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районного бюджета, выделяемых в очередном финансовом году на ее реализацию. </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Снижение эффективности Подпрограммы может являться основанием для принятия Экспертным советом и главой администрации Пограничного муниципального района решения о сокращении с очередного финансового года бюджетных ассигнований на реализацию Подпрограммы, приостановлении или о досрочном прекращении ее реализации.</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8.8. Сведения об оценке целевых индикаторов и эффективности Подпрограммы за отчетный финансовый год, динамика целевых значений индикаторов Подпрограммы предоставляются исполнителем Программы в отдел экономики, прогнозирования и внешнеэкономических связей администрации Пограничного муниципального района в электронном виде и на бумажных носителям в количестве, равном количеству членов Экспертного совета. </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t>8.9. Динамика фактически достигнутых значений целевых индикаторов приводится, начиная с первого года реализации Подпрограммы и по каждому последующему году, включая отчетный год.</w:t>
      </w:r>
    </w:p>
    <w:p w:rsidR="009E7709" w:rsidRPr="00DD1904" w:rsidRDefault="009E7709" w:rsidP="009E7709">
      <w:pPr>
        <w:spacing w:line="360" w:lineRule="auto"/>
        <w:ind w:firstLine="705"/>
        <w:jc w:val="both"/>
        <w:rPr>
          <w:rFonts w:ascii="Times New Roman" w:hAnsi="Times New Roman"/>
          <w:bCs/>
          <w:sz w:val="26"/>
          <w:szCs w:val="26"/>
        </w:rPr>
      </w:pPr>
      <w:r w:rsidRPr="00DD1904">
        <w:rPr>
          <w:rFonts w:ascii="Times New Roman" w:hAnsi="Times New Roman"/>
          <w:bCs/>
          <w:sz w:val="26"/>
          <w:szCs w:val="26"/>
        </w:rPr>
        <w:lastRenderedPageBreak/>
        <w:t>8.10. Исполнители Подпрограммы присутствуют на заседании Экспертного совета, где доводят до всех членов Экспертного совета информацию об эффективности Программы с учетом целевых индикаторов.</w:t>
      </w:r>
    </w:p>
    <w:p w:rsidR="00722F7F" w:rsidRPr="00722F7F" w:rsidRDefault="009E7709" w:rsidP="00722F7F">
      <w:pPr>
        <w:spacing w:line="360" w:lineRule="auto"/>
        <w:ind w:firstLine="705"/>
        <w:jc w:val="both"/>
        <w:rPr>
          <w:rFonts w:ascii="Times New Roman" w:hAnsi="Times New Roman"/>
          <w:bCs/>
          <w:sz w:val="26"/>
          <w:szCs w:val="26"/>
        </w:rPr>
      </w:pPr>
      <w:r w:rsidRPr="00DD1904">
        <w:rPr>
          <w:rFonts w:ascii="Times New Roman" w:hAnsi="Times New Roman"/>
          <w:bCs/>
          <w:sz w:val="26"/>
          <w:szCs w:val="26"/>
        </w:rPr>
        <w:t xml:space="preserve">8.11. </w:t>
      </w:r>
      <w:r w:rsidR="00722F7F" w:rsidRPr="00722F7F">
        <w:rPr>
          <w:rFonts w:ascii="Times New Roman" w:hAnsi="Times New Roman"/>
          <w:bCs/>
          <w:sz w:val="26"/>
          <w:szCs w:val="26"/>
        </w:rPr>
        <w:t>По результатам оценки эффективности реализации П</w:t>
      </w:r>
      <w:r w:rsidR="00722F7F">
        <w:rPr>
          <w:rFonts w:ascii="Times New Roman" w:hAnsi="Times New Roman"/>
          <w:bCs/>
          <w:sz w:val="26"/>
          <w:szCs w:val="26"/>
        </w:rPr>
        <w:t>одп</w:t>
      </w:r>
      <w:r w:rsidR="00722F7F" w:rsidRPr="00722F7F">
        <w:rPr>
          <w:rFonts w:ascii="Times New Roman" w:hAnsi="Times New Roman"/>
          <w:bCs/>
          <w:sz w:val="26"/>
          <w:szCs w:val="26"/>
        </w:rPr>
        <w:t>рограммы Экспертный совет готовит заключение об эффективности реализации П</w:t>
      </w:r>
      <w:r w:rsidR="00722F7F">
        <w:rPr>
          <w:rFonts w:ascii="Times New Roman" w:hAnsi="Times New Roman"/>
          <w:bCs/>
          <w:sz w:val="26"/>
          <w:szCs w:val="26"/>
        </w:rPr>
        <w:t>одп</w:t>
      </w:r>
      <w:r w:rsidR="00722F7F" w:rsidRPr="00722F7F">
        <w:rPr>
          <w:rFonts w:ascii="Times New Roman" w:hAnsi="Times New Roman"/>
          <w:bCs/>
          <w:sz w:val="26"/>
          <w:szCs w:val="26"/>
        </w:rPr>
        <w:t>рограммы для последующего принятия решения по форме согласно приложение №5 к Программе.</w:t>
      </w:r>
    </w:p>
    <w:p w:rsidR="009E7709" w:rsidRPr="00DD1904" w:rsidRDefault="009E7709" w:rsidP="009E7709">
      <w:pPr>
        <w:spacing w:line="360" w:lineRule="auto"/>
        <w:ind w:firstLine="705"/>
        <w:jc w:val="both"/>
        <w:rPr>
          <w:rFonts w:ascii="Times New Roman" w:hAnsi="Times New Roman"/>
          <w:b/>
          <w:bCs/>
          <w:sz w:val="26"/>
          <w:szCs w:val="26"/>
        </w:rPr>
      </w:pPr>
    </w:p>
    <w:p w:rsidR="009E7709" w:rsidRDefault="009E7709"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Default="00722F7F" w:rsidP="009E7709">
      <w:pPr>
        <w:spacing w:line="360" w:lineRule="auto"/>
        <w:ind w:firstLine="705"/>
        <w:jc w:val="both"/>
        <w:rPr>
          <w:rFonts w:ascii="Times New Roman" w:hAnsi="Times New Roman"/>
          <w:b/>
          <w:bCs/>
          <w:sz w:val="26"/>
          <w:szCs w:val="26"/>
        </w:rPr>
      </w:pPr>
    </w:p>
    <w:p w:rsidR="00722F7F" w:rsidRPr="00DD1904" w:rsidRDefault="00722F7F" w:rsidP="009E7709">
      <w:pPr>
        <w:spacing w:line="360" w:lineRule="auto"/>
        <w:ind w:firstLine="705"/>
        <w:jc w:val="both"/>
        <w:rPr>
          <w:rFonts w:ascii="Times New Roman" w:hAnsi="Times New Roman"/>
          <w:b/>
          <w:bCs/>
          <w:sz w:val="26"/>
          <w:szCs w:val="26"/>
        </w:rPr>
      </w:pPr>
    </w:p>
    <w:p w:rsidR="001A6239" w:rsidRPr="0067458D" w:rsidRDefault="009E7709" w:rsidP="0067458D">
      <w:pPr>
        <w:spacing w:line="360" w:lineRule="auto"/>
        <w:ind w:firstLine="705"/>
        <w:jc w:val="both"/>
        <w:rPr>
          <w:rFonts w:ascii="Times New Roman" w:hAnsi="Times New Roman"/>
          <w:bCs/>
          <w:sz w:val="26"/>
          <w:szCs w:val="26"/>
        </w:rPr>
      </w:pPr>
      <w:r w:rsidRPr="00DD1904">
        <w:rPr>
          <w:rFonts w:ascii="Times New Roman" w:hAnsi="Times New Roman"/>
          <w:b/>
          <w:bCs/>
          <w:sz w:val="26"/>
          <w:szCs w:val="26"/>
        </w:rPr>
        <w:t xml:space="preserve"> </w:t>
      </w:r>
      <w:bookmarkStart w:id="5" w:name="_Паспорт_подпрограммы_2"/>
      <w:bookmarkStart w:id="6" w:name="_Паспорт_подпрограммы_3"/>
      <w:bookmarkEnd w:id="5"/>
      <w:bookmarkEnd w:id="6"/>
    </w:p>
    <w:p w:rsidR="00EE1717" w:rsidRPr="00C82846" w:rsidRDefault="00EE1717" w:rsidP="00EE1717">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lastRenderedPageBreak/>
        <w:t>П</w:t>
      </w:r>
      <w:r w:rsidR="00887C94" w:rsidRPr="00C82846">
        <w:rPr>
          <w:rFonts w:ascii="Times New Roman" w:hAnsi="Times New Roman"/>
          <w:color w:val="auto"/>
          <w:sz w:val="26"/>
          <w:szCs w:val="26"/>
        </w:rPr>
        <w:t>одпрограмма</w:t>
      </w:r>
      <w:r w:rsidRPr="00C82846">
        <w:rPr>
          <w:rFonts w:ascii="Times New Roman" w:hAnsi="Times New Roman"/>
          <w:color w:val="auto"/>
          <w:sz w:val="26"/>
          <w:szCs w:val="26"/>
        </w:rPr>
        <w:t xml:space="preserve"> №</w:t>
      </w:r>
      <w:r>
        <w:rPr>
          <w:rFonts w:ascii="Times New Roman" w:hAnsi="Times New Roman"/>
          <w:color w:val="auto"/>
          <w:sz w:val="26"/>
          <w:szCs w:val="26"/>
        </w:rPr>
        <w:t>2</w:t>
      </w:r>
      <w:r w:rsidRPr="00C82846">
        <w:rPr>
          <w:rFonts w:ascii="Times New Roman" w:hAnsi="Times New Roman"/>
          <w:color w:val="auto"/>
          <w:sz w:val="26"/>
          <w:szCs w:val="26"/>
        </w:rPr>
        <w:t xml:space="preserve"> </w:t>
      </w:r>
    </w:p>
    <w:p w:rsidR="00EE1717" w:rsidRPr="00C82846" w:rsidRDefault="00EE1717" w:rsidP="00EE1717">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 xml:space="preserve">«Развитие системы </w:t>
      </w:r>
      <w:r>
        <w:rPr>
          <w:rFonts w:ascii="Times New Roman" w:hAnsi="Times New Roman"/>
          <w:color w:val="auto"/>
          <w:sz w:val="26"/>
          <w:szCs w:val="26"/>
        </w:rPr>
        <w:t xml:space="preserve">общего </w:t>
      </w:r>
      <w:r w:rsidRPr="00C82846">
        <w:rPr>
          <w:rFonts w:ascii="Times New Roman" w:hAnsi="Times New Roman"/>
          <w:color w:val="auto"/>
          <w:sz w:val="26"/>
          <w:szCs w:val="26"/>
        </w:rPr>
        <w:t xml:space="preserve">образования </w:t>
      </w:r>
      <w:r w:rsidR="00B6537E">
        <w:rPr>
          <w:rFonts w:ascii="Times New Roman" w:hAnsi="Times New Roman"/>
          <w:color w:val="auto"/>
          <w:sz w:val="26"/>
          <w:szCs w:val="26"/>
        </w:rPr>
        <w:t>Пограничн</w:t>
      </w:r>
      <w:r w:rsidRPr="00C82846">
        <w:rPr>
          <w:rFonts w:ascii="Times New Roman" w:hAnsi="Times New Roman"/>
          <w:color w:val="auto"/>
          <w:sz w:val="26"/>
          <w:szCs w:val="26"/>
        </w:rPr>
        <w:t xml:space="preserve">ого муниципального </w:t>
      </w:r>
      <w:r w:rsidR="00F2093E">
        <w:rPr>
          <w:rFonts w:ascii="Times New Roman" w:hAnsi="Times New Roman"/>
          <w:color w:val="auto"/>
          <w:sz w:val="26"/>
          <w:szCs w:val="26"/>
        </w:rPr>
        <w:t>округа</w:t>
      </w:r>
      <w:r w:rsidRPr="00C82846">
        <w:rPr>
          <w:rFonts w:ascii="Times New Roman" w:hAnsi="Times New Roman"/>
          <w:color w:val="auto"/>
          <w:sz w:val="26"/>
          <w:szCs w:val="26"/>
        </w:rPr>
        <w:t>» м</w:t>
      </w:r>
      <w:r w:rsidR="00887C94" w:rsidRPr="00C82846">
        <w:rPr>
          <w:rFonts w:ascii="Times New Roman" w:hAnsi="Times New Roman"/>
          <w:color w:val="auto"/>
          <w:sz w:val="26"/>
          <w:szCs w:val="26"/>
        </w:rPr>
        <w:t>униципальной</w:t>
      </w:r>
      <w:r w:rsidRPr="00C82846">
        <w:rPr>
          <w:rFonts w:ascii="Times New Roman" w:hAnsi="Times New Roman"/>
          <w:color w:val="auto"/>
          <w:sz w:val="26"/>
          <w:szCs w:val="26"/>
        </w:rPr>
        <w:t xml:space="preserve"> программы «Развитие образования </w:t>
      </w:r>
      <w:r w:rsidR="00B6537E">
        <w:rPr>
          <w:rFonts w:ascii="Times New Roman" w:hAnsi="Times New Roman"/>
          <w:color w:val="auto"/>
          <w:sz w:val="26"/>
          <w:szCs w:val="26"/>
        </w:rPr>
        <w:t>Погранично</w:t>
      </w:r>
      <w:r w:rsidRPr="00C82846">
        <w:rPr>
          <w:rFonts w:ascii="Times New Roman" w:hAnsi="Times New Roman"/>
          <w:color w:val="auto"/>
          <w:sz w:val="26"/>
          <w:szCs w:val="26"/>
        </w:rPr>
        <w:t xml:space="preserve">го муниципального </w:t>
      </w:r>
      <w:r w:rsidR="00F2093E">
        <w:rPr>
          <w:rFonts w:ascii="Times New Roman" w:hAnsi="Times New Roman"/>
          <w:color w:val="auto"/>
          <w:sz w:val="26"/>
          <w:szCs w:val="26"/>
        </w:rPr>
        <w:t>округа</w:t>
      </w:r>
      <w:r>
        <w:rPr>
          <w:rFonts w:ascii="Times New Roman" w:hAnsi="Times New Roman"/>
          <w:color w:val="auto"/>
          <w:sz w:val="26"/>
          <w:szCs w:val="26"/>
        </w:rPr>
        <w:t>»</w:t>
      </w:r>
      <w:r w:rsidRPr="00C82846">
        <w:rPr>
          <w:rFonts w:ascii="Times New Roman" w:hAnsi="Times New Roman"/>
          <w:color w:val="auto"/>
          <w:sz w:val="26"/>
          <w:szCs w:val="26"/>
        </w:rPr>
        <w:t xml:space="preserve"> на 20</w:t>
      </w:r>
      <w:r w:rsidR="00F2093E">
        <w:rPr>
          <w:rFonts w:ascii="Times New Roman" w:hAnsi="Times New Roman"/>
          <w:color w:val="auto"/>
          <w:sz w:val="26"/>
          <w:szCs w:val="26"/>
        </w:rPr>
        <w:t>20</w:t>
      </w:r>
      <w:r w:rsidRPr="00C82846">
        <w:rPr>
          <w:rFonts w:ascii="Times New Roman" w:hAnsi="Times New Roman"/>
          <w:color w:val="auto"/>
          <w:sz w:val="26"/>
          <w:szCs w:val="26"/>
        </w:rPr>
        <w:t xml:space="preserve"> - 20</w:t>
      </w:r>
      <w:r w:rsidR="00B6537E">
        <w:rPr>
          <w:rFonts w:ascii="Times New Roman" w:hAnsi="Times New Roman"/>
          <w:color w:val="auto"/>
          <w:sz w:val="26"/>
          <w:szCs w:val="26"/>
        </w:rPr>
        <w:t>2</w:t>
      </w:r>
      <w:r w:rsidR="00F2093E">
        <w:rPr>
          <w:rFonts w:ascii="Times New Roman" w:hAnsi="Times New Roman"/>
          <w:color w:val="auto"/>
          <w:sz w:val="26"/>
          <w:szCs w:val="26"/>
        </w:rPr>
        <w:t>4</w:t>
      </w:r>
      <w:r w:rsidRPr="00C82846">
        <w:rPr>
          <w:rFonts w:ascii="Times New Roman" w:hAnsi="Times New Roman"/>
          <w:color w:val="auto"/>
          <w:sz w:val="26"/>
          <w:szCs w:val="26"/>
        </w:rPr>
        <w:t xml:space="preserve"> годы </w:t>
      </w:r>
    </w:p>
    <w:p w:rsidR="00EE1717" w:rsidRDefault="00EE1717" w:rsidP="00EE1717">
      <w:pPr>
        <w:jc w:val="center"/>
        <w:rPr>
          <w:rFonts w:ascii="Times New Roman" w:hAnsi="Times New Roman"/>
        </w:rPr>
      </w:pPr>
    </w:p>
    <w:p w:rsidR="00EE1717" w:rsidRDefault="00EE1717" w:rsidP="00EE1717">
      <w:pPr>
        <w:spacing w:line="276" w:lineRule="auto"/>
        <w:jc w:val="center"/>
        <w:rPr>
          <w:rFonts w:ascii="Times New Roman" w:hAnsi="Times New Roman"/>
          <w:b/>
        </w:rPr>
      </w:pPr>
      <w:r w:rsidRPr="00C82846">
        <w:rPr>
          <w:rFonts w:ascii="Times New Roman" w:hAnsi="Times New Roman"/>
          <w:b/>
        </w:rPr>
        <w:t>ПАСПОРТ  ПОДПРОГРАММЫ</w:t>
      </w:r>
    </w:p>
    <w:p w:rsidR="00F2093E" w:rsidRDefault="00F2093E" w:rsidP="00EE1717">
      <w:pPr>
        <w:spacing w:line="276" w:lineRule="auto"/>
        <w:jc w:val="center"/>
        <w:rPr>
          <w:rFonts w:ascii="Times New Roman" w:hAnsi="Times New Roman"/>
          <w:b/>
        </w:rPr>
      </w:pPr>
    </w:p>
    <w:p w:rsidR="00F2093E" w:rsidRDefault="00F2093E" w:rsidP="00EE1717">
      <w:pPr>
        <w:spacing w:line="276" w:lineRule="auto"/>
        <w:jc w:val="center"/>
        <w:rPr>
          <w:rFonts w:ascii="Times New Roman" w:hAnsi="Times New Roman"/>
          <w:b/>
        </w:rPr>
      </w:pPr>
    </w:p>
    <w:tbl>
      <w:tblPr>
        <w:tblW w:w="5000" w:type="pct"/>
        <w:tblLayout w:type="fixed"/>
        <w:tblLook w:val="0000" w:firstRow="0" w:lastRow="0" w:firstColumn="0" w:lastColumn="0" w:noHBand="0" w:noVBand="0"/>
      </w:tblPr>
      <w:tblGrid>
        <w:gridCol w:w="2137"/>
        <w:gridCol w:w="7830"/>
      </w:tblGrid>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Pr="000746C9"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Наименование </w:t>
            </w:r>
            <w:r w:rsidR="002A5988">
              <w:rPr>
                <w:rFonts w:ascii="Times New Roman" w:hAnsi="Times New Roman"/>
                <w:u w:color="2A6EC3"/>
              </w:rPr>
              <w:t>Под</w:t>
            </w:r>
            <w:r>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2A5988" w:rsidRPr="002A5988" w:rsidRDefault="002A5988" w:rsidP="002A5988">
            <w:pPr>
              <w:widowControl w:val="0"/>
              <w:autoSpaceDE w:val="0"/>
              <w:autoSpaceDN w:val="0"/>
              <w:adjustRightInd w:val="0"/>
              <w:jc w:val="both"/>
              <w:rPr>
                <w:rFonts w:ascii="Times New Roman" w:hAnsi="Times New Roman"/>
                <w:bCs/>
                <w:u w:color="2A6EC3"/>
              </w:rPr>
            </w:pPr>
            <w:r>
              <w:rPr>
                <w:rFonts w:ascii="Times New Roman" w:hAnsi="Times New Roman"/>
                <w:bCs/>
                <w:u w:color="2A6EC3"/>
              </w:rPr>
              <w:t xml:space="preserve">Подпрограмма №2 </w:t>
            </w:r>
            <w:r w:rsidRPr="002A5988">
              <w:rPr>
                <w:rFonts w:ascii="Times New Roman" w:hAnsi="Times New Roman"/>
                <w:bCs/>
                <w:u w:color="2A6EC3"/>
              </w:rPr>
              <w:t>«Развитие системы общего образование Пограничного муниципального округа» муниципальной программы «Развитие общего образования Пограничного муниципального округа» на 2020 - 2024 годы (далее – Подпрограмма)</w:t>
            </w:r>
          </w:p>
          <w:p w:rsidR="00F2093E" w:rsidRPr="005D55C7" w:rsidRDefault="00F2093E" w:rsidP="006727E6">
            <w:pPr>
              <w:widowControl w:val="0"/>
              <w:autoSpaceDE w:val="0"/>
              <w:autoSpaceDN w:val="0"/>
              <w:adjustRightInd w:val="0"/>
              <w:jc w:val="both"/>
              <w:rPr>
                <w:rFonts w:ascii="Times New Roman" w:hAnsi="Times New Roman"/>
                <w:u w:color="2A6EC3"/>
              </w:rPr>
            </w:pP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Default="00F2093E" w:rsidP="002A598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Заказчик </w:t>
            </w:r>
            <w:r w:rsid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Pr="005D55C7"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Администрация Пограничного муниципального района</w:t>
            </w:r>
            <w:r w:rsidR="00402827">
              <w:rPr>
                <w:rFonts w:ascii="Times New Roman" w:hAnsi="Times New Roman"/>
                <w:u w:color="2A6EC3"/>
              </w:rPr>
              <w:t xml:space="preserve">, </w:t>
            </w:r>
            <w:r w:rsidR="00402827" w:rsidRPr="00402827">
              <w:rPr>
                <w:rFonts w:ascii="Times New Roman" w:hAnsi="Times New Roman"/>
                <w:u w:color="2A6EC3"/>
              </w:rPr>
              <w:t>администрация Пограничного муниципального округа</w:t>
            </w: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Default="00F2093E" w:rsidP="002A598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Основание для разработки </w:t>
            </w:r>
            <w:r w:rsid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Бюджетный кодекс Российской Федерации;</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Федеральный закон Российской Федерации от 29 декабря 2012 года     № 273-ФЗ «Об образовании в Российской Федерации»;</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Приоритетный национальный проект «Образование»;</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Закон Приморского края от 13 августа 2013 года № 243-КЗ «Об образовании в Приморском крае»;</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Государственная программа «Развитие образования Приморского края» на 2020-2027 годы, утвержденная постановлением Администрации Приморского края от 16.12.2019 г. № 848-па;</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Закон Приморского края от 16.09.2019 №569-КЗ «О Пограничном муниципальном округе»;</w:t>
            </w:r>
          </w:p>
          <w:p w:rsidR="00402827" w:rsidRPr="00402827"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постановление администрации Пограничного муниципального района от 09 августа 2013 года № 451 «Об утверждении порядка  принятий решений о разработке муниципальных программ, их формирования  и реализации  на территории Пограничного муниципального района и порядка проведения оценки эффективности реализации муниципальных программ»;</w:t>
            </w:r>
          </w:p>
          <w:p w:rsidR="00F2093E" w:rsidRDefault="00402827" w:rsidP="00402827">
            <w:pPr>
              <w:widowControl w:val="0"/>
              <w:autoSpaceDE w:val="0"/>
              <w:autoSpaceDN w:val="0"/>
              <w:adjustRightInd w:val="0"/>
              <w:jc w:val="both"/>
              <w:rPr>
                <w:rFonts w:ascii="Times New Roman" w:hAnsi="Times New Roman"/>
                <w:u w:color="2A6EC3"/>
              </w:rPr>
            </w:pPr>
            <w:r w:rsidRPr="00402827">
              <w:rPr>
                <w:rFonts w:ascii="Times New Roman" w:hAnsi="Times New Roman"/>
                <w:u w:color="2A6EC3"/>
              </w:rPr>
              <w:t>- распоряжение главы администрации Пограничного муниципального района от 23.12.2019 №623  «Об утверждении перечня муниципальных программ Пограничного муниципального округа на 2020 год».</w:t>
            </w: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Default="00F2093E" w:rsidP="002A5988">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Разработчики </w:t>
            </w:r>
            <w:r w:rsid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Pr="0064150F" w:rsidRDefault="00F2093E" w:rsidP="002A5988">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 xml:space="preserve">Цель </w:t>
            </w:r>
            <w:r w:rsid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Pr="0064150F" w:rsidRDefault="00F2093E" w:rsidP="006727E6">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 xml:space="preserve">обеспечение доступного и качественного </w:t>
            </w:r>
            <w:r w:rsidR="009B280E">
              <w:rPr>
                <w:rFonts w:ascii="Times New Roman" w:hAnsi="Times New Roman"/>
                <w:u w:color="2A6EC3"/>
              </w:rPr>
              <w:t xml:space="preserve">начального, основного, среднего </w:t>
            </w:r>
            <w:r w:rsidRPr="0064150F">
              <w:rPr>
                <w:rFonts w:ascii="Times New Roman" w:hAnsi="Times New Roman"/>
                <w:u w:color="2A6EC3"/>
              </w:rPr>
              <w:t>образования</w:t>
            </w:r>
            <w:r>
              <w:rPr>
                <w:rFonts w:ascii="Times New Roman" w:hAnsi="Times New Roman"/>
                <w:u w:color="2A6EC3"/>
              </w:rPr>
              <w:t>, соответствующего требованиям   социально-экономического развития Пограничного муниципального округа</w:t>
            </w:r>
            <w:r w:rsidRPr="0064150F">
              <w:rPr>
                <w:rFonts w:ascii="Times New Roman" w:hAnsi="Times New Roman"/>
                <w:u w:color="2A6EC3"/>
              </w:rPr>
              <w:t xml:space="preserve"> </w:t>
            </w: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Pr="0064150F" w:rsidRDefault="00F2093E" w:rsidP="006727E6">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Задачи</w:t>
            </w:r>
          </w:p>
          <w:p w:rsidR="00F2093E" w:rsidRPr="0064150F" w:rsidRDefault="002A5988" w:rsidP="006727E6">
            <w:pPr>
              <w:widowControl w:val="0"/>
              <w:autoSpaceDE w:val="0"/>
              <w:autoSpaceDN w:val="0"/>
              <w:adjustRightInd w:val="0"/>
              <w:jc w:val="both"/>
              <w:rPr>
                <w:rFonts w:ascii="Times New Roman" w:hAnsi="Times New Roman"/>
                <w:u w:color="2A6EC3"/>
              </w:rPr>
            </w:pPr>
            <w:r w:rsidRP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Default="00F2093E"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достижение качества образования, соответствующего современным стандартам;</w:t>
            </w:r>
          </w:p>
          <w:p w:rsidR="00F2093E" w:rsidRDefault="00F2093E"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F2093E" w:rsidRPr="00275A8C" w:rsidRDefault="00F2093E"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275A8C">
              <w:rPr>
                <w:rFonts w:ascii="Times New Roman" w:hAnsi="Times New Roman"/>
                <w:u w:color="2A6EC3"/>
              </w:rPr>
              <w:lastRenderedPageBreak/>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2093E" w:rsidRPr="005310B7" w:rsidRDefault="00F2093E"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создание условий для удовлетворения потребностей педагогов в социально-экономической поддержке своей деятельности и реализации своего профессионального потенциала;</w:t>
            </w:r>
          </w:p>
          <w:p w:rsidR="00F2093E" w:rsidRPr="00983F65" w:rsidRDefault="00F2093E"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внедрение национальной системы профессионального роста педагогичес</w:t>
            </w:r>
            <w:r>
              <w:rPr>
                <w:rFonts w:ascii="Times New Roman" w:hAnsi="Times New Roman"/>
                <w:u w:color="2A6EC3"/>
              </w:rPr>
              <w:t>ких работников.</w:t>
            </w: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Pr="00511531"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С</w:t>
            </w:r>
            <w:r w:rsidRPr="00511531">
              <w:rPr>
                <w:rFonts w:ascii="Times New Roman" w:hAnsi="Times New Roman"/>
                <w:u w:color="2A6EC3"/>
              </w:rPr>
              <w:t>роки</w:t>
            </w:r>
            <w:r>
              <w:rPr>
                <w:rFonts w:ascii="Times New Roman" w:hAnsi="Times New Roman"/>
                <w:u w:color="2A6EC3"/>
              </w:rPr>
              <w:t xml:space="preserve"> и</w:t>
            </w:r>
            <w:r w:rsidRPr="00511531">
              <w:rPr>
                <w:rFonts w:ascii="Times New Roman" w:hAnsi="Times New Roman"/>
                <w:u w:color="2A6EC3"/>
              </w:rPr>
              <w:t xml:space="preserve"> </w:t>
            </w:r>
            <w:r>
              <w:rPr>
                <w:rFonts w:ascii="Times New Roman" w:hAnsi="Times New Roman"/>
                <w:u w:color="2A6EC3"/>
              </w:rPr>
              <w:t>э</w:t>
            </w:r>
            <w:r w:rsidRPr="00511531">
              <w:rPr>
                <w:rFonts w:ascii="Times New Roman" w:hAnsi="Times New Roman"/>
                <w:u w:color="2A6EC3"/>
              </w:rPr>
              <w:t xml:space="preserve">тапы </w:t>
            </w:r>
            <w:r>
              <w:rPr>
                <w:rFonts w:ascii="Times New Roman" w:hAnsi="Times New Roman"/>
                <w:u w:color="2A6EC3"/>
              </w:rPr>
              <w:t xml:space="preserve"> </w:t>
            </w:r>
          </w:p>
          <w:p w:rsidR="00F2093E" w:rsidRPr="00511531" w:rsidRDefault="00F2093E" w:rsidP="006727E6">
            <w:pPr>
              <w:widowControl w:val="0"/>
              <w:autoSpaceDE w:val="0"/>
              <w:autoSpaceDN w:val="0"/>
              <w:adjustRightInd w:val="0"/>
              <w:jc w:val="both"/>
              <w:rPr>
                <w:rFonts w:ascii="Times New Roman" w:hAnsi="Times New Roman"/>
                <w:u w:color="2A6EC3"/>
              </w:rPr>
            </w:pPr>
            <w:r w:rsidRPr="00511531">
              <w:rPr>
                <w:rFonts w:ascii="Times New Roman" w:hAnsi="Times New Roman"/>
                <w:u w:color="2A6EC3"/>
              </w:rPr>
              <w:t xml:space="preserve">реализации </w:t>
            </w:r>
          </w:p>
          <w:p w:rsidR="00F2093E" w:rsidRPr="0064150F" w:rsidRDefault="002A5988" w:rsidP="006727E6">
            <w:pPr>
              <w:widowControl w:val="0"/>
              <w:autoSpaceDE w:val="0"/>
              <w:autoSpaceDN w:val="0"/>
              <w:adjustRightInd w:val="0"/>
              <w:jc w:val="both"/>
              <w:rPr>
                <w:rFonts w:ascii="Times New Roman" w:hAnsi="Times New Roman"/>
                <w:u w:color="2A6EC3"/>
              </w:rPr>
            </w:pPr>
            <w:r w:rsidRP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Default="00F918F2"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Под</w:t>
            </w:r>
            <w:r w:rsidR="00F2093E" w:rsidRPr="003E5B7B">
              <w:rPr>
                <w:rFonts w:ascii="Times New Roman" w:hAnsi="Times New Roman"/>
                <w:u w:color="2A6EC3"/>
              </w:rPr>
              <w:t>программа реализуется в те</w:t>
            </w:r>
            <w:r w:rsidR="00F2093E">
              <w:rPr>
                <w:rFonts w:ascii="Times New Roman" w:hAnsi="Times New Roman"/>
                <w:u w:color="2A6EC3"/>
              </w:rPr>
              <w:t xml:space="preserve">чение </w:t>
            </w:r>
            <w:r w:rsidR="00F2093E" w:rsidRPr="003E5B7B">
              <w:rPr>
                <w:rFonts w:ascii="Times New Roman" w:hAnsi="Times New Roman"/>
                <w:u w:color="2A6EC3"/>
              </w:rPr>
              <w:t>2020-2024 годов в один этап</w:t>
            </w:r>
          </w:p>
        </w:tc>
      </w:tr>
      <w:tr w:rsidR="00F2093E" w:rsidRPr="005D55C7" w:rsidTr="006727E6">
        <w:trPr>
          <w:trHeight w:val="320"/>
        </w:trPr>
        <w:tc>
          <w:tcPr>
            <w:tcW w:w="1072" w:type="pct"/>
            <w:tcBorders>
              <w:top w:val="single" w:sz="8" w:space="0" w:color="000000"/>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Объемы и источники финансирования </w:t>
            </w:r>
            <w:r w:rsidR="002A5988" w:rsidRPr="002A5988">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объе</w:t>
            </w:r>
            <w:r>
              <w:rPr>
                <w:rFonts w:ascii="Times New Roman" w:hAnsi="Times New Roman"/>
                <w:u w:color="2A6EC3"/>
              </w:rPr>
              <w:t xml:space="preserve">м финансирования муниципальной </w:t>
            </w:r>
            <w:r w:rsidRPr="003E5B7B">
              <w:rPr>
                <w:rFonts w:ascii="Times New Roman" w:hAnsi="Times New Roman"/>
                <w:u w:color="2A6EC3"/>
              </w:rPr>
              <w:t xml:space="preserve">программы - </w:t>
            </w:r>
            <w:r>
              <w:rPr>
                <w:rFonts w:ascii="Times New Roman" w:hAnsi="Times New Roman"/>
                <w:u w:color="2A6EC3"/>
              </w:rPr>
              <w:t xml:space="preserve"> </w:t>
            </w:r>
            <w:r w:rsidR="00100331">
              <w:rPr>
                <w:rFonts w:ascii="Times New Roman" w:hAnsi="Times New Roman"/>
                <w:u w:color="2A6EC3"/>
              </w:rPr>
              <w:t>7</w:t>
            </w:r>
            <w:r w:rsidR="00503A53">
              <w:rPr>
                <w:rFonts w:ascii="Times New Roman" w:hAnsi="Times New Roman"/>
                <w:u w:color="2A6EC3"/>
              </w:rPr>
              <w:t>7</w:t>
            </w:r>
            <w:r w:rsidR="00416301">
              <w:rPr>
                <w:rFonts w:ascii="Times New Roman" w:hAnsi="Times New Roman"/>
                <w:u w:color="2A6EC3"/>
              </w:rPr>
              <w:t>9948</w:t>
            </w:r>
            <w:r w:rsidR="00100331">
              <w:rPr>
                <w:rFonts w:ascii="Times New Roman" w:hAnsi="Times New Roman"/>
                <w:u w:color="2A6EC3"/>
              </w:rPr>
              <w:t>,</w:t>
            </w:r>
            <w:r w:rsidR="00503A53">
              <w:rPr>
                <w:rFonts w:ascii="Times New Roman" w:hAnsi="Times New Roman"/>
                <w:u w:color="2A6EC3"/>
              </w:rPr>
              <w:t>75</w:t>
            </w:r>
            <w:r w:rsidRPr="003E5B7B">
              <w:rPr>
                <w:rFonts w:ascii="Times New Roman" w:hAnsi="Times New Roman"/>
                <w:u w:color="2A6EC3"/>
              </w:rPr>
              <w:t xml:space="preserve"> тыс. рублей, в том числе:</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 общий объем средств бюджета </w:t>
            </w:r>
            <w:r>
              <w:rPr>
                <w:rFonts w:ascii="Times New Roman" w:hAnsi="Times New Roman"/>
                <w:u w:color="2A6EC3"/>
              </w:rPr>
              <w:t>Пограничного муниципального округа</w:t>
            </w:r>
            <w:r w:rsidRPr="003E5B7B">
              <w:rPr>
                <w:rFonts w:ascii="Times New Roman" w:hAnsi="Times New Roman"/>
                <w:u w:color="2A6EC3"/>
              </w:rPr>
              <w:t xml:space="preserve"> </w:t>
            </w:r>
            <w:r>
              <w:rPr>
                <w:rFonts w:ascii="Times New Roman" w:hAnsi="Times New Roman"/>
                <w:u w:color="2A6EC3"/>
              </w:rPr>
              <w:t>–</w:t>
            </w:r>
            <w:r w:rsidRPr="003E5B7B">
              <w:rPr>
                <w:rFonts w:ascii="Times New Roman" w:hAnsi="Times New Roman"/>
                <w:u w:color="2A6EC3"/>
              </w:rPr>
              <w:t xml:space="preserve"> </w:t>
            </w:r>
            <w:r>
              <w:rPr>
                <w:rFonts w:ascii="Times New Roman" w:hAnsi="Times New Roman"/>
                <w:u w:color="2A6EC3"/>
              </w:rPr>
              <w:t xml:space="preserve">  </w:t>
            </w:r>
            <w:r w:rsidR="00503A53">
              <w:rPr>
                <w:rFonts w:ascii="Times New Roman" w:hAnsi="Times New Roman"/>
                <w:u w:color="2A6EC3"/>
              </w:rPr>
              <w:t>307117</w:t>
            </w:r>
            <w:r w:rsidR="00100331">
              <w:rPr>
                <w:rFonts w:ascii="Times New Roman" w:hAnsi="Times New Roman"/>
                <w:u w:color="2A6EC3"/>
              </w:rPr>
              <w:t>,</w:t>
            </w:r>
            <w:r w:rsidR="00503A53">
              <w:rPr>
                <w:rFonts w:ascii="Times New Roman" w:hAnsi="Times New Roman"/>
                <w:u w:color="2A6EC3"/>
              </w:rPr>
              <w:t>38</w:t>
            </w:r>
            <w:r w:rsidR="00100331">
              <w:rPr>
                <w:rFonts w:ascii="Times New Roman" w:hAnsi="Times New Roman"/>
                <w:u w:color="2A6EC3"/>
              </w:rPr>
              <w:t xml:space="preserve"> </w:t>
            </w:r>
            <w:r>
              <w:rPr>
                <w:rFonts w:ascii="Times New Roman" w:hAnsi="Times New Roman"/>
                <w:u w:color="2A6EC3"/>
              </w:rPr>
              <w:t xml:space="preserve">тыс. рублей, в том </w:t>
            </w:r>
            <w:r w:rsidRPr="003E5B7B">
              <w:rPr>
                <w:rFonts w:ascii="Times New Roman" w:hAnsi="Times New Roman"/>
                <w:u w:color="2A6EC3"/>
              </w:rPr>
              <w:t>числе:</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00100331">
              <w:rPr>
                <w:rFonts w:ascii="Times New Roman" w:hAnsi="Times New Roman"/>
                <w:u w:color="2A6EC3"/>
              </w:rPr>
              <w:t>67406,09</w:t>
            </w:r>
            <w:r w:rsidRPr="003E5B7B">
              <w:rPr>
                <w:rFonts w:ascii="Times New Roman" w:hAnsi="Times New Roman"/>
                <w:u w:color="2A6EC3"/>
              </w:rPr>
              <w:t xml:space="preserve"> 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00100331">
              <w:rPr>
                <w:rFonts w:ascii="Times New Roman" w:hAnsi="Times New Roman"/>
                <w:u w:color="2A6EC3"/>
              </w:rPr>
              <w:t>59</w:t>
            </w:r>
            <w:r w:rsidR="00503A53">
              <w:rPr>
                <w:rFonts w:ascii="Times New Roman" w:hAnsi="Times New Roman"/>
                <w:u w:color="2A6EC3"/>
              </w:rPr>
              <w:t>599</w:t>
            </w:r>
            <w:r w:rsidR="00100331">
              <w:rPr>
                <w:rFonts w:ascii="Times New Roman" w:hAnsi="Times New Roman"/>
                <w:u w:color="2A6EC3"/>
              </w:rPr>
              <w:t>,</w:t>
            </w:r>
            <w:r w:rsidR="00503A53">
              <w:rPr>
                <w:rFonts w:ascii="Times New Roman" w:hAnsi="Times New Roman"/>
                <w:u w:color="2A6EC3"/>
              </w:rPr>
              <w:t>87</w:t>
            </w:r>
            <w:r w:rsidR="00100331">
              <w:rPr>
                <w:rFonts w:ascii="Times New Roman" w:hAnsi="Times New Roman"/>
                <w:u w:color="2A6EC3"/>
              </w:rPr>
              <w:t xml:space="preserve"> </w:t>
            </w:r>
            <w:r w:rsidRPr="003E5B7B">
              <w:rPr>
                <w:rFonts w:ascii="Times New Roman" w:hAnsi="Times New Roman"/>
                <w:u w:color="2A6EC3"/>
              </w:rPr>
              <w:t>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100331">
              <w:rPr>
                <w:rFonts w:ascii="Times New Roman" w:hAnsi="Times New Roman"/>
                <w:u w:color="2A6EC3"/>
              </w:rPr>
              <w:t>60833,14</w:t>
            </w:r>
            <w:r w:rsidRPr="003E5B7B">
              <w:rPr>
                <w:rFonts w:ascii="Times New Roman" w:hAnsi="Times New Roman"/>
                <w:u w:color="2A6EC3"/>
              </w:rPr>
              <w:t xml:space="preserve"> 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Pr="003E5B7B">
              <w:rPr>
                <w:rFonts w:ascii="Times New Roman" w:hAnsi="Times New Roman"/>
                <w:u w:color="2A6EC3"/>
              </w:rPr>
              <w:t xml:space="preserve"> </w:t>
            </w:r>
            <w:r w:rsidR="00100331">
              <w:rPr>
                <w:rFonts w:ascii="Times New Roman" w:hAnsi="Times New Roman"/>
                <w:u w:color="2A6EC3"/>
              </w:rPr>
              <w:t xml:space="preserve">59903,14 </w:t>
            </w:r>
            <w:r w:rsidRPr="003E5B7B">
              <w:rPr>
                <w:rFonts w:ascii="Times New Roman" w:hAnsi="Times New Roman"/>
                <w:u w:color="2A6EC3"/>
              </w:rPr>
              <w:t>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Pr="003E5B7B">
              <w:rPr>
                <w:rFonts w:ascii="Times New Roman" w:hAnsi="Times New Roman"/>
                <w:u w:color="2A6EC3"/>
              </w:rPr>
              <w:t xml:space="preserve"> </w:t>
            </w:r>
            <w:r w:rsidR="00100331">
              <w:rPr>
                <w:rFonts w:ascii="Times New Roman" w:hAnsi="Times New Roman"/>
                <w:u w:color="2A6EC3"/>
              </w:rPr>
              <w:t xml:space="preserve">59375,14 </w:t>
            </w:r>
            <w:r w:rsidRPr="003E5B7B">
              <w:rPr>
                <w:rFonts w:ascii="Times New Roman" w:hAnsi="Times New Roman"/>
                <w:u w:color="2A6EC3"/>
              </w:rPr>
              <w:t>тыс. руб.;</w:t>
            </w:r>
          </w:p>
          <w:p w:rsidR="00F2093E"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w:t>
            </w:r>
            <w:r>
              <w:rPr>
                <w:rFonts w:ascii="Times New Roman" w:hAnsi="Times New Roman"/>
                <w:u w:color="2A6EC3"/>
              </w:rPr>
              <w:t xml:space="preserve">ъем средств краевого бюджета — </w:t>
            </w:r>
            <w:r w:rsidR="00100331">
              <w:rPr>
                <w:rFonts w:ascii="Times New Roman" w:hAnsi="Times New Roman"/>
                <w:u w:color="2A6EC3"/>
              </w:rPr>
              <w:t>4</w:t>
            </w:r>
            <w:r w:rsidR="00416301">
              <w:rPr>
                <w:rFonts w:ascii="Times New Roman" w:hAnsi="Times New Roman"/>
                <w:u w:color="2A6EC3"/>
              </w:rPr>
              <w:t>72831</w:t>
            </w:r>
            <w:r w:rsidR="00503A53">
              <w:rPr>
                <w:rFonts w:ascii="Times New Roman" w:hAnsi="Times New Roman"/>
                <w:u w:color="2A6EC3"/>
              </w:rPr>
              <w:t>,3</w:t>
            </w:r>
            <w:r w:rsidR="00100331">
              <w:rPr>
                <w:rFonts w:ascii="Times New Roman" w:hAnsi="Times New Roman"/>
                <w:u w:color="2A6EC3"/>
              </w:rPr>
              <w:t xml:space="preserve">7 </w:t>
            </w:r>
            <w:r w:rsidRPr="003E5B7B">
              <w:rPr>
                <w:rFonts w:ascii="Times New Roman" w:hAnsi="Times New Roman"/>
                <w:u w:color="2A6EC3"/>
              </w:rPr>
              <w:t xml:space="preserve"> тыс. рублей, в том числе:</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00100331">
              <w:rPr>
                <w:rFonts w:ascii="Times New Roman" w:hAnsi="Times New Roman"/>
                <w:u w:color="2A6EC3"/>
              </w:rPr>
              <w:t>14</w:t>
            </w:r>
            <w:r w:rsidR="00416301">
              <w:rPr>
                <w:rFonts w:ascii="Times New Roman" w:hAnsi="Times New Roman"/>
                <w:u w:color="2A6EC3"/>
              </w:rPr>
              <w:t>3148</w:t>
            </w:r>
            <w:r w:rsidR="00100331">
              <w:rPr>
                <w:rFonts w:ascii="Times New Roman" w:hAnsi="Times New Roman"/>
                <w:u w:color="2A6EC3"/>
              </w:rPr>
              <w:t>,57</w:t>
            </w:r>
            <w:r w:rsidRPr="003E5B7B">
              <w:rPr>
                <w:rFonts w:ascii="Times New Roman" w:hAnsi="Times New Roman"/>
                <w:u w:color="2A6EC3"/>
              </w:rPr>
              <w:t xml:space="preserve"> 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Pr="003E5B7B">
              <w:rPr>
                <w:rFonts w:ascii="Times New Roman" w:hAnsi="Times New Roman"/>
                <w:u w:color="2A6EC3"/>
              </w:rPr>
              <w:t xml:space="preserve"> </w:t>
            </w:r>
            <w:r w:rsidR="00100331">
              <w:rPr>
                <w:rFonts w:ascii="Times New Roman" w:hAnsi="Times New Roman"/>
                <w:u w:color="2A6EC3"/>
              </w:rPr>
              <w:t>1</w:t>
            </w:r>
            <w:r w:rsidR="00503A53">
              <w:rPr>
                <w:rFonts w:ascii="Times New Roman" w:hAnsi="Times New Roman"/>
                <w:u w:color="2A6EC3"/>
              </w:rPr>
              <w:t>7</w:t>
            </w:r>
            <w:r w:rsidR="00416301">
              <w:rPr>
                <w:rFonts w:ascii="Times New Roman" w:hAnsi="Times New Roman"/>
                <w:u w:color="2A6EC3"/>
              </w:rPr>
              <w:t>6282</w:t>
            </w:r>
            <w:r w:rsidR="00100331">
              <w:rPr>
                <w:rFonts w:ascii="Times New Roman" w:hAnsi="Times New Roman"/>
                <w:u w:color="2A6EC3"/>
              </w:rPr>
              <w:t>,</w:t>
            </w:r>
            <w:r w:rsidR="00503A53">
              <w:rPr>
                <w:rFonts w:ascii="Times New Roman" w:hAnsi="Times New Roman"/>
                <w:u w:color="2A6EC3"/>
              </w:rPr>
              <w:t>3</w:t>
            </w:r>
            <w:r w:rsidR="00100331">
              <w:rPr>
                <w:rFonts w:ascii="Times New Roman" w:hAnsi="Times New Roman"/>
                <w:u w:color="2A6EC3"/>
              </w:rPr>
              <w:t xml:space="preserve">5 </w:t>
            </w:r>
            <w:r w:rsidRPr="003E5B7B">
              <w:rPr>
                <w:rFonts w:ascii="Times New Roman" w:hAnsi="Times New Roman"/>
                <w:u w:color="2A6EC3"/>
              </w:rPr>
              <w:t>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100331">
              <w:rPr>
                <w:rFonts w:ascii="Times New Roman" w:hAnsi="Times New Roman"/>
                <w:u w:color="2A6EC3"/>
              </w:rPr>
              <w:t>15</w:t>
            </w:r>
            <w:r w:rsidR="00416301">
              <w:rPr>
                <w:rFonts w:ascii="Times New Roman" w:hAnsi="Times New Roman"/>
                <w:u w:color="2A6EC3"/>
              </w:rPr>
              <w:t>3400</w:t>
            </w:r>
            <w:r w:rsidR="00100331">
              <w:rPr>
                <w:rFonts w:ascii="Times New Roman" w:hAnsi="Times New Roman"/>
                <w:u w:color="2A6EC3"/>
              </w:rPr>
              <w:t xml:space="preserve">,45 </w:t>
            </w:r>
            <w:r w:rsidRPr="003E5B7B">
              <w:rPr>
                <w:rFonts w:ascii="Times New Roman" w:hAnsi="Times New Roman"/>
                <w:u w:color="2A6EC3"/>
              </w:rPr>
              <w:t>тыс. руб.;</w:t>
            </w:r>
          </w:p>
          <w:p w:rsidR="00F2093E" w:rsidRPr="003E5B7B"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Pr="003E5B7B">
              <w:rPr>
                <w:rFonts w:ascii="Times New Roman" w:hAnsi="Times New Roman"/>
                <w:u w:color="2A6EC3"/>
              </w:rPr>
              <w:t xml:space="preserve"> </w:t>
            </w:r>
            <w:r w:rsidR="00100331">
              <w:rPr>
                <w:rFonts w:ascii="Times New Roman" w:hAnsi="Times New Roman"/>
                <w:u w:color="2A6EC3"/>
              </w:rPr>
              <w:t xml:space="preserve"> </w:t>
            </w:r>
          </w:p>
          <w:p w:rsidR="00F2093E" w:rsidRDefault="00F2093E" w:rsidP="006727E6">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Pr="003E5B7B">
              <w:rPr>
                <w:rFonts w:ascii="Times New Roman" w:hAnsi="Times New Roman"/>
                <w:u w:color="2A6EC3"/>
              </w:rPr>
              <w:t xml:space="preserve"> </w:t>
            </w:r>
            <w:r w:rsidR="00100331">
              <w:rPr>
                <w:rFonts w:ascii="Times New Roman" w:hAnsi="Times New Roman"/>
                <w:u w:color="2A6EC3"/>
              </w:rPr>
              <w:t xml:space="preserve"> </w:t>
            </w:r>
          </w:p>
        </w:tc>
      </w:tr>
      <w:tr w:rsidR="00F2093E" w:rsidRPr="005D55C7" w:rsidTr="005055DD">
        <w:trPr>
          <w:trHeight w:val="1274"/>
        </w:trPr>
        <w:tc>
          <w:tcPr>
            <w:tcW w:w="1072"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Перечень основных мероприятий </w:t>
            </w:r>
            <w:r w:rsidR="002A5988" w:rsidRPr="002A5988">
              <w:rPr>
                <w:rFonts w:ascii="Times New Roman" w:hAnsi="Times New Roman"/>
                <w:u w:color="2A6EC3"/>
              </w:rPr>
              <w:t>Подпрограммы</w:t>
            </w:r>
          </w:p>
        </w:tc>
        <w:tc>
          <w:tcPr>
            <w:tcW w:w="3928" w:type="pct"/>
            <w:tcBorders>
              <w:top w:val="single" w:sz="4" w:space="0" w:color="auto"/>
              <w:left w:val="single" w:sz="8" w:space="0" w:color="000000"/>
              <w:bottom w:val="single" w:sz="8" w:space="0" w:color="000000"/>
              <w:right w:val="single" w:sz="8" w:space="0" w:color="000000"/>
            </w:tcBorders>
          </w:tcPr>
          <w:p w:rsidR="00F2093E" w:rsidRPr="00983F65" w:rsidRDefault="00DC5630" w:rsidP="006727E6">
            <w:pPr>
              <w:widowControl w:val="0"/>
              <w:autoSpaceDE w:val="0"/>
              <w:autoSpaceDN w:val="0"/>
              <w:adjustRightInd w:val="0"/>
              <w:jc w:val="both"/>
              <w:rPr>
                <w:rFonts w:ascii="Times New Roman" w:hAnsi="Times New Roman"/>
                <w:u w:color="2A6EC3"/>
              </w:rPr>
            </w:pPr>
            <w:hyperlink w:anchor="P4844" w:history="1">
              <w:r w:rsidR="00F2093E" w:rsidRPr="00983F65">
                <w:rPr>
                  <w:rStyle w:val="af9"/>
                  <w:rFonts w:ascii="Times New Roman" w:hAnsi="Times New Roman"/>
                  <w:color w:val="auto"/>
                  <w:u w:val="none"/>
                </w:rPr>
                <w:t>Перечень</w:t>
              </w:r>
            </w:hyperlink>
            <w:r w:rsidR="00F2093E" w:rsidRPr="00983F65">
              <w:rPr>
                <w:rFonts w:ascii="Times New Roman" w:hAnsi="Times New Roman"/>
                <w:u w:color="2A6EC3"/>
              </w:rPr>
              <w:t xml:space="preserve"> мероприятий </w:t>
            </w:r>
            <w:r w:rsidR="006C371A">
              <w:rPr>
                <w:rFonts w:ascii="Times New Roman" w:hAnsi="Times New Roman"/>
                <w:u w:color="2A6EC3"/>
              </w:rPr>
              <w:t>Подп</w:t>
            </w:r>
            <w:r w:rsidR="00F2093E" w:rsidRPr="00983F65">
              <w:rPr>
                <w:rFonts w:ascii="Times New Roman" w:hAnsi="Times New Roman"/>
                <w:u w:color="2A6EC3"/>
              </w:rPr>
              <w:t xml:space="preserve">рограммы </w:t>
            </w:r>
            <w:r w:rsidR="00F2093E">
              <w:rPr>
                <w:rFonts w:ascii="Times New Roman" w:hAnsi="Times New Roman"/>
                <w:u w:color="2A6EC3"/>
              </w:rPr>
              <w:t>приведен</w:t>
            </w:r>
            <w:r w:rsidR="00F2093E" w:rsidRPr="00983F65">
              <w:rPr>
                <w:rFonts w:ascii="Times New Roman" w:hAnsi="Times New Roman"/>
                <w:u w:color="2A6EC3"/>
              </w:rPr>
              <w:t xml:space="preserve"> в приложении </w:t>
            </w:r>
            <w:r w:rsidR="00F2093E">
              <w:rPr>
                <w:rFonts w:ascii="Times New Roman" w:hAnsi="Times New Roman"/>
                <w:u w:color="2A6EC3"/>
              </w:rPr>
              <w:t>№</w:t>
            </w:r>
            <w:r w:rsidR="00503A53">
              <w:rPr>
                <w:rFonts w:ascii="Times New Roman" w:hAnsi="Times New Roman"/>
                <w:u w:color="2A6EC3"/>
              </w:rPr>
              <w:t xml:space="preserve"> 2</w:t>
            </w:r>
            <w:r w:rsidR="00F2093E" w:rsidRPr="00983F65">
              <w:rPr>
                <w:rFonts w:ascii="Times New Roman" w:hAnsi="Times New Roman"/>
                <w:u w:color="2A6EC3"/>
              </w:rPr>
              <w:t xml:space="preserve"> к настоящей</w:t>
            </w:r>
            <w:r w:rsidR="00F2093E">
              <w:rPr>
                <w:rFonts w:ascii="Times New Roman" w:hAnsi="Times New Roman"/>
                <w:u w:color="2A6EC3"/>
              </w:rPr>
              <w:t xml:space="preserve"> </w:t>
            </w:r>
            <w:r w:rsidR="00F2093E" w:rsidRPr="00983F65">
              <w:rPr>
                <w:rFonts w:ascii="Times New Roman" w:hAnsi="Times New Roman"/>
                <w:u w:color="2A6EC3"/>
              </w:rPr>
              <w:t xml:space="preserve"> программе.</w:t>
            </w:r>
          </w:p>
          <w:p w:rsidR="00F2093E" w:rsidRPr="00260BB2" w:rsidRDefault="00F2093E" w:rsidP="006727E6">
            <w:pPr>
              <w:widowControl w:val="0"/>
              <w:autoSpaceDE w:val="0"/>
              <w:autoSpaceDN w:val="0"/>
              <w:adjustRightInd w:val="0"/>
              <w:jc w:val="both"/>
              <w:rPr>
                <w:rFonts w:ascii="Times New Roman" w:hAnsi="Times New Roman"/>
                <w:u w:color="2A6EC3"/>
              </w:rPr>
            </w:pPr>
          </w:p>
          <w:p w:rsidR="00F2093E" w:rsidRDefault="00F2093E" w:rsidP="006727E6">
            <w:pPr>
              <w:widowControl w:val="0"/>
              <w:autoSpaceDE w:val="0"/>
              <w:autoSpaceDN w:val="0"/>
              <w:adjustRightInd w:val="0"/>
              <w:jc w:val="both"/>
              <w:rPr>
                <w:rFonts w:ascii="Times New Roman" w:hAnsi="Times New Roman"/>
                <w:u w:color="2A6EC3"/>
              </w:rPr>
            </w:pPr>
          </w:p>
        </w:tc>
      </w:tr>
      <w:tr w:rsidR="00F2093E" w:rsidRPr="005D55C7" w:rsidTr="005055DD">
        <w:trPr>
          <w:trHeight w:val="1122"/>
        </w:trPr>
        <w:tc>
          <w:tcPr>
            <w:tcW w:w="1072"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Основные исполнители </w:t>
            </w:r>
            <w:r w:rsidR="002A5988" w:rsidRPr="002A5988">
              <w:rPr>
                <w:rFonts w:ascii="Times New Roman" w:hAnsi="Times New Roman"/>
                <w:u w:color="2A6EC3"/>
              </w:rPr>
              <w:t>Подпрограммы</w:t>
            </w:r>
          </w:p>
        </w:tc>
        <w:tc>
          <w:tcPr>
            <w:tcW w:w="3928"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p w:rsidR="00F2093E" w:rsidRPr="0064150F"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МКУ «Центр обеспечения деятельности муниципальных образовательных учреждений Пограничного муниципального района»</w:t>
            </w:r>
          </w:p>
        </w:tc>
      </w:tr>
      <w:tr w:rsidR="00F2093E" w:rsidRPr="005D55C7" w:rsidTr="006E716D">
        <w:trPr>
          <w:trHeight w:val="617"/>
        </w:trPr>
        <w:tc>
          <w:tcPr>
            <w:tcW w:w="1072"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Соисполнители </w:t>
            </w:r>
            <w:r w:rsidR="002A5988" w:rsidRPr="002A5988">
              <w:rPr>
                <w:rFonts w:ascii="Times New Roman" w:hAnsi="Times New Roman"/>
                <w:u w:color="2A6EC3"/>
              </w:rPr>
              <w:t>Подпрограммы</w:t>
            </w:r>
          </w:p>
        </w:tc>
        <w:tc>
          <w:tcPr>
            <w:tcW w:w="3928"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Образовательные организации Пограничного муниципального округа</w:t>
            </w:r>
          </w:p>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p>
        </w:tc>
      </w:tr>
      <w:tr w:rsidR="00F2093E" w:rsidRPr="005D55C7" w:rsidTr="00722F7F">
        <w:tc>
          <w:tcPr>
            <w:tcW w:w="1072"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Целевые индикаторы </w:t>
            </w:r>
            <w:r w:rsidR="002A5988" w:rsidRPr="002A5988">
              <w:rPr>
                <w:rFonts w:ascii="Times New Roman" w:hAnsi="Times New Roman"/>
                <w:u w:color="2A6EC3"/>
              </w:rPr>
              <w:t>Подпрограммы</w:t>
            </w:r>
          </w:p>
        </w:tc>
        <w:tc>
          <w:tcPr>
            <w:tcW w:w="3928"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tabs>
                <w:tab w:val="left" w:pos="440"/>
              </w:tabs>
              <w:autoSpaceDE w:val="0"/>
              <w:autoSpaceDN w:val="0"/>
              <w:adjustRightInd w:val="0"/>
              <w:jc w:val="both"/>
              <w:rPr>
                <w:rFonts w:ascii="Times New Roman" w:hAnsi="Times New Roman"/>
                <w:u w:color="2A6EC3"/>
              </w:rPr>
            </w:pPr>
            <w:r w:rsidRPr="00D70D81">
              <w:rPr>
                <w:rFonts w:ascii="Times New Roman" w:hAnsi="Times New Roman"/>
                <w:u w:color="2A6EC3"/>
              </w:rPr>
              <w:t>Основными целевыми индикативными показателями являются:</w:t>
            </w:r>
          </w:p>
          <w:p w:rsidR="00F2093E" w:rsidRDefault="00F2093E"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степень удовлетворенности населения качеством и доступностью предоставления образовательных услуг;</w:t>
            </w:r>
          </w:p>
          <w:p w:rsid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B34D79">
              <w:rPr>
                <w:rFonts w:ascii="Times New Roman" w:hAnsi="Times New Roman"/>
                <w:u w:color="2A6EC3"/>
              </w:rPr>
              <w:t>доля  обучающихся,  занимающихся  в</w:t>
            </w:r>
            <w:r>
              <w:rPr>
                <w:rFonts w:ascii="Times New Roman" w:hAnsi="Times New Roman"/>
                <w:u w:color="2A6EC3"/>
              </w:rPr>
              <w:t xml:space="preserve"> </w:t>
            </w:r>
            <w:r w:rsidRPr="00B34D79">
              <w:rPr>
                <w:rFonts w:ascii="Times New Roman" w:hAnsi="Times New Roman"/>
                <w:u w:color="2A6EC3"/>
              </w:rPr>
              <w:t>одну  смену,  в  общей  численности</w:t>
            </w:r>
            <w:r>
              <w:rPr>
                <w:rFonts w:ascii="Times New Roman" w:hAnsi="Times New Roman"/>
                <w:u w:color="2A6EC3"/>
              </w:rPr>
              <w:t xml:space="preserve"> </w:t>
            </w:r>
            <w:r w:rsidRPr="00B34D79">
              <w:rPr>
                <w:rFonts w:ascii="Times New Roman" w:hAnsi="Times New Roman"/>
                <w:u w:color="2A6EC3"/>
              </w:rPr>
              <w:t>обучающихся  общеобразовательных</w:t>
            </w:r>
            <w:r>
              <w:rPr>
                <w:rFonts w:ascii="Times New Roman" w:hAnsi="Times New Roman"/>
                <w:u w:color="2A6EC3"/>
              </w:rPr>
              <w:t xml:space="preserve"> </w:t>
            </w:r>
            <w:r w:rsidRPr="00B34D79">
              <w:rPr>
                <w:rFonts w:ascii="Times New Roman" w:hAnsi="Times New Roman"/>
                <w:u w:color="2A6EC3"/>
              </w:rPr>
              <w:t>организаций</w:t>
            </w:r>
            <w:r>
              <w:rPr>
                <w:rFonts w:ascii="Times New Roman" w:hAnsi="Times New Roman"/>
                <w:u w:color="2A6EC3"/>
              </w:rPr>
              <w:t>;</w:t>
            </w:r>
          </w:p>
          <w:p w:rsid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Pr>
                <w:rFonts w:ascii="Times New Roman" w:hAnsi="Times New Roman"/>
                <w:u w:color="2A6EC3"/>
              </w:rPr>
              <w:t xml:space="preserve"> </w:t>
            </w:r>
            <w:r w:rsidRPr="00983F65">
              <w:rPr>
                <w:rFonts w:ascii="Times New Roman" w:hAnsi="Times New Roman"/>
                <w:u w:color="2A6EC3"/>
              </w:rPr>
              <w:t xml:space="preserve"> дол</w:t>
            </w:r>
            <w:r>
              <w:rPr>
                <w:rFonts w:ascii="Times New Roman" w:hAnsi="Times New Roman"/>
                <w:u w:color="2A6EC3"/>
              </w:rPr>
              <w:t>я</w:t>
            </w:r>
            <w:r w:rsidRPr="00983F65">
              <w:rPr>
                <w:rFonts w:ascii="Times New Roman" w:hAnsi="Times New Roman"/>
                <w:u w:color="2A6EC3"/>
              </w:rPr>
              <w:t xml:space="preserve"> выпускников </w:t>
            </w:r>
            <w:r>
              <w:rPr>
                <w:rFonts w:ascii="Times New Roman" w:hAnsi="Times New Roman"/>
                <w:u w:color="2A6EC3"/>
              </w:rPr>
              <w:t>общеобразовательных организаций</w:t>
            </w:r>
            <w:r w:rsidRPr="00983F65">
              <w:rPr>
                <w:rFonts w:ascii="Times New Roman" w:hAnsi="Times New Roman"/>
                <w:u w:color="2A6EC3"/>
              </w:rPr>
              <w:t>, успешно прошедших государственную итоговую аттестацию (ГИА) по программам среднего общего образования в формах единого государственного экзамена (ЕГЭ) и государственного выпускного экзамена (ГВЭ) по русскому языку и математике, в общей численности выпускников общеобразовательных организаций Пограничного муниципаль</w:t>
            </w:r>
            <w:r>
              <w:rPr>
                <w:rFonts w:ascii="Times New Roman" w:hAnsi="Times New Roman"/>
                <w:u w:color="2A6EC3"/>
              </w:rPr>
              <w:t>ного округа, участвующих в ГИА;</w:t>
            </w:r>
          </w:p>
          <w:p w:rsid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Pr>
                <w:rFonts w:ascii="Times New Roman" w:hAnsi="Times New Roman"/>
                <w:u w:color="2A6EC3"/>
              </w:rPr>
              <w:t xml:space="preserve">доля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w:t>
            </w:r>
            <w:r>
              <w:rPr>
                <w:rFonts w:ascii="Times New Roman" w:hAnsi="Times New Roman"/>
                <w:u w:color="2A6EC3"/>
              </w:rPr>
              <w:lastRenderedPageBreak/>
              <w:t>«4» или «5», профильного уровня не менее 65 баллов, от общей численности выпускников, участвовавших в едином государственном экзамене;</w:t>
            </w:r>
          </w:p>
          <w:p w:rsidR="00773AD5" w:rsidRPr="006220F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244566">
              <w:rPr>
                <w:rFonts w:ascii="Times New Roman" w:hAnsi="Times New Roman"/>
                <w:u w:color="2A6EC3"/>
              </w:rPr>
              <w:t>доля обучающихся, осваивающих предметную область «Технология» по обновленным основным образовательным программам общего образования и на обновленной материально-технической базе</w:t>
            </w:r>
            <w:r>
              <w:rPr>
                <w:rFonts w:ascii="Times New Roman" w:hAnsi="Times New Roman"/>
                <w:u w:color="2A6EC3"/>
              </w:rPr>
              <w:t>;</w:t>
            </w:r>
          </w:p>
          <w:p w:rsid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806E3D">
              <w:rPr>
                <w:rFonts w:ascii="Times New Roman" w:hAnsi="Times New Roman"/>
                <w:u w:color="2A6EC3"/>
              </w:rPr>
              <w:t xml:space="preserve"> доля муниципальных общеобразовательных </w:t>
            </w:r>
            <w:r>
              <w:rPr>
                <w:rFonts w:ascii="Times New Roman" w:hAnsi="Times New Roman"/>
                <w:u w:color="2A6EC3"/>
              </w:rPr>
              <w:t>организаций</w:t>
            </w:r>
            <w:r w:rsidRPr="00806E3D">
              <w:rPr>
                <w:rFonts w:ascii="Times New Roman" w:hAnsi="Times New Roman"/>
                <w:u w:color="2A6EC3"/>
              </w:rPr>
              <w:t>,  имеющих скорость Интернет не ниже 100 Мб/с</w:t>
            </w:r>
            <w:r>
              <w:rPr>
                <w:rFonts w:ascii="Times New Roman" w:hAnsi="Times New Roman"/>
                <w:u w:color="2A6EC3"/>
              </w:rPr>
              <w:t>;</w:t>
            </w:r>
            <w:r w:rsidRPr="00806E3D">
              <w:rPr>
                <w:rFonts w:ascii="Times New Roman" w:hAnsi="Times New Roman"/>
                <w:u w:color="2A6EC3"/>
              </w:rPr>
              <w:t xml:space="preserve"> </w:t>
            </w:r>
          </w:p>
          <w:p w:rsid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 xml:space="preserve">доля высококвалифицированных педагогических работников в общей численности квалифицированных педагогических работников;  </w:t>
            </w:r>
          </w:p>
          <w:p w:rsid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доля педагогов муниципальных общеобразовательных организаций, вовлеченных в национальную систему профессионального роста педагогических работников;</w:t>
            </w:r>
          </w:p>
          <w:p w:rsidR="00F2093E" w:rsidRPr="00773AD5" w:rsidRDefault="00773AD5" w:rsidP="00146B2D">
            <w:pPr>
              <w:pStyle w:val="a6"/>
              <w:widowControl w:val="0"/>
              <w:numPr>
                <w:ilvl w:val="0"/>
                <w:numId w:val="17"/>
              </w:numPr>
              <w:tabs>
                <w:tab w:val="left" w:pos="298"/>
                <w:tab w:val="left" w:pos="440"/>
              </w:tabs>
              <w:autoSpaceDE w:val="0"/>
              <w:autoSpaceDN w:val="0"/>
              <w:adjustRightInd w:val="0"/>
              <w:ind w:left="0" w:firstLine="15"/>
              <w:jc w:val="both"/>
              <w:rPr>
                <w:rFonts w:ascii="Times New Roman" w:hAnsi="Times New Roman"/>
                <w:u w:color="2A6EC3"/>
              </w:rPr>
            </w:pPr>
            <w:r w:rsidRPr="00CC1011">
              <w:rPr>
                <w:rFonts w:ascii="Times New Roman" w:hAnsi="Times New Roman"/>
                <w:u w:color="2A6EC3"/>
              </w:rPr>
              <w:t>доля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F2093E" w:rsidRDefault="00F2093E" w:rsidP="00146B2D">
            <w:pPr>
              <w:pStyle w:val="a6"/>
              <w:widowControl w:val="0"/>
              <w:numPr>
                <w:ilvl w:val="0"/>
                <w:numId w:val="17"/>
              </w:numPr>
              <w:tabs>
                <w:tab w:val="left" w:pos="298"/>
              </w:tabs>
              <w:autoSpaceDE w:val="0"/>
              <w:autoSpaceDN w:val="0"/>
              <w:adjustRightInd w:val="0"/>
              <w:ind w:left="15" w:firstLine="0"/>
              <w:jc w:val="both"/>
              <w:rPr>
                <w:rFonts w:ascii="Times New Roman" w:hAnsi="Times New Roman"/>
                <w:u w:color="2A6EC3"/>
              </w:rPr>
            </w:pPr>
            <w:r w:rsidRPr="00983F65">
              <w:rPr>
                <w:rFonts w:ascii="Times New Roman" w:hAnsi="Times New Roman"/>
                <w:u w:color="2A6EC3"/>
              </w:rPr>
              <w:t>сохранение и обеспечение готовности 100 % муниципальных образовательных организаций Пограничного муниципального округа к нача</w:t>
            </w:r>
            <w:r>
              <w:rPr>
                <w:rFonts w:ascii="Times New Roman" w:hAnsi="Times New Roman"/>
                <w:u w:color="2A6EC3"/>
              </w:rPr>
              <w:t>лу каждого нового учебного года.</w:t>
            </w:r>
          </w:p>
          <w:p w:rsidR="00F2093E" w:rsidRDefault="00F2093E" w:rsidP="006727E6">
            <w:pPr>
              <w:widowControl w:val="0"/>
              <w:tabs>
                <w:tab w:val="left" w:pos="298"/>
              </w:tabs>
              <w:autoSpaceDE w:val="0"/>
              <w:autoSpaceDN w:val="0"/>
              <w:adjustRightInd w:val="0"/>
              <w:ind w:left="15"/>
              <w:jc w:val="both"/>
              <w:rPr>
                <w:rFonts w:ascii="Times New Roman" w:hAnsi="Times New Roman"/>
                <w:u w:color="2A6EC3"/>
              </w:rPr>
            </w:pPr>
          </w:p>
        </w:tc>
      </w:tr>
      <w:tr w:rsidR="00F2093E" w:rsidRPr="005D55C7" w:rsidTr="006727E6">
        <w:trPr>
          <w:trHeight w:val="1404"/>
        </w:trPr>
        <w:tc>
          <w:tcPr>
            <w:tcW w:w="1072"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 xml:space="preserve">Ожидаемые конечные результаты реализации </w:t>
            </w:r>
            <w:r w:rsidR="002A5988" w:rsidRPr="002A5988">
              <w:rPr>
                <w:rFonts w:ascii="Times New Roman" w:hAnsi="Times New Roman"/>
                <w:u w:color="2A6EC3"/>
              </w:rPr>
              <w:t>Подпрограммы</w:t>
            </w:r>
          </w:p>
        </w:tc>
        <w:tc>
          <w:tcPr>
            <w:tcW w:w="3928" w:type="pct"/>
            <w:tcBorders>
              <w:top w:val="single" w:sz="4" w:space="0" w:color="auto"/>
              <w:left w:val="single" w:sz="8" w:space="0" w:color="000000"/>
              <w:bottom w:val="single" w:sz="8" w:space="0" w:color="000000"/>
              <w:right w:val="single" w:sz="8" w:space="0" w:color="000000"/>
            </w:tcBorders>
          </w:tcPr>
          <w:p w:rsidR="00F2093E" w:rsidRDefault="00F2093E" w:rsidP="006727E6">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r w:rsidR="00F918F2" w:rsidRPr="00F918F2">
              <w:rPr>
                <w:rFonts w:ascii="Times New Roman" w:hAnsi="Times New Roman"/>
                <w:u w:color="2A6EC3"/>
              </w:rPr>
              <w:t xml:space="preserve">В результате реализации мероприятий </w:t>
            </w:r>
            <w:r w:rsidR="00F918F2">
              <w:rPr>
                <w:rFonts w:ascii="Times New Roman" w:hAnsi="Times New Roman"/>
                <w:u w:color="2A6EC3"/>
              </w:rPr>
              <w:t>Подп</w:t>
            </w:r>
            <w:r w:rsidR="00F918F2" w:rsidRPr="00F918F2">
              <w:rPr>
                <w:rFonts w:ascii="Times New Roman" w:hAnsi="Times New Roman"/>
                <w:u w:color="2A6EC3"/>
              </w:rPr>
              <w:t>рограммы к 202</w:t>
            </w:r>
            <w:r w:rsidR="00F918F2">
              <w:rPr>
                <w:rFonts w:ascii="Times New Roman" w:hAnsi="Times New Roman"/>
                <w:u w:color="2A6EC3"/>
              </w:rPr>
              <w:t>4</w:t>
            </w:r>
            <w:r w:rsidR="00F918F2" w:rsidRPr="00F918F2">
              <w:rPr>
                <w:rFonts w:ascii="Times New Roman" w:hAnsi="Times New Roman"/>
                <w:u w:color="2A6EC3"/>
              </w:rPr>
              <w:t xml:space="preserve"> году будет </w:t>
            </w:r>
            <w:r w:rsidR="00F918F2">
              <w:rPr>
                <w:rFonts w:ascii="Times New Roman" w:hAnsi="Times New Roman"/>
                <w:u w:color="2A6EC3"/>
              </w:rPr>
              <w:t>обеспечено:</w:t>
            </w:r>
          </w:p>
          <w:p w:rsidR="00F2093E" w:rsidRPr="007F40C4" w:rsidRDefault="00F2093E"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Pr>
                <w:rFonts w:ascii="Times New Roman" w:hAnsi="Times New Roman"/>
                <w:u w:color="2A6EC3"/>
              </w:rPr>
              <w:t xml:space="preserve">доведение </w:t>
            </w:r>
            <w:r w:rsidRPr="007F40C4">
              <w:rPr>
                <w:rFonts w:ascii="Times New Roman" w:hAnsi="Times New Roman"/>
                <w:u w:color="2A6EC3"/>
              </w:rPr>
              <w:t>степен</w:t>
            </w:r>
            <w:r>
              <w:rPr>
                <w:rFonts w:ascii="Times New Roman" w:hAnsi="Times New Roman"/>
                <w:u w:color="2A6EC3"/>
              </w:rPr>
              <w:t>и</w:t>
            </w:r>
            <w:r w:rsidRPr="007F40C4">
              <w:rPr>
                <w:rFonts w:ascii="Times New Roman" w:hAnsi="Times New Roman"/>
                <w:u w:color="2A6EC3"/>
              </w:rPr>
              <w:t xml:space="preserve"> удовлетворенности населения качеством и доступностью предоставления образовательных услуг</w:t>
            </w:r>
            <w:r>
              <w:rPr>
                <w:rFonts w:ascii="Times New Roman" w:hAnsi="Times New Roman"/>
                <w:u w:color="2A6EC3"/>
              </w:rPr>
              <w:t xml:space="preserve"> до </w:t>
            </w:r>
            <w:r w:rsidR="00096DF4">
              <w:rPr>
                <w:rFonts w:ascii="Times New Roman" w:hAnsi="Times New Roman"/>
                <w:u w:color="2A6EC3"/>
              </w:rPr>
              <w:t>95</w:t>
            </w:r>
            <w:r w:rsidRPr="007F40C4">
              <w:rPr>
                <w:rFonts w:ascii="Times New Roman" w:hAnsi="Times New Roman"/>
                <w:u w:color="2A6EC3"/>
              </w:rPr>
              <w:t>;</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доведение доли  обучающихся,  занимающихся  в одну  смену,  в  общей  численности обучающихся  общеобразовательных организаций до </w:t>
            </w:r>
            <w:r w:rsidR="00096DF4">
              <w:rPr>
                <w:rFonts w:ascii="Times New Roman" w:hAnsi="Times New Roman"/>
                <w:u w:color="2A6EC3"/>
              </w:rPr>
              <w:t>92</w:t>
            </w:r>
            <w:r w:rsidRPr="00773AD5">
              <w:rPr>
                <w:rFonts w:ascii="Times New Roman" w:hAnsi="Times New Roman"/>
                <w:u w:color="2A6EC3"/>
              </w:rPr>
              <w:t xml:space="preserve"> %;</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 доведение доли выпускников </w:t>
            </w:r>
            <w:r>
              <w:rPr>
                <w:rFonts w:ascii="Times New Roman" w:hAnsi="Times New Roman"/>
                <w:u w:color="2A6EC3"/>
              </w:rPr>
              <w:t>общеобразовательных организаций</w:t>
            </w:r>
            <w:r w:rsidRPr="00773AD5">
              <w:rPr>
                <w:rFonts w:ascii="Times New Roman" w:hAnsi="Times New Roman"/>
                <w:u w:color="2A6EC3"/>
              </w:rPr>
              <w:t xml:space="preserve">, успешно прошедших государственную итоговую аттестацию (ГИА) по программам среднего общего образования в формах единого государственного экзамена (ЕГЭ) и государственного выпускного экзамена (ГВЭ) по русскому языку и математике, в общей численности выпускников общеобразовательных организаций Пограничного муниципального округа, участвующих в ГИА до </w:t>
            </w:r>
            <w:r w:rsidR="00096DF4">
              <w:rPr>
                <w:rFonts w:ascii="Times New Roman" w:hAnsi="Times New Roman"/>
                <w:u w:color="2A6EC3"/>
              </w:rPr>
              <w:t xml:space="preserve">100 </w:t>
            </w:r>
            <w:r w:rsidRPr="00773AD5">
              <w:rPr>
                <w:rFonts w:ascii="Times New Roman" w:hAnsi="Times New Roman"/>
                <w:u w:color="2A6EC3"/>
              </w:rPr>
              <w:t>%;</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доведение доли выпускников общеобразовательных организаций, показавших результат единого государственного экзамена по русскому языку не менее 70 баллов, по математике: базового уровня получившего отметку «4» или «5», профильного уровня не менее 65 баллов, от общей численности выпускников, участвовавших в едином государственном экзамене до </w:t>
            </w:r>
            <w:r w:rsidR="00096DF4">
              <w:rPr>
                <w:rFonts w:ascii="Times New Roman" w:hAnsi="Times New Roman"/>
                <w:u w:color="2A6EC3"/>
              </w:rPr>
              <w:t>23</w:t>
            </w:r>
            <w:r w:rsidRPr="00773AD5">
              <w:rPr>
                <w:rFonts w:ascii="Times New Roman" w:hAnsi="Times New Roman"/>
                <w:u w:color="2A6EC3"/>
              </w:rPr>
              <w:t xml:space="preserve"> %;</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доведение доли обучающихся, осваивающих предметную область «Технология» по обновленным основным образовательным программам общего образования и на обновленной материально-технической базе до </w:t>
            </w:r>
            <w:r w:rsidR="00096DF4">
              <w:rPr>
                <w:rFonts w:ascii="Times New Roman" w:hAnsi="Times New Roman"/>
                <w:u w:color="2A6EC3"/>
              </w:rPr>
              <w:t>3</w:t>
            </w:r>
            <w:r w:rsidRPr="00773AD5">
              <w:rPr>
                <w:rFonts w:ascii="Times New Roman" w:hAnsi="Times New Roman"/>
                <w:u w:color="2A6EC3"/>
              </w:rPr>
              <w:t>0%;</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доведение доли муниципальных общеобразовательных организаций,         имеющих скорость Интернет не ниже 100 Мб/с до 100 %; </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доведение доли высококвалифицированных педагогических работников в общей численности квалифицированных педагогических работников </w:t>
            </w:r>
            <w:r w:rsidR="00096DF4">
              <w:rPr>
                <w:rFonts w:ascii="Times New Roman" w:hAnsi="Times New Roman"/>
                <w:u w:color="2A6EC3"/>
              </w:rPr>
              <w:t>50</w:t>
            </w:r>
            <w:r w:rsidRPr="00773AD5">
              <w:rPr>
                <w:rFonts w:ascii="Times New Roman" w:hAnsi="Times New Roman"/>
                <w:u w:color="2A6EC3"/>
              </w:rPr>
              <w:t xml:space="preserve"> %;  </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 xml:space="preserve">доведение доли педагогов муниципальных общеобразовательных </w:t>
            </w:r>
            <w:r w:rsidRPr="00773AD5">
              <w:rPr>
                <w:rFonts w:ascii="Times New Roman" w:hAnsi="Times New Roman"/>
                <w:u w:color="2A6EC3"/>
              </w:rPr>
              <w:lastRenderedPageBreak/>
              <w:t>организаций, вовлеченных в национальную систему профессионального роста педагогических работников 50 %;</w:t>
            </w:r>
          </w:p>
          <w:p w:rsidR="00773AD5" w:rsidRPr="00773AD5" w:rsidRDefault="00773AD5" w:rsidP="00146B2D">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73AD5">
              <w:rPr>
                <w:rFonts w:ascii="Times New Roman" w:hAnsi="Times New Roman"/>
                <w:u w:color="2A6EC3"/>
              </w:rPr>
              <w:t>доведение доли педагогических работников общего образования, прошедших повышение квалификации в рамках периодической аттестации в цифровом формате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60%;</w:t>
            </w:r>
          </w:p>
          <w:p w:rsidR="00F2093E" w:rsidRPr="006E716D" w:rsidRDefault="00F2093E" w:rsidP="006727E6">
            <w:pPr>
              <w:widowControl w:val="0"/>
              <w:numPr>
                <w:ilvl w:val="0"/>
                <w:numId w:val="17"/>
              </w:numPr>
              <w:tabs>
                <w:tab w:val="left" w:pos="298"/>
              </w:tabs>
              <w:autoSpaceDE w:val="0"/>
              <w:autoSpaceDN w:val="0"/>
              <w:adjustRightInd w:val="0"/>
              <w:ind w:left="15" w:hanging="15"/>
              <w:jc w:val="both"/>
              <w:rPr>
                <w:rFonts w:ascii="Times New Roman" w:hAnsi="Times New Roman"/>
                <w:u w:color="2A6EC3"/>
              </w:rPr>
            </w:pPr>
            <w:r w:rsidRPr="007F40C4">
              <w:rPr>
                <w:rFonts w:ascii="Times New Roman" w:hAnsi="Times New Roman"/>
                <w:u w:color="2A6EC3"/>
              </w:rPr>
              <w:t>сохранение и обеспечение готовности 100 % муниципальных образовательных организаций Пограничного муниципального округа к началу каждого нового учебного года.</w:t>
            </w:r>
          </w:p>
        </w:tc>
      </w:tr>
      <w:tr w:rsidR="00F2093E" w:rsidRPr="005D55C7" w:rsidTr="006727E6">
        <w:trPr>
          <w:trHeight w:val="892"/>
        </w:trPr>
        <w:tc>
          <w:tcPr>
            <w:tcW w:w="1072" w:type="pct"/>
            <w:tcBorders>
              <w:top w:val="single" w:sz="8" w:space="0" w:color="000000"/>
              <w:left w:val="single" w:sz="8" w:space="0" w:color="000000"/>
              <w:bottom w:val="single" w:sz="8" w:space="0" w:color="000000"/>
              <w:right w:val="single" w:sz="8" w:space="0" w:color="000000"/>
            </w:tcBorders>
          </w:tcPr>
          <w:p w:rsidR="00F2093E" w:rsidRPr="005D55C7" w:rsidRDefault="00F2093E" w:rsidP="006727E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Система организации контроля за исполнением </w:t>
            </w:r>
            <w:r w:rsidR="002A5988" w:rsidRPr="002A5988">
              <w:rPr>
                <w:rFonts w:ascii="Times New Roman" w:hAnsi="Times New Roman" w:cs="Times New Roman"/>
                <w:sz w:val="24"/>
                <w:szCs w:val="24"/>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F2093E" w:rsidRPr="005D55C7" w:rsidRDefault="00F2093E" w:rsidP="006727E6">
            <w:pPr>
              <w:pStyle w:val="a7"/>
              <w:spacing w:before="0" w:beforeAutospacing="0" w:after="0" w:afterAutospacing="0"/>
              <w:jc w:val="both"/>
              <w:rPr>
                <w:color w:val="000000"/>
              </w:rPr>
            </w:pPr>
            <w:r>
              <w:rPr>
                <w:color w:val="000000"/>
              </w:rPr>
              <w:t xml:space="preserve">    </w:t>
            </w:r>
            <w:r w:rsidRPr="005D55C7">
              <w:rPr>
                <w:color w:val="000000"/>
              </w:rPr>
              <w:t>Контроль за исполнением П</w:t>
            </w:r>
            <w:r w:rsidR="00F918F2">
              <w:rPr>
                <w:color w:val="000000"/>
              </w:rPr>
              <w:t>одп</w:t>
            </w:r>
            <w:r w:rsidRPr="005D55C7">
              <w:rPr>
                <w:color w:val="000000"/>
              </w:rPr>
              <w:t>рограммы осуществляет</w:t>
            </w:r>
            <w:r>
              <w:rPr>
                <w:color w:val="000000"/>
              </w:rPr>
              <w:t xml:space="preserve"> </w:t>
            </w:r>
            <w:r w:rsidRPr="005D55C7">
              <w:rPr>
                <w:color w:val="000000"/>
              </w:rPr>
              <w:t>заместитель главы администрации</w:t>
            </w:r>
            <w:r w:rsidR="009E5A0B">
              <w:rPr>
                <w:color w:val="000000"/>
              </w:rPr>
              <w:t xml:space="preserve"> по социальной</w:t>
            </w:r>
            <w:r>
              <w:rPr>
                <w:color w:val="000000"/>
              </w:rPr>
              <w:t xml:space="preserve"> </w:t>
            </w:r>
            <w:r w:rsidR="009E5A0B">
              <w:rPr>
                <w:color w:val="000000"/>
              </w:rPr>
              <w:t>политике</w:t>
            </w:r>
            <w:r w:rsidRPr="005D55C7">
              <w:rPr>
                <w:color w:val="000000"/>
              </w:rPr>
              <w:t>.</w:t>
            </w:r>
          </w:p>
          <w:p w:rsidR="00F2093E" w:rsidRPr="005D55C7" w:rsidRDefault="00F2093E" w:rsidP="006727E6">
            <w:pPr>
              <w:pStyle w:val="a7"/>
              <w:spacing w:before="0" w:beforeAutospacing="0" w:after="0" w:afterAutospacing="0"/>
              <w:jc w:val="both"/>
            </w:pPr>
            <w:r>
              <w:rPr>
                <w:color w:val="000000"/>
              </w:rPr>
              <w:t xml:space="preserve">    </w:t>
            </w:r>
            <w:r w:rsidRPr="00BA0593">
              <w:rPr>
                <w:color w:val="000000"/>
              </w:rPr>
              <w:t>Текущее управление и контроль за реализацией мероприятий П</w:t>
            </w:r>
            <w:r w:rsidR="00F918F2">
              <w:rPr>
                <w:color w:val="000000"/>
              </w:rPr>
              <w:t>одп</w:t>
            </w:r>
            <w:r w:rsidRPr="00BA0593">
              <w:rPr>
                <w:color w:val="000000"/>
              </w:rPr>
              <w:t>рограммы  осуществляет отдел народного образования  администрации Пог</w:t>
            </w:r>
            <w:r w:rsidR="009E5A0B">
              <w:rPr>
                <w:color w:val="000000"/>
              </w:rPr>
              <w:t>раничного муниципального района и МКУ «ЦОД МОУ Пограничного МР»</w:t>
            </w:r>
          </w:p>
        </w:tc>
      </w:tr>
    </w:tbl>
    <w:p w:rsidR="00F2093E" w:rsidRDefault="00F2093E" w:rsidP="00EE1717">
      <w:pPr>
        <w:spacing w:line="276" w:lineRule="auto"/>
        <w:jc w:val="center"/>
        <w:rPr>
          <w:rFonts w:ascii="Times New Roman" w:hAnsi="Times New Roman"/>
          <w:b/>
        </w:rPr>
      </w:pPr>
    </w:p>
    <w:p w:rsidR="00986710" w:rsidRDefault="00986710" w:rsidP="006E716D">
      <w:pPr>
        <w:widowControl w:val="0"/>
        <w:autoSpaceDE w:val="0"/>
        <w:autoSpaceDN w:val="0"/>
        <w:adjustRightInd w:val="0"/>
        <w:rPr>
          <w:rFonts w:ascii="Times New Roman" w:hAnsi="Times New Roman"/>
          <w:b/>
          <w:u w:color="2A6EC3"/>
        </w:rPr>
      </w:pPr>
    </w:p>
    <w:p w:rsidR="009E7709" w:rsidRPr="009E7709" w:rsidRDefault="00773AD5" w:rsidP="00146B2D">
      <w:pPr>
        <w:pStyle w:val="a6"/>
        <w:widowControl w:val="0"/>
        <w:numPr>
          <w:ilvl w:val="0"/>
          <w:numId w:val="24"/>
        </w:numPr>
        <w:autoSpaceDE w:val="0"/>
        <w:autoSpaceDN w:val="0"/>
        <w:adjustRightInd w:val="0"/>
        <w:jc w:val="center"/>
        <w:rPr>
          <w:rFonts w:ascii="Times New Roman" w:hAnsi="Times New Roman"/>
          <w:b/>
        </w:rPr>
      </w:pPr>
      <w:r w:rsidRPr="009E7709">
        <w:rPr>
          <w:rFonts w:ascii="Times New Roman" w:hAnsi="Times New Roman"/>
          <w:b/>
        </w:rPr>
        <w:t xml:space="preserve">Содержание проблемы и обоснование необходимости ее решения </w:t>
      </w:r>
    </w:p>
    <w:p w:rsidR="00773AD5" w:rsidRPr="00096DF4" w:rsidRDefault="00773AD5" w:rsidP="009E7709">
      <w:pPr>
        <w:pStyle w:val="a6"/>
        <w:widowControl w:val="0"/>
        <w:autoSpaceDE w:val="0"/>
        <w:autoSpaceDN w:val="0"/>
        <w:adjustRightInd w:val="0"/>
        <w:ind w:left="426"/>
        <w:jc w:val="center"/>
        <w:rPr>
          <w:rFonts w:ascii="Times New Roman" w:hAnsi="Times New Roman"/>
          <w:sz w:val="26"/>
          <w:szCs w:val="26"/>
        </w:rPr>
      </w:pPr>
      <w:r w:rsidRPr="00096DF4">
        <w:rPr>
          <w:rFonts w:ascii="Times New Roman" w:hAnsi="Times New Roman"/>
          <w:sz w:val="26"/>
          <w:szCs w:val="26"/>
        </w:rPr>
        <w:t>программными методами</w:t>
      </w:r>
    </w:p>
    <w:p w:rsidR="00AB255D" w:rsidRPr="001A6239" w:rsidRDefault="00AB255D" w:rsidP="00773AD5">
      <w:pPr>
        <w:widowControl w:val="0"/>
        <w:autoSpaceDE w:val="0"/>
        <w:autoSpaceDN w:val="0"/>
        <w:adjustRightInd w:val="0"/>
        <w:jc w:val="center"/>
        <w:rPr>
          <w:rFonts w:ascii="Times New Roman" w:hAnsi="Times New Roman"/>
          <w:sz w:val="26"/>
          <w:szCs w:val="26"/>
        </w:rPr>
      </w:pPr>
    </w:p>
    <w:p w:rsidR="00F554BD" w:rsidRPr="001A6239" w:rsidRDefault="00AB255D" w:rsidP="00DA49E0">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 xml:space="preserve">Развитие муниципальной системы общего образования </w:t>
      </w:r>
      <w:r w:rsidR="00F554BD" w:rsidRPr="001A6239">
        <w:rPr>
          <w:rFonts w:ascii="Times New Roman" w:hAnsi="Times New Roman"/>
          <w:sz w:val="26"/>
          <w:szCs w:val="26"/>
        </w:rPr>
        <w:t>Пограничного муниципального округа</w:t>
      </w:r>
      <w:r w:rsidRPr="001A6239">
        <w:rPr>
          <w:rFonts w:ascii="Times New Roman" w:hAnsi="Times New Roman"/>
          <w:sz w:val="26"/>
          <w:szCs w:val="26"/>
        </w:rPr>
        <w:t xml:space="preserve"> осуществляется в соответствии с </w:t>
      </w:r>
      <w:r w:rsidR="00773AD5" w:rsidRPr="001A6239">
        <w:rPr>
          <w:rFonts w:ascii="Times New Roman" w:hAnsi="Times New Roman"/>
          <w:sz w:val="26"/>
          <w:szCs w:val="26"/>
        </w:rPr>
        <w:t>основными</w:t>
      </w:r>
      <w:r w:rsidRPr="001A6239">
        <w:rPr>
          <w:rFonts w:ascii="Times New Roman" w:hAnsi="Times New Roman"/>
          <w:sz w:val="26"/>
          <w:szCs w:val="26"/>
        </w:rPr>
        <w:t xml:space="preserve"> направлениями развития образования Российской Федерации, содержащимися в национально</w:t>
      </w:r>
      <w:r w:rsidR="00F554BD" w:rsidRPr="001A6239">
        <w:rPr>
          <w:rFonts w:ascii="Times New Roman" w:hAnsi="Times New Roman"/>
          <w:sz w:val="26"/>
          <w:szCs w:val="26"/>
        </w:rPr>
        <w:t>м проекте «Образование»</w:t>
      </w:r>
      <w:r w:rsidRPr="001A6239">
        <w:rPr>
          <w:rFonts w:ascii="Times New Roman" w:hAnsi="Times New Roman"/>
          <w:sz w:val="26"/>
          <w:szCs w:val="26"/>
        </w:rPr>
        <w:t>, утвержденном президиумом Совета при Президенте Российской Федерации по стратегическому развитию и национальным пр</w:t>
      </w:r>
      <w:r w:rsidR="00726D00" w:rsidRPr="001A6239">
        <w:rPr>
          <w:rFonts w:ascii="Times New Roman" w:hAnsi="Times New Roman"/>
          <w:sz w:val="26"/>
          <w:szCs w:val="26"/>
        </w:rPr>
        <w:t>оектам (протокол от 24.12.2018 №</w:t>
      </w:r>
      <w:r w:rsidRPr="001A6239">
        <w:rPr>
          <w:rFonts w:ascii="Times New Roman" w:hAnsi="Times New Roman"/>
          <w:sz w:val="26"/>
          <w:szCs w:val="26"/>
        </w:rPr>
        <w:t xml:space="preserve"> 16). </w:t>
      </w:r>
      <w:r w:rsidR="00773AD5" w:rsidRPr="001A6239">
        <w:rPr>
          <w:rFonts w:ascii="Times New Roman" w:hAnsi="Times New Roman"/>
          <w:sz w:val="26"/>
          <w:szCs w:val="26"/>
        </w:rPr>
        <w:t xml:space="preserve">Данные </w:t>
      </w:r>
      <w:r w:rsidRPr="001A6239">
        <w:rPr>
          <w:rFonts w:ascii="Times New Roman" w:hAnsi="Times New Roman"/>
          <w:sz w:val="26"/>
          <w:szCs w:val="26"/>
        </w:rPr>
        <w:t>направления деятельности способствуют обеспечению доступного и бесплатного начального общего, основного общего, среднего общего образования</w:t>
      </w:r>
      <w:r w:rsidR="00F554BD" w:rsidRPr="001A6239">
        <w:rPr>
          <w:rFonts w:ascii="Times New Roman" w:hAnsi="Times New Roman"/>
          <w:sz w:val="26"/>
          <w:szCs w:val="26"/>
        </w:rPr>
        <w:t>.</w:t>
      </w:r>
    </w:p>
    <w:p w:rsidR="004672F4" w:rsidRPr="001A6239" w:rsidRDefault="00F554BD" w:rsidP="00EB6FE9">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 xml:space="preserve">Муниципальная система общего образования включает в себя </w:t>
      </w:r>
      <w:r w:rsidR="00096DF4">
        <w:rPr>
          <w:rFonts w:ascii="Times New Roman" w:hAnsi="Times New Roman"/>
          <w:sz w:val="26"/>
          <w:szCs w:val="26"/>
        </w:rPr>
        <w:t xml:space="preserve">                                 </w:t>
      </w:r>
      <w:r w:rsidRPr="001A6239">
        <w:rPr>
          <w:rFonts w:ascii="Times New Roman" w:hAnsi="Times New Roman"/>
          <w:sz w:val="26"/>
          <w:szCs w:val="26"/>
        </w:rPr>
        <w:t>5 общеобразовательных организаций, в состав которых</w:t>
      </w:r>
      <w:r w:rsidR="00DA49E0" w:rsidRPr="001A6239">
        <w:rPr>
          <w:rFonts w:ascii="Times New Roman" w:hAnsi="Times New Roman"/>
          <w:sz w:val="26"/>
          <w:szCs w:val="26"/>
        </w:rPr>
        <w:t xml:space="preserve"> входит 1 отделение и 3 филиала</w:t>
      </w:r>
      <w:r w:rsidRPr="001A6239">
        <w:rPr>
          <w:rFonts w:ascii="Times New Roman" w:hAnsi="Times New Roman"/>
          <w:sz w:val="26"/>
          <w:szCs w:val="26"/>
        </w:rPr>
        <w:t>.</w:t>
      </w:r>
    </w:p>
    <w:p w:rsidR="0093257D" w:rsidRPr="001A6239" w:rsidRDefault="0093257D" w:rsidP="0093257D">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 xml:space="preserve">Анализ численности обучающихся общеобразовательных организаций Пограничного муниципального округа </w:t>
      </w:r>
      <w:r w:rsidR="00773AD5" w:rsidRPr="001A6239">
        <w:rPr>
          <w:rFonts w:ascii="Times New Roman" w:hAnsi="Times New Roman"/>
          <w:sz w:val="26"/>
          <w:szCs w:val="26"/>
        </w:rPr>
        <w:t xml:space="preserve">за последние четыре года </w:t>
      </w:r>
      <w:r w:rsidRPr="001A6239">
        <w:rPr>
          <w:rFonts w:ascii="Times New Roman" w:hAnsi="Times New Roman"/>
          <w:sz w:val="26"/>
          <w:szCs w:val="26"/>
        </w:rPr>
        <w:t xml:space="preserve">показывает, что общее число обучающихся </w:t>
      </w:r>
      <w:r w:rsidR="00773AD5" w:rsidRPr="001A6239">
        <w:rPr>
          <w:rFonts w:ascii="Times New Roman" w:hAnsi="Times New Roman"/>
          <w:sz w:val="26"/>
          <w:szCs w:val="26"/>
        </w:rPr>
        <w:t xml:space="preserve">ежегодно </w:t>
      </w:r>
      <w:r w:rsidRPr="001A6239">
        <w:rPr>
          <w:rFonts w:ascii="Times New Roman" w:hAnsi="Times New Roman"/>
          <w:sz w:val="26"/>
          <w:szCs w:val="26"/>
        </w:rPr>
        <w:t xml:space="preserve">уменьшается. На начало 2019-2020 учебного года оно составило 2277  человек </w:t>
      </w:r>
      <w:r w:rsidR="000447A5">
        <w:rPr>
          <w:rFonts w:ascii="Times New Roman" w:hAnsi="Times New Roman"/>
          <w:sz w:val="26"/>
          <w:szCs w:val="26"/>
        </w:rPr>
        <w:t xml:space="preserve">   </w:t>
      </w:r>
      <w:r w:rsidRPr="001A6239">
        <w:rPr>
          <w:rFonts w:ascii="Times New Roman" w:hAnsi="Times New Roman"/>
          <w:sz w:val="26"/>
          <w:szCs w:val="26"/>
        </w:rPr>
        <w:t xml:space="preserve">(в 2016 - 2017 учебном году - 2334  человека). Это связано со снижением численности населения Пограничного муниципального округа за счет превышения миграционного оттока над естественным приростом.  </w:t>
      </w:r>
    </w:p>
    <w:p w:rsidR="00CA2DAD" w:rsidRPr="001A6239" w:rsidRDefault="00096DF4" w:rsidP="0093257D">
      <w:pPr>
        <w:tabs>
          <w:tab w:val="left" w:pos="567"/>
        </w:tabs>
        <w:spacing w:line="360" w:lineRule="auto"/>
        <w:ind w:left="-142" w:firstLine="709"/>
        <w:jc w:val="both"/>
        <w:rPr>
          <w:rFonts w:ascii="Times New Roman" w:hAnsi="Times New Roman"/>
          <w:sz w:val="26"/>
          <w:szCs w:val="26"/>
        </w:rPr>
      </w:pPr>
      <w:r>
        <w:rPr>
          <w:rFonts w:ascii="Times New Roman" w:hAnsi="Times New Roman"/>
          <w:sz w:val="26"/>
          <w:szCs w:val="26"/>
        </w:rPr>
        <w:t>Несмотря на</w:t>
      </w:r>
      <w:r w:rsidR="00FC13A3">
        <w:rPr>
          <w:rFonts w:ascii="Times New Roman" w:hAnsi="Times New Roman"/>
          <w:sz w:val="26"/>
          <w:szCs w:val="26"/>
        </w:rPr>
        <w:t xml:space="preserve"> то</w:t>
      </w:r>
      <w:r>
        <w:rPr>
          <w:rFonts w:ascii="Times New Roman" w:hAnsi="Times New Roman"/>
          <w:sz w:val="26"/>
          <w:szCs w:val="26"/>
        </w:rPr>
        <w:t>, что</w:t>
      </w:r>
      <w:r w:rsidRPr="001A6239">
        <w:rPr>
          <w:rFonts w:ascii="Times New Roman" w:hAnsi="Times New Roman"/>
          <w:sz w:val="26"/>
          <w:szCs w:val="26"/>
        </w:rPr>
        <w:t xml:space="preserve"> с 2019 года сократилась доля дет</w:t>
      </w:r>
      <w:r>
        <w:rPr>
          <w:rFonts w:ascii="Times New Roman" w:hAnsi="Times New Roman"/>
          <w:sz w:val="26"/>
          <w:szCs w:val="26"/>
        </w:rPr>
        <w:t>ей, обучающихся во вторую смену,</w:t>
      </w:r>
      <w:r w:rsidRPr="001A6239">
        <w:rPr>
          <w:rFonts w:ascii="Times New Roman" w:hAnsi="Times New Roman"/>
          <w:sz w:val="26"/>
          <w:szCs w:val="26"/>
        </w:rPr>
        <w:t xml:space="preserve"> </w:t>
      </w:r>
      <w:r>
        <w:rPr>
          <w:rFonts w:ascii="Times New Roman" w:hAnsi="Times New Roman"/>
          <w:sz w:val="26"/>
          <w:szCs w:val="26"/>
        </w:rPr>
        <w:t xml:space="preserve"> так как </w:t>
      </w:r>
      <w:r w:rsidRPr="001A6239">
        <w:rPr>
          <w:rFonts w:ascii="Times New Roman" w:hAnsi="Times New Roman"/>
          <w:sz w:val="26"/>
          <w:szCs w:val="26"/>
        </w:rPr>
        <w:t xml:space="preserve"> с 01.09.2019 г. на обучение в одну смену перешла Барано-Оренбургская средняя  школа</w:t>
      </w:r>
      <w:r>
        <w:rPr>
          <w:rFonts w:ascii="Times New Roman" w:hAnsi="Times New Roman"/>
          <w:sz w:val="26"/>
          <w:szCs w:val="26"/>
        </w:rPr>
        <w:t>, в</w:t>
      </w:r>
      <w:r w:rsidR="0093257D" w:rsidRPr="001A6239">
        <w:rPr>
          <w:rFonts w:ascii="Times New Roman" w:hAnsi="Times New Roman"/>
          <w:sz w:val="26"/>
          <w:szCs w:val="26"/>
        </w:rPr>
        <w:t xml:space="preserve">  двух общеобразовательных организациях сохра</w:t>
      </w:r>
      <w:r>
        <w:rPr>
          <w:rFonts w:ascii="Times New Roman" w:hAnsi="Times New Roman"/>
          <w:sz w:val="26"/>
          <w:szCs w:val="26"/>
        </w:rPr>
        <w:t xml:space="preserve">няется двухсменный </w:t>
      </w:r>
      <w:r>
        <w:rPr>
          <w:rFonts w:ascii="Times New Roman" w:hAnsi="Times New Roman"/>
          <w:sz w:val="26"/>
          <w:szCs w:val="26"/>
        </w:rPr>
        <w:lastRenderedPageBreak/>
        <w:t>режим работы</w:t>
      </w:r>
      <w:r w:rsidR="0093257D" w:rsidRPr="001A6239">
        <w:rPr>
          <w:rFonts w:ascii="Times New Roman" w:hAnsi="Times New Roman"/>
          <w:sz w:val="26"/>
          <w:szCs w:val="26"/>
        </w:rPr>
        <w:t xml:space="preserve">. Обучение в две смены снижает качество образования, так как исключается возможность внеурочной деятельности обучающихся.  </w:t>
      </w:r>
    </w:p>
    <w:p w:rsidR="00EB6FE9" w:rsidRDefault="00EB6FE9" w:rsidP="00CA2DAD">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В соответствии с Распоряжением Правительства Российской Федерации от</w:t>
      </w:r>
      <w:r w:rsidR="00CA2DAD" w:rsidRPr="001A6239">
        <w:rPr>
          <w:rFonts w:ascii="Times New Roman" w:hAnsi="Times New Roman"/>
          <w:sz w:val="26"/>
          <w:szCs w:val="26"/>
        </w:rPr>
        <w:t xml:space="preserve"> 23.10.2015  № 2145-р «О программе «</w:t>
      </w:r>
      <w:r w:rsidRPr="001A6239">
        <w:rPr>
          <w:rFonts w:ascii="Times New Roman" w:hAnsi="Times New Roman"/>
          <w:sz w:val="26"/>
          <w:szCs w:val="26"/>
        </w:rPr>
        <w:t>Содействие созданию в субъектах Российской Федерации (исходя из прогнозной потребности) новых мест в о</w:t>
      </w:r>
      <w:r w:rsidR="00CA2DAD" w:rsidRPr="001A6239">
        <w:rPr>
          <w:rFonts w:ascii="Times New Roman" w:hAnsi="Times New Roman"/>
          <w:sz w:val="26"/>
          <w:szCs w:val="26"/>
        </w:rPr>
        <w:t>бщеобразовательных организациях» на 2016 - 2025 годы»</w:t>
      </w:r>
      <w:r w:rsidRPr="001A6239">
        <w:rPr>
          <w:rFonts w:ascii="Times New Roman" w:hAnsi="Times New Roman"/>
          <w:sz w:val="26"/>
          <w:szCs w:val="26"/>
        </w:rPr>
        <w:t xml:space="preserve">, постановлением </w:t>
      </w:r>
      <w:r w:rsidR="00CA2DAD" w:rsidRPr="001A6239">
        <w:rPr>
          <w:rFonts w:ascii="Times New Roman" w:hAnsi="Times New Roman"/>
          <w:sz w:val="26"/>
          <w:szCs w:val="26"/>
        </w:rPr>
        <w:t xml:space="preserve">  Администрации Приморского края от 16.12.2019 г. № 848-па  «</w:t>
      </w:r>
      <w:r w:rsidRPr="001A6239">
        <w:rPr>
          <w:rFonts w:ascii="Times New Roman" w:hAnsi="Times New Roman"/>
          <w:sz w:val="26"/>
          <w:szCs w:val="26"/>
        </w:rPr>
        <w:t xml:space="preserve">Об утверждении государственной программы Приморского края </w:t>
      </w:r>
      <w:r w:rsidR="00CA2DAD" w:rsidRPr="001A6239">
        <w:rPr>
          <w:rFonts w:ascii="Times New Roman" w:hAnsi="Times New Roman"/>
          <w:sz w:val="26"/>
          <w:szCs w:val="26"/>
        </w:rPr>
        <w:t>«</w:t>
      </w:r>
      <w:r w:rsidRPr="001A6239">
        <w:rPr>
          <w:rFonts w:ascii="Times New Roman" w:hAnsi="Times New Roman"/>
          <w:sz w:val="26"/>
          <w:szCs w:val="26"/>
        </w:rPr>
        <w:t>Развитие образования Приморского края на 20</w:t>
      </w:r>
      <w:r w:rsidR="00CA2DAD" w:rsidRPr="001A6239">
        <w:rPr>
          <w:rFonts w:ascii="Times New Roman" w:hAnsi="Times New Roman"/>
          <w:sz w:val="26"/>
          <w:szCs w:val="26"/>
        </w:rPr>
        <w:t>20</w:t>
      </w:r>
      <w:r w:rsidRPr="001A6239">
        <w:rPr>
          <w:rFonts w:ascii="Times New Roman" w:hAnsi="Times New Roman"/>
          <w:sz w:val="26"/>
          <w:szCs w:val="26"/>
        </w:rPr>
        <w:t xml:space="preserve"> - 202</w:t>
      </w:r>
      <w:r w:rsidR="00CA2DAD" w:rsidRPr="001A6239">
        <w:rPr>
          <w:rFonts w:ascii="Times New Roman" w:hAnsi="Times New Roman"/>
          <w:sz w:val="26"/>
          <w:szCs w:val="26"/>
        </w:rPr>
        <w:t>7 годы»</w:t>
      </w:r>
      <w:r w:rsidRPr="001A6239">
        <w:rPr>
          <w:rFonts w:ascii="Times New Roman" w:hAnsi="Times New Roman"/>
          <w:sz w:val="26"/>
          <w:szCs w:val="26"/>
        </w:rPr>
        <w:t xml:space="preserve">, с целью ликвидации второй смены, до 2024 года необходимо создать новые места в общеобразовательных </w:t>
      </w:r>
      <w:r w:rsidR="00E54728" w:rsidRPr="001A6239">
        <w:rPr>
          <w:rFonts w:ascii="Times New Roman" w:hAnsi="Times New Roman"/>
          <w:sz w:val="26"/>
          <w:szCs w:val="26"/>
        </w:rPr>
        <w:t>организациях</w:t>
      </w:r>
      <w:r w:rsidRPr="001A6239">
        <w:rPr>
          <w:rFonts w:ascii="Times New Roman" w:hAnsi="Times New Roman"/>
          <w:sz w:val="26"/>
          <w:szCs w:val="26"/>
        </w:rPr>
        <w:t xml:space="preserve">, в том числе за счет строительства новых зданий школ, капитального ремонта и реконструкции зданий действующих </w:t>
      </w:r>
      <w:r w:rsidR="00E54728" w:rsidRPr="001A6239">
        <w:rPr>
          <w:rFonts w:ascii="Times New Roman" w:hAnsi="Times New Roman"/>
          <w:sz w:val="26"/>
          <w:szCs w:val="26"/>
        </w:rPr>
        <w:t xml:space="preserve"> организаций</w:t>
      </w:r>
      <w:r w:rsidRPr="001A6239">
        <w:rPr>
          <w:rFonts w:ascii="Times New Roman" w:hAnsi="Times New Roman"/>
          <w:sz w:val="26"/>
          <w:szCs w:val="26"/>
        </w:rPr>
        <w:t>.</w:t>
      </w:r>
      <w:r w:rsidR="00F03A45">
        <w:rPr>
          <w:rFonts w:ascii="Times New Roman" w:hAnsi="Times New Roman"/>
          <w:sz w:val="26"/>
          <w:szCs w:val="26"/>
        </w:rPr>
        <w:t xml:space="preserve"> </w:t>
      </w:r>
    </w:p>
    <w:p w:rsidR="00F03A45" w:rsidRPr="001A6239" w:rsidRDefault="00F03A45" w:rsidP="00F03A45">
      <w:pPr>
        <w:tabs>
          <w:tab w:val="left" w:pos="567"/>
        </w:tabs>
        <w:spacing w:line="360" w:lineRule="auto"/>
        <w:ind w:left="-142" w:firstLine="709"/>
        <w:jc w:val="both"/>
        <w:rPr>
          <w:rFonts w:ascii="Times New Roman" w:hAnsi="Times New Roman"/>
          <w:sz w:val="26"/>
          <w:szCs w:val="26"/>
        </w:rPr>
      </w:pPr>
      <w:r>
        <w:rPr>
          <w:rFonts w:ascii="Times New Roman" w:hAnsi="Times New Roman"/>
          <w:sz w:val="26"/>
          <w:szCs w:val="26"/>
        </w:rPr>
        <w:t xml:space="preserve">Особое внимание в системе образования Пограничного муниципального округа уделяется  </w:t>
      </w:r>
      <w:r w:rsidRPr="00F03A45">
        <w:rPr>
          <w:rFonts w:ascii="Times New Roman" w:hAnsi="Times New Roman"/>
          <w:sz w:val="26"/>
          <w:szCs w:val="26"/>
        </w:rPr>
        <w:t>выявлени</w:t>
      </w:r>
      <w:r>
        <w:rPr>
          <w:rFonts w:ascii="Times New Roman" w:hAnsi="Times New Roman"/>
          <w:sz w:val="26"/>
          <w:szCs w:val="26"/>
        </w:rPr>
        <w:t>ю</w:t>
      </w:r>
      <w:r w:rsidRPr="00F03A45">
        <w:rPr>
          <w:rFonts w:ascii="Times New Roman" w:hAnsi="Times New Roman"/>
          <w:sz w:val="26"/>
          <w:szCs w:val="26"/>
        </w:rPr>
        <w:t xml:space="preserve"> и поддержк</w:t>
      </w:r>
      <w:r>
        <w:rPr>
          <w:rFonts w:ascii="Times New Roman" w:hAnsi="Times New Roman"/>
          <w:sz w:val="26"/>
          <w:szCs w:val="26"/>
        </w:rPr>
        <w:t>е</w:t>
      </w:r>
      <w:r w:rsidRPr="00F03A45">
        <w:rPr>
          <w:rFonts w:ascii="Times New Roman" w:hAnsi="Times New Roman"/>
          <w:sz w:val="26"/>
          <w:szCs w:val="26"/>
        </w:rPr>
        <w:t xml:space="preserve"> детей, требующих особого внимания: одаренных и талантливых детей, а также детей с ограниченными возможнос</w:t>
      </w:r>
      <w:r>
        <w:rPr>
          <w:rFonts w:ascii="Times New Roman" w:hAnsi="Times New Roman"/>
          <w:sz w:val="26"/>
          <w:szCs w:val="26"/>
        </w:rPr>
        <w:t>тями здоровья и детей-инвалидов.</w:t>
      </w:r>
    </w:p>
    <w:p w:rsidR="00EB6FE9" w:rsidRDefault="00E54728" w:rsidP="0093257D">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 xml:space="preserve">  </w:t>
      </w:r>
      <w:r w:rsidR="000B1CD7" w:rsidRPr="001A6239">
        <w:rPr>
          <w:rFonts w:ascii="Times New Roman" w:hAnsi="Times New Roman"/>
          <w:sz w:val="26"/>
          <w:szCs w:val="26"/>
        </w:rPr>
        <w:t>По состоянию на 01.09.2019 г. в общеобразовательных организациях Пограничного муниципального округа обуча</w:t>
      </w:r>
      <w:r w:rsidR="00096DF4">
        <w:rPr>
          <w:rFonts w:ascii="Times New Roman" w:hAnsi="Times New Roman"/>
          <w:sz w:val="26"/>
          <w:szCs w:val="26"/>
        </w:rPr>
        <w:t>лось</w:t>
      </w:r>
      <w:r w:rsidR="000B1CD7" w:rsidRPr="001A6239">
        <w:rPr>
          <w:rFonts w:ascii="Times New Roman" w:hAnsi="Times New Roman"/>
          <w:sz w:val="26"/>
          <w:szCs w:val="26"/>
        </w:rPr>
        <w:t xml:space="preserve"> 70 детей</w:t>
      </w:r>
      <w:r w:rsidR="0093257D" w:rsidRPr="001A6239">
        <w:rPr>
          <w:rFonts w:ascii="Times New Roman" w:hAnsi="Times New Roman"/>
          <w:sz w:val="26"/>
          <w:szCs w:val="26"/>
        </w:rPr>
        <w:t xml:space="preserve">  с ограниченными возможностями</w:t>
      </w:r>
      <w:r w:rsidR="000B1CD7" w:rsidRPr="001A6239">
        <w:rPr>
          <w:rFonts w:ascii="Times New Roman" w:hAnsi="Times New Roman"/>
          <w:sz w:val="26"/>
          <w:szCs w:val="26"/>
        </w:rPr>
        <w:t xml:space="preserve">, из них 10 детей-инвалидов. </w:t>
      </w:r>
      <w:r w:rsidR="00F03A45">
        <w:rPr>
          <w:rFonts w:ascii="Times New Roman" w:hAnsi="Times New Roman"/>
          <w:sz w:val="26"/>
          <w:szCs w:val="26"/>
        </w:rPr>
        <w:t xml:space="preserve"> </w:t>
      </w:r>
    </w:p>
    <w:p w:rsidR="00F03A45" w:rsidRPr="001A6239" w:rsidRDefault="00F03A45" w:rsidP="00F03A45">
      <w:pPr>
        <w:tabs>
          <w:tab w:val="left" w:pos="567"/>
        </w:tabs>
        <w:spacing w:line="360" w:lineRule="auto"/>
        <w:ind w:left="-142" w:firstLine="709"/>
        <w:jc w:val="both"/>
        <w:rPr>
          <w:rFonts w:ascii="Times New Roman" w:hAnsi="Times New Roman"/>
          <w:sz w:val="26"/>
          <w:szCs w:val="26"/>
        </w:rPr>
      </w:pPr>
      <w:r w:rsidRPr="00F03A45">
        <w:rPr>
          <w:rFonts w:ascii="Times New Roman" w:hAnsi="Times New Roman"/>
          <w:sz w:val="26"/>
          <w:szCs w:val="26"/>
        </w:rPr>
        <w:t xml:space="preserve">Одним из направлений развития образования для данной категории учащихся </w:t>
      </w:r>
      <w:r w:rsidR="00096DF4">
        <w:rPr>
          <w:rFonts w:ascii="Times New Roman" w:hAnsi="Times New Roman"/>
          <w:sz w:val="26"/>
          <w:szCs w:val="26"/>
        </w:rPr>
        <w:t xml:space="preserve"> </w:t>
      </w:r>
      <w:r w:rsidRPr="00F03A45">
        <w:rPr>
          <w:rFonts w:ascii="Times New Roman" w:hAnsi="Times New Roman"/>
          <w:sz w:val="26"/>
          <w:szCs w:val="26"/>
        </w:rPr>
        <w:t xml:space="preserve"> служит</w:t>
      </w:r>
      <w:r w:rsidR="00096DF4">
        <w:rPr>
          <w:rFonts w:ascii="Times New Roman" w:hAnsi="Times New Roman"/>
          <w:sz w:val="26"/>
          <w:szCs w:val="26"/>
        </w:rPr>
        <w:t xml:space="preserve"> </w:t>
      </w:r>
      <w:r w:rsidRPr="00F03A45">
        <w:rPr>
          <w:rFonts w:ascii="Times New Roman" w:hAnsi="Times New Roman"/>
          <w:sz w:val="26"/>
          <w:szCs w:val="26"/>
        </w:rPr>
        <w:t>инклюзия. Необходимо продолжать создание адаптивной среды, обеспечивающей полноценную интеграцию и личностную самореализацию школьников в образовательных организациях; оборудование учебных помещений, оснащение учебного процесса средствами для получения образования лицами с ограниченными возможностями здоровья.</w:t>
      </w:r>
    </w:p>
    <w:p w:rsidR="00726D00" w:rsidRPr="001A6239" w:rsidRDefault="000B1CD7" w:rsidP="0023414A">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Для достижения новых качественных образовательных результатов в Пограничном муниципальном округе последовательно проводится работа по введению федеральных государственных образовательных стандартов  общего образования, обеспечивающих единство обучения и воспитания. В 2019 году 88,9 % школьников обучал</w:t>
      </w:r>
      <w:r w:rsidR="00E54728" w:rsidRPr="001A6239">
        <w:rPr>
          <w:rFonts w:ascii="Times New Roman" w:hAnsi="Times New Roman"/>
          <w:sz w:val="26"/>
          <w:szCs w:val="26"/>
        </w:rPr>
        <w:t>о</w:t>
      </w:r>
      <w:r w:rsidRPr="001A6239">
        <w:rPr>
          <w:rFonts w:ascii="Times New Roman" w:hAnsi="Times New Roman"/>
          <w:sz w:val="26"/>
          <w:szCs w:val="26"/>
        </w:rPr>
        <w:t>сь по федеральным государственны</w:t>
      </w:r>
      <w:r w:rsidR="00096DF4">
        <w:rPr>
          <w:rFonts w:ascii="Times New Roman" w:hAnsi="Times New Roman"/>
          <w:sz w:val="26"/>
          <w:szCs w:val="26"/>
        </w:rPr>
        <w:t>м стандартам общего образования (учащиеся 1-9 классов).</w:t>
      </w:r>
      <w:r w:rsidRPr="001A6239">
        <w:rPr>
          <w:rFonts w:ascii="Times New Roman" w:hAnsi="Times New Roman"/>
          <w:sz w:val="26"/>
          <w:szCs w:val="26"/>
        </w:rPr>
        <w:t xml:space="preserve">  </w:t>
      </w:r>
      <w:r w:rsidR="00BF5358" w:rsidRPr="001A6239">
        <w:rPr>
          <w:rFonts w:ascii="Times New Roman" w:hAnsi="Times New Roman"/>
          <w:sz w:val="26"/>
          <w:szCs w:val="26"/>
        </w:rPr>
        <w:t>Необходимо продолжить осуществление реализации комплекса мероприятий по внедрению федеральных государственных образовательных стандартов среднего общего образования.</w:t>
      </w:r>
    </w:p>
    <w:p w:rsidR="00B91786" w:rsidRPr="001A6239" w:rsidRDefault="00B91786" w:rsidP="00B91786">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lastRenderedPageBreak/>
        <w:t xml:space="preserve">Решить задачу обеспечения равного качества образования во всех общеобразовательных </w:t>
      </w:r>
      <w:r w:rsidR="0093257D" w:rsidRPr="001A6239">
        <w:rPr>
          <w:rFonts w:ascii="Times New Roman" w:hAnsi="Times New Roman"/>
          <w:sz w:val="26"/>
          <w:szCs w:val="26"/>
        </w:rPr>
        <w:t>организация Пограничного муниципального округа</w:t>
      </w:r>
      <w:r w:rsidRPr="001A6239">
        <w:rPr>
          <w:rFonts w:ascii="Times New Roman" w:hAnsi="Times New Roman"/>
          <w:sz w:val="26"/>
          <w:szCs w:val="26"/>
        </w:rPr>
        <w:t xml:space="preserve"> пока не удалось. </w:t>
      </w:r>
      <w:r w:rsidR="00B8434B" w:rsidRPr="001A6239">
        <w:rPr>
          <w:rFonts w:ascii="Times New Roman" w:hAnsi="Times New Roman"/>
          <w:sz w:val="26"/>
          <w:szCs w:val="26"/>
        </w:rPr>
        <w:t>Несмотря на то, что уровень ЕГЭ 2019 года превышает уровень 2018 года, с</w:t>
      </w:r>
      <w:r w:rsidRPr="001A6239">
        <w:rPr>
          <w:rFonts w:ascii="Times New Roman" w:hAnsi="Times New Roman"/>
          <w:sz w:val="26"/>
          <w:szCs w:val="26"/>
        </w:rPr>
        <w:t xml:space="preserve">уществует ряд школ, которые устойчиво демонстрируют низкие учебные результаты на уровнях основного и среднего образования. </w:t>
      </w:r>
      <w:r w:rsidR="00B8434B" w:rsidRPr="001A6239">
        <w:rPr>
          <w:rFonts w:ascii="Times New Roman" w:hAnsi="Times New Roman"/>
          <w:sz w:val="26"/>
          <w:szCs w:val="26"/>
        </w:rPr>
        <w:t xml:space="preserve"> </w:t>
      </w:r>
    </w:p>
    <w:p w:rsidR="00B91786" w:rsidRPr="001A6239" w:rsidRDefault="00B91786" w:rsidP="00B8434B">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 xml:space="preserve">Ежегодный анализ результатов ЕГЭ выпускников общеобразовательных </w:t>
      </w:r>
      <w:r w:rsidR="0093257D" w:rsidRPr="001A6239">
        <w:rPr>
          <w:rFonts w:ascii="Times New Roman" w:hAnsi="Times New Roman"/>
          <w:sz w:val="26"/>
          <w:szCs w:val="26"/>
        </w:rPr>
        <w:t xml:space="preserve">организаций </w:t>
      </w:r>
      <w:r w:rsidRPr="001A6239">
        <w:rPr>
          <w:rFonts w:ascii="Times New Roman" w:hAnsi="Times New Roman"/>
          <w:sz w:val="26"/>
          <w:szCs w:val="26"/>
        </w:rPr>
        <w:t xml:space="preserve">выявляет как положительные тенденции качества подготовки выпускников, так и проблемы, связанные с использованием эффективных технологий обучения школьников. </w:t>
      </w:r>
      <w:r w:rsidR="00B8434B" w:rsidRPr="001A6239">
        <w:rPr>
          <w:rFonts w:ascii="Times New Roman" w:hAnsi="Times New Roman"/>
          <w:sz w:val="26"/>
          <w:szCs w:val="26"/>
        </w:rPr>
        <w:t xml:space="preserve"> </w:t>
      </w:r>
    </w:p>
    <w:p w:rsidR="00BF6571" w:rsidRPr="001A6239" w:rsidRDefault="00B91786" w:rsidP="00E54728">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Достижение современного качества образования, соответствующего потребностям личности в условиях формирования информационного общества, невозможно без использования информационно-коммуникационных технологий на различных уровнях обучения.</w:t>
      </w:r>
      <w:r w:rsidR="00090A92" w:rsidRPr="001A6239">
        <w:rPr>
          <w:rFonts w:ascii="Times New Roman" w:hAnsi="Times New Roman"/>
          <w:sz w:val="26"/>
          <w:szCs w:val="26"/>
        </w:rPr>
        <w:t xml:space="preserve"> </w:t>
      </w:r>
      <w:r w:rsidRPr="001A6239">
        <w:rPr>
          <w:rFonts w:ascii="Times New Roman" w:hAnsi="Times New Roman"/>
          <w:sz w:val="26"/>
          <w:szCs w:val="26"/>
        </w:rPr>
        <w:t xml:space="preserve">Все муниципальные общеобразовательные организации подключены к сети Интернет, имеют локальные сети, охватывающие все кабинеты, компьютерное оборудование в учебных </w:t>
      </w:r>
      <w:r w:rsidR="00BF6571" w:rsidRPr="001A6239">
        <w:rPr>
          <w:rFonts w:ascii="Times New Roman" w:hAnsi="Times New Roman"/>
          <w:sz w:val="26"/>
          <w:szCs w:val="26"/>
        </w:rPr>
        <w:t>кабинетах,  совершенствуется работа по ведению собственных сайтов, развивается система электронного взаимодействия с учащимися и их родителями (законными представителями).</w:t>
      </w:r>
      <w:r w:rsidR="00E54728" w:rsidRPr="001A6239">
        <w:rPr>
          <w:rFonts w:ascii="Times New Roman" w:hAnsi="Times New Roman"/>
          <w:sz w:val="26"/>
          <w:szCs w:val="26"/>
        </w:rPr>
        <w:t xml:space="preserve"> </w:t>
      </w:r>
      <w:r w:rsidR="00B8434B" w:rsidRPr="001A6239">
        <w:rPr>
          <w:rFonts w:ascii="Times New Roman" w:hAnsi="Times New Roman"/>
          <w:sz w:val="26"/>
          <w:szCs w:val="26"/>
        </w:rPr>
        <w:t>Но проблемой остается низкая скорость Интернета. Только две образователь</w:t>
      </w:r>
      <w:r w:rsidR="00E54728" w:rsidRPr="001A6239">
        <w:rPr>
          <w:rFonts w:ascii="Times New Roman" w:hAnsi="Times New Roman"/>
          <w:sz w:val="26"/>
          <w:szCs w:val="26"/>
        </w:rPr>
        <w:t>ные организации имеют скорость И</w:t>
      </w:r>
      <w:r w:rsidR="00B8434B" w:rsidRPr="001A6239">
        <w:rPr>
          <w:rFonts w:ascii="Times New Roman" w:hAnsi="Times New Roman"/>
          <w:sz w:val="26"/>
          <w:szCs w:val="26"/>
        </w:rPr>
        <w:t xml:space="preserve">нтернета более 100 МБ/с (МБОУ «ПСОШ №1 ПМР», МБОУ «Барано-Оренбургская СОШ ПМР»). </w:t>
      </w:r>
      <w:r w:rsidRPr="001A6239">
        <w:rPr>
          <w:rFonts w:ascii="Times New Roman" w:hAnsi="Times New Roman"/>
          <w:sz w:val="26"/>
          <w:szCs w:val="26"/>
        </w:rPr>
        <w:t>Необходимо проводить системную работу по увеличению скоростного доступа школ к интернет-ресурсам (не менее 100 МБ/с), чтобы ускорить внедрение электронных образовательных ресурсов, дистанционного обучения, создание единой информ</w:t>
      </w:r>
      <w:r w:rsidR="00B8434B" w:rsidRPr="001A6239">
        <w:rPr>
          <w:rFonts w:ascii="Times New Roman" w:hAnsi="Times New Roman"/>
          <w:sz w:val="26"/>
          <w:szCs w:val="26"/>
        </w:rPr>
        <w:t>ационной образовательной среды.</w:t>
      </w:r>
      <w:r w:rsidRPr="001A6239">
        <w:rPr>
          <w:rFonts w:ascii="Times New Roman" w:hAnsi="Times New Roman"/>
          <w:sz w:val="26"/>
          <w:szCs w:val="26"/>
        </w:rPr>
        <w:t xml:space="preserve"> </w:t>
      </w:r>
    </w:p>
    <w:p w:rsidR="0093257D" w:rsidRPr="001A6239" w:rsidRDefault="00F15A9D" w:rsidP="009024D1">
      <w:pPr>
        <w:tabs>
          <w:tab w:val="left" w:pos="567"/>
        </w:tabs>
        <w:spacing w:line="360" w:lineRule="auto"/>
        <w:ind w:left="-142" w:firstLine="709"/>
        <w:jc w:val="both"/>
        <w:rPr>
          <w:rFonts w:ascii="Times New Roman" w:hAnsi="Times New Roman"/>
          <w:sz w:val="26"/>
          <w:szCs w:val="26"/>
          <w:lang w:bidi="ru-RU"/>
        </w:rPr>
      </w:pPr>
      <w:r w:rsidRPr="001A6239">
        <w:rPr>
          <w:rFonts w:ascii="Times New Roman" w:hAnsi="Times New Roman"/>
          <w:sz w:val="26"/>
          <w:szCs w:val="26"/>
          <w:lang w:bidi="ru-RU"/>
        </w:rPr>
        <w:t xml:space="preserve">Качество предоставления образовательных услуг определяется качеством педагогических кадров. </w:t>
      </w:r>
      <w:r w:rsidR="00E54728" w:rsidRPr="001A6239">
        <w:rPr>
          <w:rFonts w:ascii="Times New Roman" w:hAnsi="Times New Roman"/>
          <w:sz w:val="26"/>
          <w:szCs w:val="26"/>
          <w:lang w:bidi="ru-RU"/>
        </w:rPr>
        <w:t xml:space="preserve"> </w:t>
      </w:r>
      <w:r w:rsidR="0093257D" w:rsidRPr="001A6239">
        <w:rPr>
          <w:rFonts w:ascii="Times New Roman" w:hAnsi="Times New Roman"/>
          <w:sz w:val="26"/>
          <w:szCs w:val="26"/>
          <w:lang w:bidi="ru-RU"/>
        </w:rPr>
        <w:t>По состоянию на 01.09.2019 в системе образования работ</w:t>
      </w:r>
      <w:r w:rsidR="00096DF4">
        <w:rPr>
          <w:rFonts w:ascii="Times New Roman" w:hAnsi="Times New Roman"/>
          <w:sz w:val="26"/>
          <w:szCs w:val="26"/>
          <w:lang w:bidi="ru-RU"/>
        </w:rPr>
        <w:t xml:space="preserve">ало 216 </w:t>
      </w:r>
      <w:r w:rsidR="0093257D" w:rsidRPr="001A6239">
        <w:rPr>
          <w:rFonts w:ascii="Times New Roman" w:hAnsi="Times New Roman"/>
          <w:sz w:val="26"/>
          <w:szCs w:val="26"/>
          <w:lang w:bidi="ru-RU"/>
        </w:rPr>
        <w:t xml:space="preserve">педагогических работника (общее образование – 137 педагогов, дошкольное образование – 69 педагогов, дополнительное образование – 10 педагогов).  </w:t>
      </w:r>
      <w:r w:rsidR="009024D1" w:rsidRPr="009024D1">
        <w:rPr>
          <w:rFonts w:ascii="Times New Roman" w:hAnsi="Times New Roman"/>
          <w:sz w:val="26"/>
          <w:szCs w:val="26"/>
          <w:lang w:bidi="ru-RU"/>
        </w:rPr>
        <w:t xml:space="preserve">В 2019 году </w:t>
      </w:r>
      <w:r w:rsidR="00096DF4">
        <w:rPr>
          <w:rFonts w:ascii="Times New Roman" w:hAnsi="Times New Roman"/>
          <w:sz w:val="26"/>
          <w:szCs w:val="26"/>
          <w:lang w:bidi="ru-RU"/>
        </w:rPr>
        <w:t>д</w:t>
      </w:r>
      <w:r w:rsidR="009024D1" w:rsidRPr="009024D1">
        <w:rPr>
          <w:rFonts w:ascii="Times New Roman" w:hAnsi="Times New Roman"/>
          <w:sz w:val="26"/>
          <w:szCs w:val="26"/>
          <w:lang w:bidi="ru-RU"/>
        </w:rPr>
        <w:t xml:space="preserve">оля учителей, имеющих высшую и первую квалификационную категорию, </w:t>
      </w:r>
      <w:r w:rsidR="009024D1">
        <w:rPr>
          <w:rFonts w:ascii="Times New Roman" w:hAnsi="Times New Roman"/>
          <w:sz w:val="26"/>
          <w:szCs w:val="26"/>
          <w:lang w:bidi="ru-RU"/>
        </w:rPr>
        <w:t>составила 41,5 %, это на</w:t>
      </w:r>
      <w:r w:rsidR="009024D1" w:rsidRPr="009024D1">
        <w:rPr>
          <w:rFonts w:ascii="Times New Roman" w:hAnsi="Times New Roman"/>
          <w:sz w:val="26"/>
          <w:szCs w:val="26"/>
          <w:lang w:bidi="ru-RU"/>
        </w:rPr>
        <w:t xml:space="preserve"> 1,2 %</w:t>
      </w:r>
      <w:r w:rsidR="009024D1">
        <w:rPr>
          <w:rFonts w:ascii="Times New Roman" w:hAnsi="Times New Roman"/>
          <w:sz w:val="26"/>
          <w:szCs w:val="26"/>
          <w:lang w:bidi="ru-RU"/>
        </w:rPr>
        <w:t xml:space="preserve"> выше, чем в 2018 году.</w:t>
      </w:r>
    </w:p>
    <w:p w:rsidR="0093257D" w:rsidRDefault="0093257D" w:rsidP="0093257D">
      <w:pPr>
        <w:tabs>
          <w:tab w:val="left" w:pos="567"/>
        </w:tabs>
        <w:spacing w:line="360" w:lineRule="auto"/>
        <w:ind w:left="-142" w:firstLine="709"/>
        <w:jc w:val="both"/>
        <w:rPr>
          <w:rFonts w:ascii="Times New Roman" w:hAnsi="Times New Roman"/>
          <w:sz w:val="26"/>
          <w:szCs w:val="26"/>
          <w:lang w:bidi="ru-RU"/>
        </w:rPr>
      </w:pPr>
      <w:r w:rsidRPr="001A6239">
        <w:rPr>
          <w:rFonts w:ascii="Times New Roman" w:hAnsi="Times New Roman"/>
          <w:sz w:val="26"/>
          <w:szCs w:val="26"/>
          <w:lang w:bidi="ru-RU"/>
        </w:rPr>
        <w:t>Старение педагогических кадров</w:t>
      </w:r>
      <w:r w:rsidR="009024D1">
        <w:rPr>
          <w:rFonts w:ascii="Times New Roman" w:hAnsi="Times New Roman"/>
          <w:sz w:val="26"/>
          <w:szCs w:val="26"/>
          <w:lang w:bidi="ru-RU"/>
        </w:rPr>
        <w:t>, низкий приток молодых педагогов</w:t>
      </w:r>
      <w:r w:rsidRPr="001A6239">
        <w:rPr>
          <w:rFonts w:ascii="Times New Roman" w:hAnsi="Times New Roman"/>
          <w:sz w:val="26"/>
          <w:szCs w:val="26"/>
          <w:lang w:bidi="ru-RU"/>
        </w:rPr>
        <w:t xml:space="preserve"> ос</w:t>
      </w:r>
      <w:r w:rsidR="00FC678D">
        <w:rPr>
          <w:rFonts w:ascii="Times New Roman" w:hAnsi="Times New Roman"/>
          <w:sz w:val="26"/>
          <w:szCs w:val="26"/>
          <w:lang w:bidi="ru-RU"/>
        </w:rPr>
        <w:t xml:space="preserve">тается одной из острых проблем </w:t>
      </w:r>
      <w:r w:rsidR="00FC13A3">
        <w:rPr>
          <w:rFonts w:ascii="Times New Roman" w:hAnsi="Times New Roman"/>
          <w:sz w:val="26"/>
          <w:szCs w:val="26"/>
          <w:lang w:bidi="ru-RU"/>
        </w:rPr>
        <w:t>округа</w:t>
      </w:r>
      <w:r w:rsidRPr="001A6239">
        <w:rPr>
          <w:rFonts w:ascii="Times New Roman" w:hAnsi="Times New Roman"/>
          <w:sz w:val="26"/>
          <w:szCs w:val="26"/>
          <w:lang w:bidi="ru-RU"/>
        </w:rPr>
        <w:t>. Средний возраст педагогических работников  обще</w:t>
      </w:r>
      <w:r w:rsidR="008D52EA" w:rsidRPr="001A6239">
        <w:rPr>
          <w:rFonts w:ascii="Times New Roman" w:hAnsi="Times New Roman"/>
          <w:sz w:val="26"/>
          <w:szCs w:val="26"/>
          <w:lang w:bidi="ru-RU"/>
        </w:rPr>
        <w:t xml:space="preserve">образовательных организаций - 48,3 года.  </w:t>
      </w:r>
      <w:r w:rsidRPr="001A6239">
        <w:rPr>
          <w:rFonts w:ascii="Times New Roman" w:hAnsi="Times New Roman"/>
          <w:sz w:val="26"/>
          <w:szCs w:val="26"/>
          <w:lang w:bidi="ru-RU"/>
        </w:rPr>
        <w:t xml:space="preserve">Учителей в возрасте до 35 лет всего 22  </w:t>
      </w:r>
      <w:r w:rsidRPr="001A6239">
        <w:rPr>
          <w:rFonts w:ascii="Times New Roman" w:hAnsi="Times New Roman"/>
          <w:sz w:val="26"/>
          <w:szCs w:val="26"/>
          <w:lang w:bidi="ru-RU"/>
        </w:rPr>
        <w:lastRenderedPageBreak/>
        <w:t>человек</w:t>
      </w:r>
      <w:r w:rsidR="00FC678D">
        <w:rPr>
          <w:rFonts w:ascii="Times New Roman" w:hAnsi="Times New Roman"/>
          <w:sz w:val="26"/>
          <w:szCs w:val="26"/>
          <w:lang w:bidi="ru-RU"/>
        </w:rPr>
        <w:t>а</w:t>
      </w:r>
      <w:r w:rsidRPr="001A6239">
        <w:rPr>
          <w:rFonts w:ascii="Times New Roman" w:hAnsi="Times New Roman"/>
          <w:sz w:val="26"/>
          <w:szCs w:val="26"/>
          <w:lang w:bidi="ru-RU"/>
        </w:rPr>
        <w:t xml:space="preserve"> (15,7%), тогда как число учителей возраста от 50 лет и старше почти в 3 </w:t>
      </w:r>
      <w:r w:rsidR="00E54728" w:rsidRPr="001A6239">
        <w:rPr>
          <w:rFonts w:ascii="Times New Roman" w:hAnsi="Times New Roman"/>
          <w:sz w:val="26"/>
          <w:szCs w:val="26"/>
          <w:lang w:bidi="ru-RU"/>
        </w:rPr>
        <w:t xml:space="preserve">раза </w:t>
      </w:r>
      <w:r w:rsidRPr="001A6239">
        <w:rPr>
          <w:rFonts w:ascii="Times New Roman" w:hAnsi="Times New Roman"/>
          <w:sz w:val="26"/>
          <w:szCs w:val="26"/>
          <w:lang w:bidi="ru-RU"/>
        </w:rPr>
        <w:t xml:space="preserve">больше - 65 человек (46,2%).  </w:t>
      </w:r>
      <w:r w:rsidR="009024D1">
        <w:rPr>
          <w:rFonts w:ascii="Times New Roman" w:hAnsi="Times New Roman"/>
          <w:sz w:val="26"/>
          <w:szCs w:val="26"/>
          <w:lang w:bidi="ru-RU"/>
        </w:rPr>
        <w:t xml:space="preserve"> </w:t>
      </w:r>
    </w:p>
    <w:p w:rsidR="00F03A45" w:rsidRDefault="009024D1" w:rsidP="00F03A45">
      <w:pPr>
        <w:tabs>
          <w:tab w:val="left" w:pos="567"/>
        </w:tabs>
        <w:spacing w:line="360" w:lineRule="auto"/>
        <w:ind w:left="-142" w:firstLine="709"/>
        <w:jc w:val="both"/>
        <w:rPr>
          <w:rFonts w:ascii="Times New Roman" w:hAnsi="Times New Roman"/>
          <w:sz w:val="26"/>
          <w:szCs w:val="26"/>
          <w:lang w:bidi="ru-RU"/>
        </w:rPr>
      </w:pPr>
      <w:r w:rsidRPr="009024D1">
        <w:rPr>
          <w:rFonts w:ascii="Times New Roman" w:hAnsi="Times New Roman"/>
          <w:sz w:val="26"/>
          <w:szCs w:val="26"/>
          <w:lang w:bidi="ru-RU"/>
        </w:rPr>
        <w:t xml:space="preserve">Поддержка и развитие профессиональных компетенций педагогов образовательных организаций Пограничного муниципального округа организована по нескольким направлениям: предметные методические объединения, творческие группы, образовательные события, конкурсы педагогического мастерства. В целях обмена опытом, совершенствования профессионализма педагогов ежегодно проводятся   педагогические конференции, в которых  участвуют до 80 % педагогов. Педагогические работники образовательных учреждений повышают свой профессиональный уровень через курсовую подготовку и переподготовку, посещение семинаров, вебинаров, прохождение дистанционного обучения в различных центрах  повышения квалификации.  Различными видами повышения квалификации  охвачено более  60 % педагогов. </w:t>
      </w:r>
    </w:p>
    <w:p w:rsidR="00F15A9D" w:rsidRPr="001A6239" w:rsidRDefault="00F15A9D" w:rsidP="00F03A45">
      <w:pPr>
        <w:tabs>
          <w:tab w:val="left" w:pos="567"/>
        </w:tabs>
        <w:spacing w:line="360" w:lineRule="auto"/>
        <w:ind w:left="-142" w:firstLine="709"/>
        <w:jc w:val="both"/>
        <w:rPr>
          <w:rFonts w:ascii="Times New Roman" w:hAnsi="Times New Roman"/>
          <w:sz w:val="26"/>
          <w:szCs w:val="26"/>
          <w:lang w:bidi="ru-RU"/>
        </w:rPr>
      </w:pPr>
      <w:r w:rsidRPr="001A6239">
        <w:rPr>
          <w:rFonts w:ascii="Times New Roman" w:hAnsi="Times New Roman"/>
          <w:sz w:val="26"/>
          <w:szCs w:val="26"/>
          <w:lang w:bidi="ru-RU"/>
        </w:rPr>
        <w:t>Несмотря на это, повышение квалификации педагогов не всегда отражает потребность личн</w:t>
      </w:r>
      <w:r w:rsidR="00C03AA9">
        <w:rPr>
          <w:rFonts w:ascii="Times New Roman" w:hAnsi="Times New Roman"/>
          <w:sz w:val="26"/>
          <w:szCs w:val="26"/>
          <w:lang w:bidi="ru-RU"/>
        </w:rPr>
        <w:t xml:space="preserve">ости в профессиональном росте, </w:t>
      </w:r>
      <w:r w:rsidRPr="001A6239">
        <w:rPr>
          <w:rFonts w:ascii="Times New Roman" w:hAnsi="Times New Roman"/>
          <w:sz w:val="26"/>
          <w:szCs w:val="26"/>
          <w:lang w:bidi="ru-RU"/>
        </w:rPr>
        <w:t>повышени</w:t>
      </w:r>
      <w:r w:rsidR="00C03AA9">
        <w:rPr>
          <w:rFonts w:ascii="Times New Roman" w:hAnsi="Times New Roman"/>
          <w:sz w:val="26"/>
          <w:szCs w:val="26"/>
          <w:lang w:bidi="ru-RU"/>
        </w:rPr>
        <w:t>е</w:t>
      </w:r>
      <w:r w:rsidRPr="001A6239">
        <w:rPr>
          <w:rFonts w:ascii="Times New Roman" w:hAnsi="Times New Roman"/>
          <w:sz w:val="26"/>
          <w:szCs w:val="26"/>
          <w:lang w:bidi="ru-RU"/>
        </w:rPr>
        <w:t xml:space="preserve"> конкурентоспособности педагога и образ</w:t>
      </w:r>
      <w:r w:rsidR="009024D1">
        <w:rPr>
          <w:rFonts w:ascii="Times New Roman" w:hAnsi="Times New Roman"/>
          <w:sz w:val="26"/>
          <w:szCs w:val="26"/>
          <w:lang w:bidi="ru-RU"/>
        </w:rPr>
        <w:t>овательной организации в целом.</w:t>
      </w:r>
      <w:r w:rsidR="00F03A45">
        <w:rPr>
          <w:rFonts w:ascii="Times New Roman" w:hAnsi="Times New Roman"/>
          <w:sz w:val="26"/>
          <w:szCs w:val="26"/>
          <w:lang w:bidi="ru-RU"/>
        </w:rPr>
        <w:t xml:space="preserve"> </w:t>
      </w:r>
      <w:r w:rsidR="00F03A45" w:rsidRPr="00F03A45">
        <w:rPr>
          <w:rFonts w:ascii="Times New Roman" w:hAnsi="Times New Roman"/>
          <w:sz w:val="26"/>
          <w:szCs w:val="26"/>
          <w:lang w:bidi="ru-RU"/>
        </w:rPr>
        <w:t>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 а также требований работодателей, создание условий для саморазвития, повышения уровня профессионального мастерства.</w:t>
      </w:r>
    </w:p>
    <w:p w:rsidR="00BF6571" w:rsidRPr="001A6239" w:rsidRDefault="00BF6571" w:rsidP="00BF6571">
      <w:pPr>
        <w:tabs>
          <w:tab w:val="left" w:pos="567"/>
        </w:tabs>
        <w:spacing w:line="360" w:lineRule="auto"/>
        <w:ind w:left="-142" w:firstLine="709"/>
        <w:jc w:val="both"/>
        <w:rPr>
          <w:rFonts w:ascii="Times New Roman" w:hAnsi="Times New Roman"/>
          <w:sz w:val="26"/>
          <w:szCs w:val="26"/>
          <w:lang w:bidi="ru-RU"/>
        </w:rPr>
      </w:pPr>
      <w:r w:rsidRPr="001A6239">
        <w:rPr>
          <w:rFonts w:ascii="Times New Roman" w:hAnsi="Times New Roman"/>
          <w:sz w:val="26"/>
          <w:szCs w:val="26"/>
          <w:lang w:bidi="ru-RU"/>
        </w:rPr>
        <w:t>Таким образом, анализ деятельности муниципальной системы образования Пограничного муниципального округа показывает необходимость решения целого ряда проблем, в связи с которыми могут увеличиться риски развития муниципальной системы общего образования.</w:t>
      </w:r>
    </w:p>
    <w:p w:rsidR="00200639" w:rsidRPr="001A6239" w:rsidRDefault="00BF6571" w:rsidP="00200639">
      <w:pPr>
        <w:tabs>
          <w:tab w:val="left" w:pos="567"/>
        </w:tabs>
        <w:spacing w:line="360" w:lineRule="auto"/>
        <w:ind w:left="-142" w:firstLine="709"/>
        <w:jc w:val="both"/>
        <w:rPr>
          <w:rFonts w:ascii="Times New Roman" w:hAnsi="Times New Roman"/>
          <w:sz w:val="26"/>
          <w:szCs w:val="26"/>
        </w:rPr>
      </w:pPr>
      <w:r w:rsidRPr="001A6239">
        <w:rPr>
          <w:rFonts w:ascii="Times New Roman" w:hAnsi="Times New Roman"/>
          <w:sz w:val="26"/>
          <w:szCs w:val="26"/>
        </w:rPr>
        <w:t>К</w:t>
      </w:r>
      <w:r w:rsidR="00137805" w:rsidRPr="001A6239">
        <w:rPr>
          <w:rFonts w:ascii="Times New Roman" w:hAnsi="Times New Roman"/>
          <w:sz w:val="26"/>
          <w:szCs w:val="26"/>
        </w:rPr>
        <w:t xml:space="preserve"> числу наиболее острых проблем развития муниципальной системы общего образования </w:t>
      </w:r>
      <w:r w:rsidRPr="001A6239">
        <w:rPr>
          <w:rFonts w:ascii="Times New Roman" w:hAnsi="Times New Roman"/>
          <w:sz w:val="26"/>
          <w:szCs w:val="26"/>
        </w:rPr>
        <w:t>Пограничного муниципального округа</w:t>
      </w:r>
      <w:r w:rsidR="00137805" w:rsidRPr="001A6239">
        <w:rPr>
          <w:rFonts w:ascii="Times New Roman" w:hAnsi="Times New Roman"/>
          <w:sz w:val="26"/>
          <w:szCs w:val="26"/>
        </w:rPr>
        <w:t xml:space="preserve"> относятся: </w:t>
      </w:r>
    </w:p>
    <w:p w:rsidR="009024D1" w:rsidRDefault="00200639" w:rsidP="00146B2D">
      <w:pPr>
        <w:pStyle w:val="a6"/>
        <w:numPr>
          <w:ilvl w:val="0"/>
          <w:numId w:val="21"/>
        </w:numPr>
        <w:tabs>
          <w:tab w:val="left" w:pos="567"/>
        </w:tabs>
        <w:spacing w:line="360" w:lineRule="auto"/>
        <w:ind w:left="993" w:hanging="426"/>
        <w:jc w:val="both"/>
        <w:rPr>
          <w:rFonts w:ascii="Times New Roman" w:hAnsi="Times New Roman"/>
          <w:sz w:val="26"/>
          <w:szCs w:val="26"/>
        </w:rPr>
      </w:pPr>
      <w:r w:rsidRPr="001A6239">
        <w:rPr>
          <w:rFonts w:ascii="Times New Roman" w:hAnsi="Times New Roman"/>
          <w:sz w:val="26"/>
          <w:szCs w:val="26"/>
        </w:rPr>
        <w:t>наличие второй смены в ряде образовательных организаций;</w:t>
      </w:r>
    </w:p>
    <w:p w:rsidR="009024D1" w:rsidRDefault="00200639" w:rsidP="00146B2D">
      <w:pPr>
        <w:pStyle w:val="a6"/>
        <w:numPr>
          <w:ilvl w:val="0"/>
          <w:numId w:val="21"/>
        </w:numPr>
        <w:tabs>
          <w:tab w:val="left" w:pos="567"/>
          <w:tab w:val="left" w:pos="993"/>
        </w:tabs>
        <w:spacing w:line="360" w:lineRule="auto"/>
        <w:ind w:left="-142" w:firstLine="709"/>
        <w:jc w:val="both"/>
        <w:rPr>
          <w:rFonts w:ascii="Times New Roman" w:hAnsi="Times New Roman"/>
          <w:sz w:val="26"/>
          <w:szCs w:val="26"/>
        </w:rPr>
      </w:pPr>
      <w:r w:rsidRPr="009024D1">
        <w:rPr>
          <w:rFonts w:ascii="Times New Roman" w:hAnsi="Times New Roman"/>
          <w:sz w:val="26"/>
          <w:szCs w:val="26"/>
        </w:rPr>
        <w:t>результаты государственной итоговой аттестации выпускников общеобразовательных организации, по сравнению с краевыми показателями,  остаютс</w:t>
      </w:r>
      <w:r w:rsidR="00C03AA9">
        <w:rPr>
          <w:rFonts w:ascii="Times New Roman" w:hAnsi="Times New Roman"/>
          <w:sz w:val="26"/>
          <w:szCs w:val="26"/>
        </w:rPr>
        <w:t>я  достаточно низкими</w:t>
      </w:r>
      <w:r w:rsidRPr="009024D1">
        <w:rPr>
          <w:rFonts w:ascii="Times New Roman" w:hAnsi="Times New Roman"/>
          <w:sz w:val="26"/>
          <w:szCs w:val="26"/>
        </w:rPr>
        <w:t>, и  начинают вызывать серьезную озабоченность, как основных потребителей системы, так и широкой педагогической общественности;</w:t>
      </w:r>
    </w:p>
    <w:p w:rsidR="009024D1" w:rsidRDefault="00200639" w:rsidP="00146B2D">
      <w:pPr>
        <w:pStyle w:val="a6"/>
        <w:numPr>
          <w:ilvl w:val="0"/>
          <w:numId w:val="21"/>
        </w:numPr>
        <w:tabs>
          <w:tab w:val="left" w:pos="567"/>
          <w:tab w:val="left" w:pos="993"/>
        </w:tabs>
        <w:spacing w:line="360" w:lineRule="auto"/>
        <w:ind w:left="-142" w:firstLine="709"/>
        <w:jc w:val="both"/>
        <w:rPr>
          <w:rFonts w:ascii="Times New Roman" w:hAnsi="Times New Roman"/>
          <w:sz w:val="26"/>
          <w:szCs w:val="26"/>
        </w:rPr>
      </w:pPr>
      <w:r w:rsidRPr="009024D1">
        <w:rPr>
          <w:rFonts w:ascii="Times New Roman" w:hAnsi="Times New Roman"/>
          <w:sz w:val="26"/>
          <w:szCs w:val="26"/>
        </w:rPr>
        <w:lastRenderedPageBreak/>
        <w:t xml:space="preserve"> результаты качества знаний наглядно демонстрируют потребность в переходе на содержательно новый уровень в обеспечении и оценке качества знаний в период введения федерального государственного образовательного стандарта</w:t>
      </w:r>
      <w:r w:rsidR="00BE0429" w:rsidRPr="009024D1">
        <w:rPr>
          <w:rFonts w:ascii="Times New Roman" w:hAnsi="Times New Roman"/>
          <w:sz w:val="26"/>
          <w:szCs w:val="26"/>
        </w:rPr>
        <w:t>;</w:t>
      </w:r>
    </w:p>
    <w:p w:rsidR="00090A92" w:rsidRPr="009024D1" w:rsidRDefault="00BE0429" w:rsidP="00146B2D">
      <w:pPr>
        <w:pStyle w:val="a6"/>
        <w:numPr>
          <w:ilvl w:val="0"/>
          <w:numId w:val="21"/>
        </w:numPr>
        <w:tabs>
          <w:tab w:val="left" w:pos="567"/>
          <w:tab w:val="left" w:pos="993"/>
        </w:tabs>
        <w:spacing w:line="360" w:lineRule="auto"/>
        <w:ind w:left="-142" w:firstLine="709"/>
        <w:jc w:val="both"/>
        <w:rPr>
          <w:rFonts w:ascii="Times New Roman" w:hAnsi="Times New Roman"/>
          <w:sz w:val="26"/>
          <w:szCs w:val="26"/>
        </w:rPr>
      </w:pPr>
      <w:r w:rsidRPr="009024D1">
        <w:rPr>
          <w:rFonts w:ascii="Times New Roman" w:hAnsi="Times New Roman"/>
          <w:sz w:val="26"/>
          <w:szCs w:val="26"/>
        </w:rPr>
        <w:t xml:space="preserve"> уровень квалификации части педагогов не позволяет </w:t>
      </w:r>
      <w:r w:rsidR="00C03AA9">
        <w:rPr>
          <w:rFonts w:ascii="Times New Roman" w:hAnsi="Times New Roman"/>
          <w:sz w:val="26"/>
          <w:szCs w:val="26"/>
        </w:rPr>
        <w:t xml:space="preserve"> </w:t>
      </w:r>
      <w:r w:rsidRPr="009024D1">
        <w:rPr>
          <w:rFonts w:ascii="Times New Roman" w:hAnsi="Times New Roman"/>
          <w:sz w:val="26"/>
          <w:szCs w:val="26"/>
        </w:rPr>
        <w:t>обеспечить достаточное качество формирования в процессе обучения и воспитания инновационного типа мышления и инновационного стиля поведе</w:t>
      </w:r>
      <w:r w:rsidR="00C03AA9">
        <w:rPr>
          <w:rFonts w:ascii="Times New Roman" w:hAnsi="Times New Roman"/>
          <w:sz w:val="26"/>
          <w:szCs w:val="26"/>
        </w:rPr>
        <w:t xml:space="preserve">ния у большинства обучающихся, </w:t>
      </w:r>
      <w:r w:rsidRPr="009024D1">
        <w:rPr>
          <w:rFonts w:ascii="Times New Roman" w:hAnsi="Times New Roman"/>
          <w:sz w:val="26"/>
          <w:szCs w:val="26"/>
        </w:rPr>
        <w:t>переход к компе</w:t>
      </w:r>
      <w:r w:rsidR="00090A92" w:rsidRPr="009024D1">
        <w:rPr>
          <w:rFonts w:ascii="Times New Roman" w:hAnsi="Times New Roman"/>
          <w:sz w:val="26"/>
          <w:szCs w:val="26"/>
        </w:rPr>
        <w:t>тентностному подходу в обучении;</w:t>
      </w:r>
      <w:r w:rsidRPr="009024D1">
        <w:rPr>
          <w:rFonts w:ascii="Times New Roman" w:hAnsi="Times New Roman"/>
          <w:sz w:val="26"/>
          <w:szCs w:val="26"/>
        </w:rPr>
        <w:t xml:space="preserve"> </w:t>
      </w:r>
    </w:p>
    <w:p w:rsidR="009024D1" w:rsidRDefault="00090A92" w:rsidP="00146B2D">
      <w:pPr>
        <w:numPr>
          <w:ilvl w:val="0"/>
          <w:numId w:val="12"/>
        </w:numPr>
        <w:tabs>
          <w:tab w:val="clear" w:pos="720"/>
          <w:tab w:val="num" w:pos="0"/>
          <w:tab w:val="left" w:pos="851"/>
        </w:tabs>
        <w:spacing w:line="360" w:lineRule="auto"/>
        <w:ind w:left="0" w:firstLine="567"/>
        <w:jc w:val="both"/>
        <w:textAlignment w:val="baseline"/>
        <w:rPr>
          <w:rFonts w:ascii="Times New Roman" w:hAnsi="Times New Roman"/>
          <w:sz w:val="26"/>
          <w:szCs w:val="26"/>
        </w:rPr>
      </w:pPr>
      <w:r w:rsidRPr="001A6239">
        <w:rPr>
          <w:rFonts w:ascii="Times New Roman" w:hAnsi="Times New Roman"/>
          <w:sz w:val="26"/>
          <w:szCs w:val="26"/>
        </w:rPr>
        <w:t xml:space="preserve"> низкая динамика кадрового обновления в системе образования, дефицит преподавательских и управленческих </w:t>
      </w:r>
      <w:r w:rsidR="00E54728" w:rsidRPr="001A6239">
        <w:rPr>
          <w:rFonts w:ascii="Times New Roman" w:hAnsi="Times New Roman"/>
          <w:sz w:val="26"/>
          <w:szCs w:val="26"/>
        </w:rPr>
        <w:t>кадров необходимой квалификации;</w:t>
      </w:r>
    </w:p>
    <w:p w:rsidR="00200639" w:rsidRPr="009024D1" w:rsidRDefault="00090A92" w:rsidP="00146B2D">
      <w:pPr>
        <w:numPr>
          <w:ilvl w:val="0"/>
          <w:numId w:val="12"/>
        </w:numPr>
        <w:tabs>
          <w:tab w:val="clear" w:pos="720"/>
          <w:tab w:val="num" w:pos="0"/>
          <w:tab w:val="left" w:pos="851"/>
        </w:tabs>
        <w:spacing w:line="360" w:lineRule="auto"/>
        <w:ind w:left="0" w:firstLine="567"/>
        <w:jc w:val="both"/>
        <w:textAlignment w:val="baseline"/>
        <w:rPr>
          <w:rFonts w:ascii="Times New Roman" w:hAnsi="Times New Roman"/>
          <w:sz w:val="26"/>
          <w:szCs w:val="26"/>
        </w:rPr>
      </w:pPr>
      <w:r w:rsidRPr="009024D1">
        <w:rPr>
          <w:rFonts w:ascii="Times New Roman" w:hAnsi="Times New Roman"/>
          <w:sz w:val="26"/>
          <w:szCs w:val="26"/>
        </w:rPr>
        <w:t xml:space="preserve"> о</w:t>
      </w:r>
      <w:r w:rsidR="00BE0429" w:rsidRPr="009024D1">
        <w:rPr>
          <w:rFonts w:ascii="Times New Roman" w:hAnsi="Times New Roman"/>
          <w:sz w:val="26"/>
          <w:szCs w:val="26"/>
        </w:rPr>
        <w:t xml:space="preserve">стается нерешенным вопрос полного оснащения образовательных </w:t>
      </w:r>
      <w:r w:rsidRPr="009024D1">
        <w:rPr>
          <w:rFonts w:ascii="Times New Roman" w:hAnsi="Times New Roman"/>
          <w:sz w:val="26"/>
          <w:szCs w:val="26"/>
        </w:rPr>
        <w:t xml:space="preserve">организаций </w:t>
      </w:r>
      <w:r w:rsidR="00BE0429" w:rsidRPr="009024D1">
        <w:rPr>
          <w:rFonts w:ascii="Times New Roman" w:hAnsi="Times New Roman"/>
          <w:sz w:val="26"/>
          <w:szCs w:val="26"/>
        </w:rPr>
        <w:t>(особенно в сельской местности) компьютерной техникой и мультимедийным оборудованием, дальнейшей информатизации системы образования, что затрудняет переход к дистанционному обучению, использованию электронных образовательных ресурсов и учебников. Низкая  пропускная  способность Интернет-канала  в образовательных организациях негативно сказывается  на участии педагогов в дистанционном повышении квалификации, сетевых мероприятиях, вебинарах и  других  формах  самообразования,  а  также  организации  сетевых, дистанционных мероприятий с учащимися.</w:t>
      </w:r>
    </w:p>
    <w:p w:rsidR="00090A92" w:rsidRPr="001A6239" w:rsidRDefault="00090A92" w:rsidP="00090A92">
      <w:pPr>
        <w:pStyle w:val="a6"/>
        <w:tabs>
          <w:tab w:val="left" w:pos="567"/>
        </w:tabs>
        <w:spacing w:line="360" w:lineRule="auto"/>
        <w:ind w:left="567"/>
        <w:jc w:val="both"/>
        <w:rPr>
          <w:rFonts w:ascii="Times New Roman" w:hAnsi="Times New Roman"/>
          <w:sz w:val="26"/>
          <w:szCs w:val="26"/>
        </w:rPr>
      </w:pPr>
      <w:r w:rsidRPr="001A6239">
        <w:rPr>
          <w:rFonts w:ascii="Times New Roman" w:hAnsi="Times New Roman"/>
          <w:sz w:val="26"/>
          <w:szCs w:val="26"/>
          <w:lang w:bidi="ru-RU"/>
        </w:rPr>
        <w:t>Обозначенные проблемы требуют комплексного решения.</w:t>
      </w:r>
    </w:p>
    <w:p w:rsidR="004672F4" w:rsidRPr="001A6239" w:rsidRDefault="00200639" w:rsidP="00C10898">
      <w:pPr>
        <w:tabs>
          <w:tab w:val="left" w:pos="567"/>
        </w:tabs>
        <w:spacing w:line="360" w:lineRule="auto"/>
        <w:ind w:left="-142" w:firstLine="709"/>
        <w:jc w:val="both"/>
        <w:rPr>
          <w:rFonts w:ascii="Times New Roman" w:hAnsi="Times New Roman"/>
          <w:sz w:val="26"/>
          <w:szCs w:val="26"/>
          <w:lang w:bidi="ru-RU"/>
        </w:rPr>
      </w:pPr>
      <w:r w:rsidRPr="001A6239">
        <w:rPr>
          <w:rFonts w:ascii="Times New Roman" w:hAnsi="Times New Roman"/>
          <w:sz w:val="26"/>
          <w:szCs w:val="26"/>
          <w:lang w:bidi="ru-RU"/>
        </w:rPr>
        <w:t xml:space="preserve">Реализация </w:t>
      </w:r>
      <w:r w:rsidR="00C10898" w:rsidRPr="001A6239">
        <w:rPr>
          <w:rFonts w:ascii="Times New Roman" w:hAnsi="Times New Roman"/>
          <w:sz w:val="26"/>
          <w:szCs w:val="26"/>
          <w:lang w:bidi="ru-RU"/>
        </w:rPr>
        <w:t xml:space="preserve"> </w:t>
      </w:r>
      <w:r w:rsidRPr="001A6239">
        <w:rPr>
          <w:rFonts w:ascii="Times New Roman" w:hAnsi="Times New Roman"/>
          <w:sz w:val="26"/>
          <w:szCs w:val="26"/>
          <w:lang w:bidi="ru-RU"/>
        </w:rPr>
        <w:t xml:space="preserve"> </w:t>
      </w:r>
      <w:r w:rsidR="00C10898" w:rsidRPr="001A6239">
        <w:rPr>
          <w:rFonts w:ascii="Times New Roman" w:hAnsi="Times New Roman"/>
          <w:sz w:val="26"/>
          <w:szCs w:val="26"/>
          <w:lang w:bidi="ru-RU"/>
        </w:rPr>
        <w:t>Под</w:t>
      </w:r>
      <w:r w:rsidRPr="001A6239">
        <w:rPr>
          <w:rFonts w:ascii="Times New Roman" w:hAnsi="Times New Roman"/>
          <w:sz w:val="26"/>
          <w:szCs w:val="26"/>
          <w:lang w:bidi="ru-RU"/>
        </w:rPr>
        <w:t xml:space="preserve">программы даст возможность осуществить программно-целевой метод в управлении системой образования Пограничного муниципального округа, определить перспективу вывода на новое качество образования, позволит обеспечить его динамичность, конкурентоспособность.  </w:t>
      </w:r>
    </w:p>
    <w:p w:rsidR="0061517F" w:rsidRPr="001A6239" w:rsidRDefault="0061517F" w:rsidP="004672F4">
      <w:pPr>
        <w:pStyle w:val="aff0"/>
        <w:keepLines/>
        <w:spacing w:after="0" w:line="360" w:lineRule="auto"/>
        <w:ind w:firstLine="567"/>
        <w:jc w:val="both"/>
        <w:rPr>
          <w:sz w:val="26"/>
          <w:szCs w:val="26"/>
        </w:rPr>
      </w:pPr>
      <w:r w:rsidRPr="001A6239">
        <w:rPr>
          <w:sz w:val="26"/>
          <w:szCs w:val="26"/>
        </w:rPr>
        <w:t xml:space="preserve">Выполнение мероприятий в рамках </w:t>
      </w:r>
      <w:r w:rsidR="00C10898" w:rsidRPr="001A6239">
        <w:rPr>
          <w:sz w:val="26"/>
          <w:szCs w:val="26"/>
        </w:rPr>
        <w:t xml:space="preserve"> </w:t>
      </w:r>
      <w:r w:rsidRPr="001A6239">
        <w:rPr>
          <w:sz w:val="26"/>
          <w:szCs w:val="26"/>
        </w:rPr>
        <w:t xml:space="preserve"> </w:t>
      </w:r>
      <w:r w:rsidR="00C10898" w:rsidRPr="001A6239">
        <w:rPr>
          <w:sz w:val="26"/>
          <w:szCs w:val="26"/>
        </w:rPr>
        <w:t>П</w:t>
      </w:r>
      <w:r w:rsidRPr="001A6239">
        <w:rPr>
          <w:sz w:val="26"/>
          <w:szCs w:val="26"/>
        </w:rPr>
        <w:t>одпрограммы позвол</w:t>
      </w:r>
      <w:r w:rsidR="006620A6" w:rsidRPr="001A6239">
        <w:rPr>
          <w:sz w:val="26"/>
          <w:szCs w:val="26"/>
        </w:rPr>
        <w:t>и</w:t>
      </w:r>
      <w:r w:rsidRPr="001A6239">
        <w:rPr>
          <w:sz w:val="26"/>
          <w:szCs w:val="26"/>
        </w:rPr>
        <w:t>т:</w:t>
      </w:r>
    </w:p>
    <w:p w:rsidR="0061517F" w:rsidRPr="001A6239" w:rsidRDefault="0061517F" w:rsidP="004672F4">
      <w:pPr>
        <w:widowControl w:val="0"/>
        <w:numPr>
          <w:ilvl w:val="1"/>
          <w:numId w:val="2"/>
        </w:numPr>
        <w:tabs>
          <w:tab w:val="clear" w:pos="1440"/>
          <w:tab w:val="num" w:pos="851"/>
        </w:tabs>
        <w:autoSpaceDE w:val="0"/>
        <w:autoSpaceDN w:val="0"/>
        <w:adjustRightInd w:val="0"/>
        <w:spacing w:line="360" w:lineRule="auto"/>
        <w:ind w:left="0" w:firstLine="567"/>
        <w:jc w:val="both"/>
        <w:rPr>
          <w:rFonts w:ascii="Times New Roman" w:hAnsi="Times New Roman"/>
          <w:sz w:val="26"/>
          <w:szCs w:val="26"/>
        </w:rPr>
      </w:pPr>
      <w:r w:rsidRPr="001A6239">
        <w:rPr>
          <w:rFonts w:ascii="Times New Roman" w:hAnsi="Times New Roman"/>
          <w:sz w:val="26"/>
          <w:szCs w:val="26"/>
        </w:rPr>
        <w:t xml:space="preserve">обеспечить  равный доступ к качественному общему образованию, внедрение федерального государственного образовательного стандарта </w:t>
      </w:r>
      <w:r w:rsidR="00A57DC2" w:rsidRPr="001A6239">
        <w:rPr>
          <w:rFonts w:ascii="Times New Roman" w:hAnsi="Times New Roman"/>
          <w:sz w:val="26"/>
          <w:szCs w:val="26"/>
        </w:rPr>
        <w:t xml:space="preserve">среднего </w:t>
      </w:r>
      <w:r w:rsidRPr="001A6239">
        <w:rPr>
          <w:rFonts w:ascii="Times New Roman" w:hAnsi="Times New Roman"/>
          <w:sz w:val="26"/>
          <w:szCs w:val="26"/>
        </w:rPr>
        <w:t>общего образования, совершенствование профессионального уровня педагогичес</w:t>
      </w:r>
      <w:r w:rsidR="00C03AA9">
        <w:rPr>
          <w:rFonts w:ascii="Times New Roman" w:hAnsi="Times New Roman"/>
          <w:sz w:val="26"/>
          <w:szCs w:val="26"/>
        </w:rPr>
        <w:t>ких работников</w:t>
      </w:r>
      <w:r w:rsidRPr="001A6239">
        <w:rPr>
          <w:rFonts w:ascii="Times New Roman" w:hAnsi="Times New Roman"/>
          <w:sz w:val="26"/>
          <w:szCs w:val="26"/>
        </w:rPr>
        <w:t xml:space="preserve">;   </w:t>
      </w:r>
    </w:p>
    <w:p w:rsidR="0061517F" w:rsidRPr="001A6239" w:rsidRDefault="0061517F" w:rsidP="004672F4">
      <w:pPr>
        <w:widowControl w:val="0"/>
        <w:numPr>
          <w:ilvl w:val="1"/>
          <w:numId w:val="2"/>
        </w:numPr>
        <w:tabs>
          <w:tab w:val="clear" w:pos="1440"/>
          <w:tab w:val="num" w:pos="851"/>
        </w:tabs>
        <w:autoSpaceDE w:val="0"/>
        <w:autoSpaceDN w:val="0"/>
        <w:adjustRightInd w:val="0"/>
        <w:spacing w:line="360" w:lineRule="auto"/>
        <w:ind w:left="0" w:firstLine="567"/>
        <w:jc w:val="both"/>
        <w:rPr>
          <w:rFonts w:ascii="Times New Roman" w:hAnsi="Times New Roman"/>
          <w:color w:val="000000"/>
          <w:sz w:val="26"/>
          <w:szCs w:val="26"/>
        </w:rPr>
      </w:pPr>
      <w:r w:rsidRPr="001A6239">
        <w:rPr>
          <w:rFonts w:ascii="Times New Roman" w:hAnsi="Times New Roman"/>
          <w:sz w:val="26"/>
          <w:szCs w:val="26"/>
        </w:rPr>
        <w:t>обеспечить информационную открытость за счет создания Интернет-ресурсов, общественного участия в управлении и оценке качества образовательных услуг</w:t>
      </w:r>
      <w:r w:rsidR="005F32A2" w:rsidRPr="001A6239">
        <w:rPr>
          <w:rFonts w:ascii="Times New Roman" w:hAnsi="Times New Roman"/>
          <w:sz w:val="26"/>
          <w:szCs w:val="26"/>
        </w:rPr>
        <w:t xml:space="preserve"> </w:t>
      </w:r>
      <w:r w:rsidR="00757BEB" w:rsidRPr="001A6239">
        <w:rPr>
          <w:rFonts w:ascii="Times New Roman" w:hAnsi="Times New Roman"/>
          <w:sz w:val="26"/>
          <w:szCs w:val="26"/>
        </w:rPr>
        <w:t>муниципальных образовательных организаций Пограничного муниципального района</w:t>
      </w:r>
      <w:r w:rsidRPr="001A6239">
        <w:rPr>
          <w:rFonts w:ascii="Times New Roman" w:hAnsi="Times New Roman"/>
          <w:sz w:val="26"/>
          <w:szCs w:val="26"/>
        </w:rPr>
        <w:t>;</w:t>
      </w:r>
    </w:p>
    <w:p w:rsidR="0061517F" w:rsidRPr="001A6239" w:rsidRDefault="0061517F" w:rsidP="004672F4">
      <w:pPr>
        <w:pStyle w:val="afd"/>
        <w:numPr>
          <w:ilvl w:val="1"/>
          <w:numId w:val="2"/>
        </w:numPr>
        <w:tabs>
          <w:tab w:val="clear" w:pos="1440"/>
          <w:tab w:val="num" w:pos="851"/>
        </w:tabs>
        <w:spacing w:line="360" w:lineRule="auto"/>
        <w:ind w:left="0" w:firstLine="567"/>
        <w:rPr>
          <w:sz w:val="26"/>
          <w:szCs w:val="26"/>
        </w:rPr>
      </w:pPr>
      <w:r w:rsidRPr="001A6239">
        <w:rPr>
          <w:sz w:val="26"/>
          <w:szCs w:val="26"/>
        </w:rPr>
        <w:t xml:space="preserve">сохранить  и укрепить материально-техническую  базу </w:t>
      </w:r>
      <w:r w:rsidR="00757BEB" w:rsidRPr="001A6239">
        <w:rPr>
          <w:sz w:val="26"/>
          <w:szCs w:val="26"/>
        </w:rPr>
        <w:t>школ;</w:t>
      </w:r>
    </w:p>
    <w:p w:rsidR="0061517F" w:rsidRDefault="0061517F" w:rsidP="004672F4">
      <w:pPr>
        <w:widowControl w:val="0"/>
        <w:numPr>
          <w:ilvl w:val="1"/>
          <w:numId w:val="2"/>
        </w:numPr>
        <w:tabs>
          <w:tab w:val="clear" w:pos="1440"/>
          <w:tab w:val="num" w:pos="851"/>
        </w:tabs>
        <w:autoSpaceDE w:val="0"/>
        <w:autoSpaceDN w:val="0"/>
        <w:adjustRightInd w:val="0"/>
        <w:spacing w:line="360" w:lineRule="auto"/>
        <w:ind w:left="0" w:firstLine="567"/>
        <w:jc w:val="both"/>
        <w:rPr>
          <w:rFonts w:ascii="Times New Roman" w:hAnsi="Times New Roman"/>
          <w:sz w:val="26"/>
          <w:szCs w:val="26"/>
        </w:rPr>
      </w:pPr>
      <w:r w:rsidRPr="001A6239">
        <w:rPr>
          <w:rFonts w:ascii="Times New Roman" w:hAnsi="Times New Roman"/>
          <w:sz w:val="26"/>
          <w:szCs w:val="26"/>
        </w:rPr>
        <w:t>повысить эффективность деятельности</w:t>
      </w:r>
      <w:r w:rsidR="005F32A2" w:rsidRPr="001A6239">
        <w:rPr>
          <w:rFonts w:ascii="Times New Roman" w:hAnsi="Times New Roman"/>
          <w:sz w:val="26"/>
          <w:szCs w:val="26"/>
        </w:rPr>
        <w:t xml:space="preserve"> </w:t>
      </w:r>
      <w:r w:rsidR="00757BEB" w:rsidRPr="001A6239">
        <w:rPr>
          <w:rFonts w:ascii="Times New Roman" w:hAnsi="Times New Roman"/>
          <w:sz w:val="26"/>
          <w:szCs w:val="26"/>
        </w:rPr>
        <w:t>образовательных организаций</w:t>
      </w:r>
      <w:r w:rsidRPr="001A6239">
        <w:rPr>
          <w:rFonts w:ascii="Times New Roman" w:hAnsi="Times New Roman"/>
          <w:sz w:val="26"/>
          <w:szCs w:val="26"/>
        </w:rPr>
        <w:t xml:space="preserve">, </w:t>
      </w:r>
      <w:r w:rsidRPr="001A6239">
        <w:rPr>
          <w:rFonts w:ascii="Times New Roman" w:hAnsi="Times New Roman"/>
          <w:sz w:val="26"/>
          <w:szCs w:val="26"/>
        </w:rPr>
        <w:lastRenderedPageBreak/>
        <w:t>предполагающую дальнейшую оптимизацию сети общеобразовательных организаций с сохранением сельских школ, находящихся в шаговой доступности от места проживания детей,  сохранение нормативной наполняемости классов.</w:t>
      </w:r>
    </w:p>
    <w:p w:rsidR="006A69EA" w:rsidRDefault="006A69EA" w:rsidP="006A69EA">
      <w:pPr>
        <w:widowControl w:val="0"/>
        <w:autoSpaceDE w:val="0"/>
        <w:autoSpaceDN w:val="0"/>
        <w:adjustRightInd w:val="0"/>
        <w:spacing w:line="360" w:lineRule="auto"/>
        <w:ind w:firstLine="567"/>
        <w:jc w:val="both"/>
        <w:rPr>
          <w:rFonts w:ascii="Times New Roman" w:hAnsi="Times New Roman"/>
          <w:sz w:val="26"/>
          <w:szCs w:val="26"/>
        </w:rPr>
      </w:pPr>
      <w:r>
        <w:rPr>
          <w:rFonts w:ascii="Times New Roman" w:hAnsi="Times New Roman"/>
          <w:sz w:val="26"/>
          <w:szCs w:val="26"/>
        </w:rPr>
        <w:t xml:space="preserve"> А также реализовать на </w:t>
      </w:r>
      <w:r w:rsidR="009024D1" w:rsidRPr="009024D1">
        <w:rPr>
          <w:rFonts w:ascii="Times New Roman" w:hAnsi="Times New Roman"/>
          <w:sz w:val="26"/>
          <w:szCs w:val="26"/>
        </w:rPr>
        <w:t xml:space="preserve">территории </w:t>
      </w:r>
      <w:r>
        <w:rPr>
          <w:rFonts w:ascii="Times New Roman" w:hAnsi="Times New Roman"/>
          <w:sz w:val="26"/>
          <w:szCs w:val="26"/>
        </w:rPr>
        <w:t>Пограничного муниципального округа</w:t>
      </w:r>
      <w:r w:rsidR="009024D1" w:rsidRPr="009024D1">
        <w:rPr>
          <w:rFonts w:ascii="Times New Roman" w:hAnsi="Times New Roman"/>
          <w:sz w:val="26"/>
          <w:szCs w:val="26"/>
        </w:rPr>
        <w:t xml:space="preserve"> национальный проект в области развития педаг</w:t>
      </w:r>
      <w:r>
        <w:rPr>
          <w:rFonts w:ascii="Times New Roman" w:hAnsi="Times New Roman"/>
          <w:sz w:val="26"/>
          <w:szCs w:val="26"/>
        </w:rPr>
        <w:t>огических кадров «Учитель будущего»</w:t>
      </w:r>
      <w:r w:rsidR="009024D1" w:rsidRPr="009024D1">
        <w:rPr>
          <w:rFonts w:ascii="Times New Roman" w:hAnsi="Times New Roman"/>
          <w:sz w:val="26"/>
          <w:szCs w:val="26"/>
        </w:rPr>
        <w:t xml:space="preserve"> за счет: </w:t>
      </w:r>
    </w:p>
    <w:p w:rsidR="006A69EA" w:rsidRDefault="009024D1" w:rsidP="00146B2D">
      <w:pPr>
        <w:pStyle w:val="a6"/>
        <w:widowControl w:val="0"/>
        <w:numPr>
          <w:ilvl w:val="0"/>
          <w:numId w:val="27"/>
        </w:numPr>
        <w:tabs>
          <w:tab w:val="left" w:pos="1134"/>
          <w:tab w:val="left" w:pos="1418"/>
        </w:tabs>
        <w:autoSpaceDE w:val="0"/>
        <w:autoSpaceDN w:val="0"/>
        <w:adjustRightInd w:val="0"/>
        <w:spacing w:line="360" w:lineRule="auto"/>
        <w:ind w:left="0" w:firstLine="567"/>
        <w:jc w:val="both"/>
        <w:rPr>
          <w:rFonts w:ascii="Times New Roman" w:hAnsi="Times New Roman"/>
          <w:sz w:val="26"/>
          <w:szCs w:val="26"/>
        </w:rPr>
      </w:pPr>
      <w:r w:rsidRPr="006A69EA">
        <w:rPr>
          <w:rFonts w:ascii="Times New Roman" w:hAnsi="Times New Roman"/>
          <w:sz w:val="26"/>
          <w:szCs w:val="26"/>
        </w:rPr>
        <w:t xml:space="preserve">реализации комплекса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с лучшими практиками; </w:t>
      </w:r>
    </w:p>
    <w:p w:rsidR="009024D1" w:rsidRPr="006A69EA" w:rsidRDefault="009024D1" w:rsidP="00146B2D">
      <w:pPr>
        <w:pStyle w:val="a6"/>
        <w:widowControl w:val="0"/>
        <w:numPr>
          <w:ilvl w:val="0"/>
          <w:numId w:val="27"/>
        </w:numPr>
        <w:tabs>
          <w:tab w:val="left" w:pos="1134"/>
          <w:tab w:val="left" w:pos="1418"/>
        </w:tabs>
        <w:autoSpaceDE w:val="0"/>
        <w:autoSpaceDN w:val="0"/>
        <w:adjustRightInd w:val="0"/>
        <w:spacing w:line="360" w:lineRule="auto"/>
        <w:ind w:left="0" w:firstLine="567"/>
        <w:jc w:val="both"/>
        <w:rPr>
          <w:rFonts w:ascii="Times New Roman" w:hAnsi="Times New Roman"/>
          <w:sz w:val="26"/>
          <w:szCs w:val="26"/>
        </w:rPr>
      </w:pPr>
      <w:r w:rsidRPr="006A69EA">
        <w:rPr>
          <w:rFonts w:ascii="Times New Roman" w:hAnsi="Times New Roman"/>
          <w:sz w:val="26"/>
          <w:szCs w:val="26"/>
        </w:rPr>
        <w:t xml:space="preserve">использование дистанционных технологий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 </w:t>
      </w:r>
    </w:p>
    <w:p w:rsidR="00F03A45" w:rsidRPr="00F03A45" w:rsidRDefault="009024D1" w:rsidP="00146B2D">
      <w:pPr>
        <w:pStyle w:val="a6"/>
        <w:widowControl w:val="0"/>
        <w:numPr>
          <w:ilvl w:val="0"/>
          <w:numId w:val="27"/>
        </w:numPr>
        <w:tabs>
          <w:tab w:val="left" w:pos="1134"/>
          <w:tab w:val="left" w:pos="1418"/>
        </w:tabs>
        <w:autoSpaceDE w:val="0"/>
        <w:autoSpaceDN w:val="0"/>
        <w:adjustRightInd w:val="0"/>
        <w:spacing w:line="360" w:lineRule="auto"/>
        <w:ind w:left="0" w:firstLine="567"/>
        <w:jc w:val="both"/>
        <w:rPr>
          <w:rFonts w:ascii="Times New Roman" w:hAnsi="Times New Roman"/>
          <w:sz w:val="26"/>
          <w:szCs w:val="26"/>
        </w:rPr>
      </w:pPr>
      <w:r w:rsidRPr="006A69EA">
        <w:rPr>
          <w:rFonts w:ascii="Times New Roman" w:hAnsi="Times New Roman"/>
          <w:sz w:val="26"/>
          <w:szCs w:val="26"/>
        </w:rPr>
        <w:t xml:space="preserve">вовлечения педагогов в процедуру прохождения добровольной независимой </w:t>
      </w:r>
      <w:r w:rsidR="006A69EA">
        <w:rPr>
          <w:rFonts w:ascii="Times New Roman" w:hAnsi="Times New Roman"/>
          <w:sz w:val="26"/>
          <w:szCs w:val="26"/>
        </w:rPr>
        <w:t>оценки квалификации.</w:t>
      </w:r>
      <w:r w:rsidRPr="006A69EA">
        <w:rPr>
          <w:rFonts w:ascii="Times New Roman" w:hAnsi="Times New Roman"/>
          <w:sz w:val="26"/>
          <w:szCs w:val="26"/>
        </w:rPr>
        <w:t xml:space="preserve"> </w:t>
      </w:r>
    </w:p>
    <w:p w:rsidR="006620A6" w:rsidRPr="001A6239" w:rsidRDefault="006620A6" w:rsidP="004672F4">
      <w:pPr>
        <w:autoSpaceDE w:val="0"/>
        <w:autoSpaceDN w:val="0"/>
        <w:adjustRightInd w:val="0"/>
        <w:spacing w:line="360" w:lineRule="auto"/>
        <w:ind w:firstLine="567"/>
        <w:jc w:val="both"/>
        <w:rPr>
          <w:rFonts w:ascii="Times New Roman" w:hAnsi="Times New Roman"/>
          <w:sz w:val="26"/>
          <w:szCs w:val="26"/>
        </w:rPr>
      </w:pPr>
      <w:r w:rsidRPr="001A6239">
        <w:rPr>
          <w:rFonts w:ascii="Times New Roman" w:hAnsi="Times New Roman"/>
          <w:sz w:val="26"/>
          <w:szCs w:val="26"/>
        </w:rPr>
        <w:t xml:space="preserve">Результатом выполнения мероприятий Подпрограммы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 </w:t>
      </w:r>
      <w:r w:rsidR="00DE0624" w:rsidRPr="001A6239">
        <w:rPr>
          <w:rFonts w:ascii="Times New Roman" w:hAnsi="Times New Roman"/>
          <w:sz w:val="26"/>
          <w:szCs w:val="26"/>
        </w:rPr>
        <w:t>Пограничн</w:t>
      </w:r>
      <w:r w:rsidRPr="001A6239">
        <w:rPr>
          <w:rFonts w:ascii="Times New Roman" w:hAnsi="Times New Roman"/>
          <w:sz w:val="26"/>
          <w:szCs w:val="26"/>
        </w:rPr>
        <w:t xml:space="preserve">ого муниципального </w:t>
      </w:r>
      <w:r w:rsidR="00C10898" w:rsidRPr="001A6239">
        <w:rPr>
          <w:rFonts w:ascii="Times New Roman" w:hAnsi="Times New Roman"/>
          <w:sz w:val="26"/>
          <w:szCs w:val="26"/>
        </w:rPr>
        <w:t>округа</w:t>
      </w:r>
      <w:r w:rsidRPr="001A6239">
        <w:rPr>
          <w:rFonts w:ascii="Times New Roman" w:hAnsi="Times New Roman"/>
          <w:sz w:val="26"/>
          <w:szCs w:val="26"/>
        </w:rPr>
        <w:t>.</w:t>
      </w:r>
    </w:p>
    <w:p w:rsidR="00F03A45" w:rsidRPr="001A6239" w:rsidRDefault="006620A6" w:rsidP="006E716D">
      <w:pPr>
        <w:autoSpaceDE w:val="0"/>
        <w:autoSpaceDN w:val="0"/>
        <w:adjustRightInd w:val="0"/>
        <w:spacing w:line="360" w:lineRule="auto"/>
        <w:ind w:firstLine="540"/>
        <w:jc w:val="both"/>
        <w:rPr>
          <w:rFonts w:ascii="Times New Roman" w:hAnsi="Times New Roman"/>
          <w:sz w:val="26"/>
          <w:szCs w:val="26"/>
        </w:rPr>
      </w:pPr>
      <w:r w:rsidRPr="001A6239">
        <w:rPr>
          <w:rFonts w:ascii="Times New Roman" w:hAnsi="Times New Roman"/>
          <w:sz w:val="26"/>
          <w:szCs w:val="26"/>
        </w:rPr>
        <w:t>В соответствии с приоритетами определены основные цель и задачи Подпрограммы.</w:t>
      </w:r>
    </w:p>
    <w:p w:rsidR="0093257D" w:rsidRPr="001A6239" w:rsidRDefault="0093257D" w:rsidP="00C10898">
      <w:pPr>
        <w:pStyle w:val="Default"/>
        <w:rPr>
          <w:b/>
          <w:sz w:val="26"/>
          <w:szCs w:val="26"/>
        </w:rPr>
      </w:pPr>
    </w:p>
    <w:p w:rsidR="006E716D" w:rsidRPr="00722F7F" w:rsidRDefault="0061517F" w:rsidP="00722F7F">
      <w:pPr>
        <w:pStyle w:val="Default"/>
        <w:numPr>
          <w:ilvl w:val="0"/>
          <w:numId w:val="19"/>
        </w:numPr>
        <w:spacing w:line="360" w:lineRule="auto"/>
        <w:jc w:val="center"/>
        <w:rPr>
          <w:b/>
          <w:sz w:val="26"/>
          <w:szCs w:val="26"/>
        </w:rPr>
      </w:pPr>
      <w:r w:rsidRPr="001A6239">
        <w:rPr>
          <w:b/>
          <w:sz w:val="26"/>
          <w:szCs w:val="26"/>
        </w:rPr>
        <w:t>Цель и задачи Подпрограммы</w:t>
      </w:r>
      <w:r w:rsidR="00722F7F">
        <w:rPr>
          <w:b/>
          <w:sz w:val="26"/>
          <w:szCs w:val="26"/>
        </w:rPr>
        <w:t>, целевые индикаторы Подпрограммы</w:t>
      </w:r>
    </w:p>
    <w:p w:rsidR="006620A6" w:rsidRPr="001A6239" w:rsidRDefault="0061517F" w:rsidP="00722F7F">
      <w:pPr>
        <w:pStyle w:val="a6"/>
        <w:numPr>
          <w:ilvl w:val="1"/>
          <w:numId w:val="19"/>
        </w:numPr>
        <w:tabs>
          <w:tab w:val="left" w:pos="1134"/>
        </w:tabs>
        <w:spacing w:line="360" w:lineRule="auto"/>
        <w:ind w:left="0" w:firstLine="567"/>
        <w:jc w:val="both"/>
        <w:rPr>
          <w:rFonts w:ascii="Times New Roman" w:hAnsi="Times New Roman"/>
          <w:sz w:val="26"/>
          <w:szCs w:val="26"/>
        </w:rPr>
      </w:pPr>
      <w:r w:rsidRPr="001A6239">
        <w:rPr>
          <w:rFonts w:ascii="Times New Roman" w:hAnsi="Times New Roman"/>
          <w:sz w:val="26"/>
          <w:szCs w:val="26"/>
        </w:rPr>
        <w:t xml:space="preserve">Целью Подпрограммы является </w:t>
      </w:r>
      <w:r w:rsidR="00A57DC2" w:rsidRPr="001A6239">
        <w:rPr>
          <w:rFonts w:ascii="Times New Roman" w:hAnsi="Times New Roman"/>
          <w:sz w:val="26"/>
          <w:szCs w:val="26"/>
        </w:rPr>
        <w:t>обеспечение доступного и качественного образования,</w:t>
      </w:r>
      <w:r w:rsidR="008D52EA" w:rsidRPr="001A6239">
        <w:rPr>
          <w:rFonts w:ascii="Times New Roman" w:hAnsi="Times New Roman"/>
          <w:sz w:val="26"/>
          <w:szCs w:val="26"/>
        </w:rPr>
        <w:t xml:space="preserve"> соответствующего требованиям </w:t>
      </w:r>
      <w:r w:rsidR="00A57DC2" w:rsidRPr="001A6239">
        <w:rPr>
          <w:rFonts w:ascii="Times New Roman" w:hAnsi="Times New Roman"/>
          <w:sz w:val="26"/>
          <w:szCs w:val="26"/>
        </w:rPr>
        <w:t xml:space="preserve">социально-экономического развития Пограничного муниципального округа </w:t>
      </w:r>
    </w:p>
    <w:p w:rsidR="006620A6" w:rsidRPr="001A6239" w:rsidRDefault="0061517F" w:rsidP="00146B2D">
      <w:pPr>
        <w:pStyle w:val="a6"/>
        <w:numPr>
          <w:ilvl w:val="1"/>
          <w:numId w:val="19"/>
        </w:numPr>
        <w:tabs>
          <w:tab w:val="center" w:pos="4677"/>
          <w:tab w:val="right" w:pos="9355"/>
        </w:tabs>
        <w:autoSpaceDE w:val="0"/>
        <w:autoSpaceDN w:val="0"/>
        <w:adjustRightInd w:val="0"/>
        <w:spacing w:line="360" w:lineRule="auto"/>
        <w:jc w:val="both"/>
        <w:rPr>
          <w:rFonts w:ascii="Times New Roman" w:hAnsi="Times New Roman"/>
          <w:sz w:val="26"/>
          <w:szCs w:val="26"/>
        </w:rPr>
      </w:pPr>
      <w:r w:rsidRPr="001A6239">
        <w:rPr>
          <w:rFonts w:ascii="Times New Roman" w:hAnsi="Times New Roman"/>
          <w:sz w:val="26"/>
          <w:szCs w:val="26"/>
        </w:rPr>
        <w:t>Для достижения поставленной цели необходимо решение следующих задач</w:t>
      </w:r>
      <w:r w:rsidR="006620A6" w:rsidRPr="001A6239">
        <w:rPr>
          <w:rFonts w:ascii="Times New Roman" w:hAnsi="Times New Roman"/>
          <w:sz w:val="26"/>
          <w:szCs w:val="26"/>
        </w:rPr>
        <w:t>:</w:t>
      </w:r>
    </w:p>
    <w:p w:rsidR="00A57DC2" w:rsidRPr="001A6239" w:rsidRDefault="00A57DC2" w:rsidP="00146B2D">
      <w:pPr>
        <w:pStyle w:val="a6"/>
        <w:widowControl w:val="0"/>
        <w:numPr>
          <w:ilvl w:val="0"/>
          <w:numId w:val="16"/>
        </w:numPr>
        <w:tabs>
          <w:tab w:val="left" w:pos="440"/>
        </w:tabs>
        <w:autoSpaceDE w:val="0"/>
        <w:autoSpaceDN w:val="0"/>
        <w:adjustRightInd w:val="0"/>
        <w:spacing w:line="360" w:lineRule="auto"/>
        <w:ind w:left="0" w:firstLine="567"/>
        <w:jc w:val="both"/>
        <w:rPr>
          <w:rFonts w:ascii="Times New Roman" w:hAnsi="Times New Roman"/>
          <w:sz w:val="26"/>
          <w:szCs w:val="26"/>
          <w:u w:color="2A6EC3"/>
        </w:rPr>
      </w:pPr>
      <w:r w:rsidRPr="001A6239">
        <w:rPr>
          <w:rFonts w:ascii="Times New Roman" w:hAnsi="Times New Roman"/>
          <w:sz w:val="26"/>
          <w:szCs w:val="26"/>
          <w:u w:color="2A6EC3"/>
        </w:rPr>
        <w:t>достижение качества образования, соответствующего современным стандартам;</w:t>
      </w:r>
    </w:p>
    <w:p w:rsidR="00A57DC2" w:rsidRPr="001A6239" w:rsidRDefault="00A57DC2" w:rsidP="00146B2D">
      <w:pPr>
        <w:pStyle w:val="a6"/>
        <w:widowControl w:val="0"/>
        <w:numPr>
          <w:ilvl w:val="0"/>
          <w:numId w:val="16"/>
        </w:numPr>
        <w:tabs>
          <w:tab w:val="left" w:pos="440"/>
        </w:tabs>
        <w:autoSpaceDE w:val="0"/>
        <w:autoSpaceDN w:val="0"/>
        <w:adjustRightInd w:val="0"/>
        <w:spacing w:line="360" w:lineRule="auto"/>
        <w:ind w:left="0" w:firstLine="567"/>
        <w:jc w:val="both"/>
        <w:rPr>
          <w:rFonts w:ascii="Times New Roman" w:hAnsi="Times New Roman"/>
          <w:sz w:val="26"/>
          <w:szCs w:val="26"/>
          <w:u w:color="2A6EC3"/>
        </w:rPr>
      </w:pPr>
      <w:r w:rsidRPr="001A6239">
        <w:rPr>
          <w:rFonts w:ascii="Times New Roman" w:hAnsi="Times New Roman"/>
          <w:sz w:val="26"/>
          <w:szCs w:val="26"/>
          <w:u w:color="2A6EC3"/>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w:t>
      </w:r>
      <w:r w:rsidRPr="001A6239">
        <w:rPr>
          <w:rFonts w:ascii="Times New Roman" w:hAnsi="Times New Roman"/>
          <w:sz w:val="26"/>
          <w:szCs w:val="26"/>
          <w:u w:color="2A6EC3"/>
        </w:rPr>
        <w:lastRenderedPageBreak/>
        <w:t>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A57DC2" w:rsidRPr="001A6239" w:rsidRDefault="00A57DC2" w:rsidP="00146B2D">
      <w:pPr>
        <w:pStyle w:val="a6"/>
        <w:widowControl w:val="0"/>
        <w:numPr>
          <w:ilvl w:val="0"/>
          <w:numId w:val="16"/>
        </w:numPr>
        <w:tabs>
          <w:tab w:val="left" w:pos="440"/>
        </w:tabs>
        <w:autoSpaceDE w:val="0"/>
        <w:autoSpaceDN w:val="0"/>
        <w:adjustRightInd w:val="0"/>
        <w:spacing w:line="360" w:lineRule="auto"/>
        <w:ind w:left="0" w:firstLine="567"/>
        <w:jc w:val="both"/>
        <w:rPr>
          <w:rFonts w:ascii="Times New Roman" w:hAnsi="Times New Roman"/>
          <w:sz w:val="26"/>
          <w:szCs w:val="26"/>
          <w:u w:color="2A6EC3"/>
        </w:rPr>
      </w:pPr>
      <w:r w:rsidRPr="001A6239">
        <w:rPr>
          <w:rFonts w:ascii="Times New Roman" w:hAnsi="Times New Roman"/>
          <w:sz w:val="26"/>
          <w:szCs w:val="26"/>
          <w:u w:color="2A6EC3"/>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A57DC2" w:rsidRPr="001A6239" w:rsidRDefault="00A57DC2" w:rsidP="00146B2D">
      <w:pPr>
        <w:pStyle w:val="a6"/>
        <w:widowControl w:val="0"/>
        <w:numPr>
          <w:ilvl w:val="0"/>
          <w:numId w:val="16"/>
        </w:numPr>
        <w:tabs>
          <w:tab w:val="left" w:pos="440"/>
        </w:tabs>
        <w:autoSpaceDE w:val="0"/>
        <w:autoSpaceDN w:val="0"/>
        <w:adjustRightInd w:val="0"/>
        <w:spacing w:line="360" w:lineRule="auto"/>
        <w:ind w:left="0" w:firstLine="567"/>
        <w:jc w:val="both"/>
        <w:rPr>
          <w:rFonts w:ascii="Times New Roman" w:hAnsi="Times New Roman"/>
          <w:sz w:val="26"/>
          <w:szCs w:val="26"/>
          <w:u w:color="2A6EC3"/>
        </w:rPr>
      </w:pPr>
      <w:r w:rsidRPr="001A6239">
        <w:rPr>
          <w:rFonts w:ascii="Times New Roman" w:hAnsi="Times New Roman"/>
          <w:sz w:val="26"/>
          <w:szCs w:val="26"/>
          <w:u w:color="2A6EC3"/>
        </w:rPr>
        <w:t>создание условий для удовлетворения потребностей педагогов в социально-экономической поддержке своей деятельности и реализации своего профессионального потенциала;</w:t>
      </w:r>
    </w:p>
    <w:p w:rsidR="00722F7F" w:rsidRPr="00722F7F" w:rsidRDefault="00A57DC2" w:rsidP="00722F7F">
      <w:pPr>
        <w:pStyle w:val="a6"/>
        <w:widowControl w:val="0"/>
        <w:numPr>
          <w:ilvl w:val="0"/>
          <w:numId w:val="16"/>
        </w:numPr>
        <w:tabs>
          <w:tab w:val="left" w:pos="440"/>
        </w:tabs>
        <w:autoSpaceDE w:val="0"/>
        <w:autoSpaceDN w:val="0"/>
        <w:adjustRightInd w:val="0"/>
        <w:spacing w:line="360" w:lineRule="auto"/>
        <w:ind w:left="0" w:firstLine="567"/>
        <w:jc w:val="both"/>
        <w:rPr>
          <w:rFonts w:ascii="Times New Roman" w:hAnsi="Times New Roman"/>
          <w:sz w:val="26"/>
          <w:szCs w:val="26"/>
          <w:u w:color="2A6EC3"/>
        </w:rPr>
      </w:pPr>
      <w:r w:rsidRPr="001A6239">
        <w:rPr>
          <w:rFonts w:ascii="Times New Roman" w:hAnsi="Times New Roman"/>
          <w:sz w:val="26"/>
          <w:szCs w:val="26"/>
          <w:u w:color="2A6EC3"/>
        </w:rPr>
        <w:t>внедрение национальной системы профессионального роста педагогических работников.</w:t>
      </w:r>
    </w:p>
    <w:p w:rsidR="00722F7F" w:rsidRPr="00722F7F" w:rsidRDefault="00722F7F" w:rsidP="00722F7F">
      <w:pPr>
        <w:pStyle w:val="a6"/>
        <w:widowControl w:val="0"/>
        <w:autoSpaceDE w:val="0"/>
        <w:autoSpaceDN w:val="0"/>
        <w:adjustRightInd w:val="0"/>
        <w:spacing w:line="360" w:lineRule="auto"/>
        <w:ind w:left="0" w:firstLine="567"/>
        <w:jc w:val="both"/>
        <w:rPr>
          <w:rFonts w:ascii="Times New Roman" w:hAnsi="Times New Roman"/>
          <w:sz w:val="26"/>
          <w:szCs w:val="26"/>
          <w:u w:color="2A6EC3"/>
        </w:rPr>
      </w:pPr>
      <w:r w:rsidRPr="00722F7F">
        <w:rPr>
          <w:rFonts w:ascii="Times New Roman" w:hAnsi="Times New Roman"/>
          <w:sz w:val="26"/>
          <w:szCs w:val="26"/>
          <w:u w:color="2A6EC3"/>
        </w:rPr>
        <w:tab/>
        <w:t>Целевые индикаторы (показатели) П</w:t>
      </w:r>
      <w:r>
        <w:rPr>
          <w:rFonts w:ascii="Times New Roman" w:hAnsi="Times New Roman"/>
          <w:sz w:val="26"/>
          <w:szCs w:val="26"/>
          <w:u w:color="2A6EC3"/>
        </w:rPr>
        <w:t>одп</w:t>
      </w:r>
      <w:r w:rsidRPr="00722F7F">
        <w:rPr>
          <w:rFonts w:ascii="Times New Roman" w:hAnsi="Times New Roman"/>
          <w:sz w:val="26"/>
          <w:szCs w:val="26"/>
          <w:u w:color="2A6EC3"/>
        </w:rPr>
        <w:t>рограммы соответствуют ее целям и задачам.</w:t>
      </w:r>
    </w:p>
    <w:p w:rsidR="00722F7F" w:rsidRPr="00722F7F" w:rsidRDefault="00722F7F" w:rsidP="00722F7F">
      <w:pPr>
        <w:pStyle w:val="a6"/>
        <w:widowControl w:val="0"/>
        <w:autoSpaceDE w:val="0"/>
        <w:autoSpaceDN w:val="0"/>
        <w:adjustRightInd w:val="0"/>
        <w:spacing w:line="360" w:lineRule="auto"/>
        <w:ind w:left="0" w:firstLine="567"/>
        <w:jc w:val="both"/>
        <w:rPr>
          <w:rFonts w:ascii="Times New Roman" w:hAnsi="Times New Roman"/>
          <w:sz w:val="26"/>
          <w:szCs w:val="26"/>
          <w:u w:color="2A6EC3"/>
        </w:rPr>
      </w:pPr>
      <w:r w:rsidRPr="00722F7F">
        <w:rPr>
          <w:rFonts w:ascii="Times New Roman" w:hAnsi="Times New Roman"/>
          <w:sz w:val="26"/>
          <w:szCs w:val="26"/>
          <w:u w:color="2A6EC3"/>
        </w:rPr>
        <w:t>Перечень показателей П</w:t>
      </w:r>
      <w:r>
        <w:rPr>
          <w:rFonts w:ascii="Times New Roman" w:hAnsi="Times New Roman"/>
          <w:sz w:val="26"/>
          <w:szCs w:val="26"/>
          <w:u w:color="2A6EC3"/>
        </w:rPr>
        <w:t>одп</w:t>
      </w:r>
      <w:r w:rsidRPr="00722F7F">
        <w:rPr>
          <w:rFonts w:ascii="Times New Roman" w:hAnsi="Times New Roman"/>
          <w:sz w:val="26"/>
          <w:szCs w:val="26"/>
          <w:u w:color="2A6EC3"/>
        </w:rPr>
        <w:t>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rsidR="00722F7F" w:rsidRPr="001A6239" w:rsidRDefault="00722F7F" w:rsidP="00722F7F">
      <w:pPr>
        <w:pStyle w:val="a6"/>
        <w:widowControl w:val="0"/>
        <w:autoSpaceDE w:val="0"/>
        <w:autoSpaceDN w:val="0"/>
        <w:adjustRightInd w:val="0"/>
        <w:spacing w:line="360" w:lineRule="auto"/>
        <w:ind w:left="0" w:firstLine="567"/>
        <w:jc w:val="both"/>
        <w:rPr>
          <w:rFonts w:ascii="Times New Roman" w:hAnsi="Times New Roman"/>
          <w:sz w:val="26"/>
          <w:szCs w:val="26"/>
          <w:u w:color="2A6EC3"/>
        </w:rPr>
      </w:pPr>
      <w:r w:rsidRPr="00722F7F">
        <w:rPr>
          <w:rFonts w:ascii="Times New Roman" w:hAnsi="Times New Roman"/>
          <w:sz w:val="26"/>
          <w:szCs w:val="26"/>
          <w:u w:color="2A6EC3"/>
        </w:rPr>
        <w:t>Плановые значения показателей П</w:t>
      </w:r>
      <w:r>
        <w:rPr>
          <w:rFonts w:ascii="Times New Roman" w:hAnsi="Times New Roman"/>
          <w:sz w:val="26"/>
          <w:szCs w:val="26"/>
          <w:u w:color="2A6EC3"/>
        </w:rPr>
        <w:t>одп</w:t>
      </w:r>
      <w:r w:rsidRPr="00722F7F">
        <w:rPr>
          <w:rFonts w:ascii="Times New Roman" w:hAnsi="Times New Roman"/>
          <w:sz w:val="26"/>
          <w:szCs w:val="26"/>
          <w:u w:color="2A6EC3"/>
        </w:rPr>
        <w:t>рограммы, характеризующие эффективность реализации мероприятий государственной программы, в том числе подпрограмм и отдельных мероприятий приведены в  приложение №1 к настоящей   Программе.</w:t>
      </w:r>
    </w:p>
    <w:p w:rsidR="00A57DC2" w:rsidRPr="001A6239" w:rsidRDefault="00A57DC2" w:rsidP="00690D9D">
      <w:pPr>
        <w:tabs>
          <w:tab w:val="center" w:pos="4677"/>
          <w:tab w:val="right" w:pos="9355"/>
        </w:tabs>
        <w:autoSpaceDE w:val="0"/>
        <w:autoSpaceDN w:val="0"/>
        <w:adjustRightInd w:val="0"/>
        <w:ind w:firstLine="709"/>
        <w:jc w:val="both"/>
        <w:rPr>
          <w:rFonts w:ascii="Times New Roman" w:hAnsi="Times New Roman"/>
          <w:sz w:val="26"/>
          <w:szCs w:val="26"/>
        </w:rPr>
      </w:pPr>
    </w:p>
    <w:p w:rsidR="0061517F" w:rsidRPr="001A6239" w:rsidRDefault="00C10898" w:rsidP="008D52EA">
      <w:pPr>
        <w:tabs>
          <w:tab w:val="left" w:pos="284"/>
        </w:tabs>
        <w:spacing w:line="360" w:lineRule="auto"/>
        <w:jc w:val="center"/>
        <w:rPr>
          <w:rFonts w:ascii="Times New Roman" w:hAnsi="Times New Roman"/>
          <w:sz w:val="26"/>
          <w:szCs w:val="26"/>
        </w:rPr>
      </w:pPr>
      <w:r w:rsidRPr="001A6239">
        <w:rPr>
          <w:rFonts w:ascii="Times New Roman" w:hAnsi="Times New Roman"/>
          <w:b/>
          <w:sz w:val="26"/>
          <w:szCs w:val="26"/>
        </w:rPr>
        <w:t>3</w:t>
      </w:r>
      <w:r w:rsidR="0061517F" w:rsidRPr="001A6239">
        <w:rPr>
          <w:rFonts w:ascii="Times New Roman" w:hAnsi="Times New Roman"/>
          <w:b/>
          <w:sz w:val="26"/>
          <w:szCs w:val="26"/>
        </w:rPr>
        <w:t>. Сроки реализации Подпрограммы</w:t>
      </w:r>
    </w:p>
    <w:p w:rsidR="0061517F" w:rsidRPr="001A6239" w:rsidRDefault="0061517F" w:rsidP="008D52EA">
      <w:pPr>
        <w:tabs>
          <w:tab w:val="left" w:pos="567"/>
        </w:tabs>
        <w:spacing w:line="360" w:lineRule="auto"/>
        <w:ind w:firstLine="567"/>
        <w:rPr>
          <w:rFonts w:ascii="Times New Roman" w:hAnsi="Times New Roman"/>
          <w:b/>
          <w:sz w:val="26"/>
          <w:szCs w:val="26"/>
        </w:rPr>
      </w:pPr>
      <w:r w:rsidRPr="001A6239">
        <w:rPr>
          <w:rFonts w:ascii="Times New Roman" w:hAnsi="Times New Roman"/>
          <w:sz w:val="26"/>
          <w:szCs w:val="26"/>
        </w:rPr>
        <w:t xml:space="preserve"> Реализация мероприятий Подпрограммы предусмотрена на 20</w:t>
      </w:r>
      <w:r w:rsidR="00A57DC2" w:rsidRPr="001A6239">
        <w:rPr>
          <w:rFonts w:ascii="Times New Roman" w:hAnsi="Times New Roman"/>
          <w:sz w:val="26"/>
          <w:szCs w:val="26"/>
        </w:rPr>
        <w:t>20</w:t>
      </w:r>
      <w:r w:rsidRPr="001A6239">
        <w:rPr>
          <w:rFonts w:ascii="Times New Roman" w:hAnsi="Times New Roman"/>
          <w:sz w:val="26"/>
          <w:szCs w:val="26"/>
        </w:rPr>
        <w:t>-20</w:t>
      </w:r>
      <w:r w:rsidR="0020285B" w:rsidRPr="001A6239">
        <w:rPr>
          <w:rFonts w:ascii="Times New Roman" w:hAnsi="Times New Roman"/>
          <w:sz w:val="26"/>
          <w:szCs w:val="26"/>
        </w:rPr>
        <w:t>2</w:t>
      </w:r>
      <w:r w:rsidR="00A57DC2" w:rsidRPr="001A6239">
        <w:rPr>
          <w:rFonts w:ascii="Times New Roman" w:hAnsi="Times New Roman"/>
          <w:sz w:val="26"/>
          <w:szCs w:val="26"/>
        </w:rPr>
        <w:t>4</w:t>
      </w:r>
      <w:r w:rsidR="00690D9D" w:rsidRPr="001A6239">
        <w:rPr>
          <w:rFonts w:ascii="Times New Roman" w:hAnsi="Times New Roman"/>
          <w:sz w:val="26"/>
          <w:szCs w:val="26"/>
        </w:rPr>
        <w:t xml:space="preserve"> годы в один этап.</w:t>
      </w:r>
    </w:p>
    <w:p w:rsidR="0061517F" w:rsidRPr="001A6239" w:rsidRDefault="0061517F" w:rsidP="008D52EA">
      <w:pPr>
        <w:spacing w:line="360" w:lineRule="auto"/>
        <w:ind w:firstLine="705"/>
        <w:jc w:val="center"/>
        <w:rPr>
          <w:rFonts w:ascii="Times New Roman" w:hAnsi="Times New Roman"/>
          <w:bCs/>
          <w:sz w:val="26"/>
          <w:szCs w:val="26"/>
        </w:rPr>
      </w:pPr>
    </w:p>
    <w:p w:rsidR="0061517F" w:rsidRPr="001A6239" w:rsidRDefault="00C10898" w:rsidP="008D52EA">
      <w:pPr>
        <w:spacing w:line="360" w:lineRule="auto"/>
        <w:jc w:val="center"/>
        <w:rPr>
          <w:rFonts w:ascii="Times New Roman" w:hAnsi="Times New Roman"/>
          <w:b/>
          <w:bCs/>
          <w:sz w:val="26"/>
          <w:szCs w:val="26"/>
        </w:rPr>
      </w:pPr>
      <w:r w:rsidRPr="001A6239">
        <w:rPr>
          <w:rFonts w:ascii="Times New Roman" w:hAnsi="Times New Roman"/>
          <w:b/>
          <w:bCs/>
          <w:sz w:val="26"/>
          <w:szCs w:val="26"/>
        </w:rPr>
        <w:t>4</w:t>
      </w:r>
      <w:r w:rsidR="008D52EA" w:rsidRPr="001A6239">
        <w:rPr>
          <w:rFonts w:ascii="Times New Roman" w:hAnsi="Times New Roman"/>
          <w:b/>
          <w:bCs/>
          <w:sz w:val="26"/>
          <w:szCs w:val="26"/>
        </w:rPr>
        <w:t>. Перечень основных мероприятий</w:t>
      </w:r>
    </w:p>
    <w:p w:rsidR="00690D9D" w:rsidRPr="001A6239" w:rsidRDefault="00F019AA" w:rsidP="008D52EA">
      <w:pPr>
        <w:tabs>
          <w:tab w:val="num" w:pos="284"/>
        </w:tabs>
        <w:spacing w:line="360" w:lineRule="auto"/>
        <w:ind w:firstLine="567"/>
        <w:jc w:val="both"/>
        <w:rPr>
          <w:rFonts w:ascii="Times New Roman" w:hAnsi="Times New Roman"/>
          <w:sz w:val="26"/>
          <w:szCs w:val="26"/>
        </w:rPr>
      </w:pPr>
      <w:r w:rsidRPr="001A6239">
        <w:rPr>
          <w:rFonts w:ascii="Times New Roman" w:hAnsi="Times New Roman"/>
          <w:sz w:val="26"/>
          <w:szCs w:val="26"/>
        </w:rPr>
        <w:t>Перечень и краткое описание реализуемых в составе Подпрограммы м</w:t>
      </w:r>
      <w:r w:rsidR="00B13F91" w:rsidRPr="001A6239">
        <w:rPr>
          <w:rFonts w:ascii="Times New Roman" w:hAnsi="Times New Roman"/>
          <w:sz w:val="26"/>
          <w:szCs w:val="26"/>
        </w:rPr>
        <w:t>ероприятий указан в приложении 2</w:t>
      </w:r>
      <w:r w:rsidRPr="001A6239">
        <w:rPr>
          <w:rFonts w:ascii="Times New Roman" w:hAnsi="Times New Roman"/>
          <w:sz w:val="26"/>
          <w:szCs w:val="26"/>
        </w:rPr>
        <w:t xml:space="preserve"> к настоящей Программе.</w:t>
      </w:r>
    </w:p>
    <w:p w:rsidR="00690D9D" w:rsidRPr="001A6239" w:rsidRDefault="00690D9D" w:rsidP="00F76107">
      <w:pPr>
        <w:rPr>
          <w:rFonts w:ascii="Times New Roman" w:hAnsi="Times New Roman"/>
          <w:b/>
          <w:bCs/>
          <w:sz w:val="26"/>
          <w:szCs w:val="26"/>
        </w:rPr>
      </w:pPr>
    </w:p>
    <w:p w:rsidR="00690D9D" w:rsidRPr="001A6239" w:rsidRDefault="00690D9D" w:rsidP="00690D9D">
      <w:pPr>
        <w:widowControl w:val="0"/>
        <w:tabs>
          <w:tab w:val="left" w:pos="440"/>
        </w:tabs>
        <w:autoSpaceDE w:val="0"/>
        <w:autoSpaceDN w:val="0"/>
        <w:adjustRightInd w:val="0"/>
        <w:spacing w:line="360" w:lineRule="auto"/>
        <w:contextualSpacing/>
        <w:jc w:val="center"/>
        <w:rPr>
          <w:rFonts w:ascii="Times New Roman" w:hAnsi="Times New Roman"/>
          <w:b/>
          <w:sz w:val="26"/>
          <w:szCs w:val="26"/>
          <w:u w:color="2A6EC3"/>
        </w:rPr>
      </w:pPr>
      <w:r w:rsidRPr="001A6239">
        <w:rPr>
          <w:rFonts w:ascii="Times New Roman" w:hAnsi="Times New Roman"/>
          <w:b/>
          <w:sz w:val="26"/>
          <w:szCs w:val="26"/>
          <w:u w:color="2A6EC3"/>
        </w:rPr>
        <w:t>5. Механизм реализации Подпрограммы</w:t>
      </w:r>
    </w:p>
    <w:p w:rsidR="00690D9D" w:rsidRPr="001A6239" w:rsidRDefault="00690D9D" w:rsidP="00690D9D">
      <w:pPr>
        <w:widowControl w:val="0"/>
        <w:tabs>
          <w:tab w:val="left" w:pos="440"/>
          <w:tab w:val="left" w:pos="1418"/>
          <w:tab w:val="left" w:pos="1560"/>
        </w:tabs>
        <w:autoSpaceDE w:val="0"/>
        <w:autoSpaceDN w:val="0"/>
        <w:adjustRightInd w:val="0"/>
        <w:spacing w:line="360" w:lineRule="auto"/>
        <w:ind w:firstLine="851"/>
        <w:contextualSpacing/>
        <w:jc w:val="both"/>
        <w:rPr>
          <w:rFonts w:ascii="Times New Roman" w:hAnsi="Times New Roman"/>
          <w:sz w:val="26"/>
          <w:szCs w:val="26"/>
          <w:u w:color="2A6EC3"/>
        </w:rPr>
      </w:pPr>
      <w:r w:rsidRPr="001A6239">
        <w:rPr>
          <w:rFonts w:ascii="Times New Roman" w:hAnsi="Times New Roman"/>
          <w:sz w:val="26"/>
          <w:szCs w:val="26"/>
          <w:u w:color="2A6EC3"/>
        </w:rPr>
        <w:t>5.1.</w:t>
      </w:r>
      <w:r w:rsidRPr="001A6239">
        <w:rPr>
          <w:rFonts w:ascii="Times New Roman" w:hAnsi="Times New Roman"/>
          <w:sz w:val="26"/>
          <w:szCs w:val="26"/>
          <w:u w:color="2A6EC3"/>
          <w:lang w:bidi="ru-RU"/>
        </w:rPr>
        <w:t>Механизм реализации П</w:t>
      </w:r>
      <w:r w:rsidR="00C10898" w:rsidRPr="001A6239">
        <w:rPr>
          <w:rFonts w:ascii="Times New Roman" w:hAnsi="Times New Roman"/>
          <w:sz w:val="26"/>
          <w:szCs w:val="26"/>
          <w:u w:color="2A6EC3"/>
          <w:lang w:bidi="ru-RU"/>
        </w:rPr>
        <w:t>одп</w:t>
      </w:r>
      <w:r w:rsidRPr="001A6239">
        <w:rPr>
          <w:rFonts w:ascii="Times New Roman" w:hAnsi="Times New Roman"/>
          <w:sz w:val="26"/>
          <w:szCs w:val="26"/>
          <w:u w:color="2A6EC3"/>
          <w:lang w:bidi="ru-RU"/>
        </w:rPr>
        <w:t>рограммы направлен на достижение запланированных результатов и величин показателей, установленных в   П</w:t>
      </w:r>
      <w:r w:rsidR="00C10898" w:rsidRPr="001A6239">
        <w:rPr>
          <w:rFonts w:ascii="Times New Roman" w:hAnsi="Times New Roman"/>
          <w:sz w:val="26"/>
          <w:szCs w:val="26"/>
          <w:u w:color="2A6EC3"/>
          <w:lang w:bidi="ru-RU"/>
        </w:rPr>
        <w:t>одп</w:t>
      </w:r>
      <w:r w:rsidRPr="001A6239">
        <w:rPr>
          <w:rFonts w:ascii="Times New Roman" w:hAnsi="Times New Roman"/>
          <w:sz w:val="26"/>
          <w:szCs w:val="26"/>
          <w:u w:color="2A6EC3"/>
          <w:lang w:bidi="ru-RU"/>
        </w:rPr>
        <w:t xml:space="preserve">рограмме, обеспечение контроля исполнения программных мероприятий, </w:t>
      </w:r>
      <w:r w:rsidRPr="001A6239">
        <w:rPr>
          <w:rFonts w:ascii="Times New Roman" w:hAnsi="Times New Roman"/>
          <w:sz w:val="26"/>
          <w:szCs w:val="26"/>
          <w:u w:color="2A6EC3"/>
          <w:lang w:bidi="ru-RU"/>
        </w:rPr>
        <w:lastRenderedPageBreak/>
        <w:t>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Программы.</w:t>
      </w:r>
    </w:p>
    <w:p w:rsidR="00690D9D" w:rsidRPr="001A6239" w:rsidRDefault="00690D9D" w:rsidP="00690D9D">
      <w:pPr>
        <w:widowControl w:val="0"/>
        <w:tabs>
          <w:tab w:val="left" w:pos="440"/>
        </w:tabs>
        <w:autoSpaceDE w:val="0"/>
        <w:autoSpaceDN w:val="0"/>
        <w:adjustRightInd w:val="0"/>
        <w:spacing w:line="360" w:lineRule="auto"/>
        <w:ind w:firstLine="851"/>
        <w:contextualSpacing/>
        <w:jc w:val="both"/>
        <w:rPr>
          <w:rFonts w:ascii="Times New Roman" w:hAnsi="Times New Roman"/>
          <w:sz w:val="26"/>
          <w:szCs w:val="26"/>
          <w:u w:color="2A6EC3"/>
          <w:lang w:bidi="ru-RU"/>
        </w:rPr>
      </w:pPr>
      <w:r w:rsidRPr="001A6239">
        <w:rPr>
          <w:rFonts w:ascii="Times New Roman" w:hAnsi="Times New Roman"/>
          <w:sz w:val="26"/>
          <w:szCs w:val="26"/>
          <w:u w:color="2A6EC3"/>
        </w:rPr>
        <w:t xml:space="preserve">5.2. </w:t>
      </w:r>
      <w:r w:rsidRPr="001A6239">
        <w:rPr>
          <w:rFonts w:ascii="Times New Roman" w:hAnsi="Times New Roman"/>
          <w:sz w:val="26"/>
          <w:szCs w:val="26"/>
          <w:u w:color="2A6EC3"/>
          <w:lang w:bidi="ru-RU"/>
        </w:rPr>
        <w:t>Основные мероприятия П</w:t>
      </w:r>
      <w:r w:rsidR="00C10898" w:rsidRPr="001A6239">
        <w:rPr>
          <w:rFonts w:ascii="Times New Roman" w:hAnsi="Times New Roman"/>
          <w:sz w:val="26"/>
          <w:szCs w:val="26"/>
          <w:u w:color="2A6EC3"/>
          <w:lang w:bidi="ru-RU"/>
        </w:rPr>
        <w:t>одп</w:t>
      </w:r>
      <w:r w:rsidRPr="001A6239">
        <w:rPr>
          <w:rFonts w:ascii="Times New Roman" w:hAnsi="Times New Roman"/>
          <w:sz w:val="26"/>
          <w:szCs w:val="26"/>
          <w:u w:color="2A6EC3"/>
          <w:lang w:bidi="ru-RU"/>
        </w:rPr>
        <w:t xml:space="preserve">рограммы реализуются за счет средств бюджета Пограничного муниципального округа и средств, выделяемых из краевого </w:t>
      </w:r>
      <w:r w:rsidR="00722F7F">
        <w:rPr>
          <w:rFonts w:ascii="Times New Roman" w:hAnsi="Times New Roman"/>
          <w:sz w:val="26"/>
          <w:szCs w:val="26"/>
          <w:u w:color="2A6EC3"/>
          <w:lang w:bidi="ru-RU"/>
        </w:rPr>
        <w:t xml:space="preserve"> </w:t>
      </w:r>
      <w:r w:rsidRPr="001A6239">
        <w:rPr>
          <w:rFonts w:ascii="Times New Roman" w:hAnsi="Times New Roman"/>
          <w:sz w:val="26"/>
          <w:szCs w:val="26"/>
          <w:u w:color="2A6EC3"/>
          <w:lang w:bidi="ru-RU"/>
        </w:rPr>
        <w:t xml:space="preserve"> бюджет</w:t>
      </w:r>
      <w:r w:rsidR="00722F7F">
        <w:rPr>
          <w:rFonts w:ascii="Times New Roman" w:hAnsi="Times New Roman"/>
          <w:sz w:val="26"/>
          <w:szCs w:val="26"/>
          <w:u w:color="2A6EC3"/>
          <w:lang w:bidi="ru-RU"/>
        </w:rPr>
        <w:t>а</w:t>
      </w:r>
      <w:r w:rsidRPr="001A6239">
        <w:rPr>
          <w:rFonts w:ascii="Times New Roman" w:hAnsi="Times New Roman"/>
          <w:sz w:val="26"/>
          <w:szCs w:val="26"/>
          <w:u w:color="2A6EC3"/>
          <w:lang w:bidi="ru-RU"/>
        </w:rPr>
        <w:t xml:space="preserve"> на условиях софинансирования.</w:t>
      </w:r>
    </w:p>
    <w:p w:rsidR="00690D9D" w:rsidRPr="001A6239" w:rsidRDefault="00690D9D" w:rsidP="00690D9D">
      <w:pPr>
        <w:widowControl w:val="0"/>
        <w:tabs>
          <w:tab w:val="left" w:pos="440"/>
        </w:tabs>
        <w:autoSpaceDE w:val="0"/>
        <w:autoSpaceDN w:val="0"/>
        <w:adjustRightInd w:val="0"/>
        <w:spacing w:line="360" w:lineRule="auto"/>
        <w:ind w:firstLine="851"/>
        <w:contextualSpacing/>
        <w:jc w:val="both"/>
        <w:rPr>
          <w:rFonts w:ascii="Times New Roman" w:hAnsi="Times New Roman"/>
          <w:sz w:val="26"/>
          <w:szCs w:val="26"/>
          <w:u w:color="2A6EC3"/>
          <w:lang w:bidi="ru-RU"/>
        </w:rPr>
      </w:pPr>
      <w:r w:rsidRPr="001A6239">
        <w:rPr>
          <w:rFonts w:ascii="Times New Roman" w:hAnsi="Times New Roman"/>
          <w:sz w:val="26"/>
          <w:szCs w:val="26"/>
          <w:u w:color="2A6EC3"/>
          <w:lang w:bidi="ru-RU"/>
        </w:rPr>
        <w:t>5.3. Управление П</w:t>
      </w:r>
      <w:r w:rsidR="00C10898" w:rsidRPr="001A6239">
        <w:rPr>
          <w:rFonts w:ascii="Times New Roman" w:hAnsi="Times New Roman"/>
          <w:sz w:val="26"/>
          <w:szCs w:val="26"/>
          <w:u w:color="2A6EC3"/>
          <w:lang w:bidi="ru-RU"/>
        </w:rPr>
        <w:t>одп</w:t>
      </w:r>
      <w:r w:rsidRPr="001A6239">
        <w:rPr>
          <w:rFonts w:ascii="Times New Roman" w:hAnsi="Times New Roman"/>
          <w:sz w:val="26"/>
          <w:szCs w:val="26"/>
          <w:u w:color="2A6EC3"/>
          <w:lang w:bidi="ru-RU"/>
        </w:rPr>
        <w:t>рограммой осуществляется ответственным исполнителем -  администрацией Пограничного муниципального района.</w:t>
      </w:r>
    </w:p>
    <w:p w:rsidR="00690D9D" w:rsidRPr="001A6239" w:rsidRDefault="00690D9D" w:rsidP="00690D9D">
      <w:pPr>
        <w:widowControl w:val="0"/>
        <w:tabs>
          <w:tab w:val="left" w:pos="440"/>
        </w:tabs>
        <w:autoSpaceDE w:val="0"/>
        <w:autoSpaceDN w:val="0"/>
        <w:adjustRightInd w:val="0"/>
        <w:spacing w:line="360" w:lineRule="auto"/>
        <w:ind w:firstLine="851"/>
        <w:contextualSpacing/>
        <w:jc w:val="both"/>
        <w:rPr>
          <w:rFonts w:ascii="Times New Roman" w:hAnsi="Times New Roman"/>
          <w:sz w:val="26"/>
          <w:szCs w:val="26"/>
          <w:u w:color="2A6EC3"/>
        </w:rPr>
      </w:pPr>
      <w:r w:rsidRPr="001A6239">
        <w:rPr>
          <w:rFonts w:ascii="Times New Roman" w:hAnsi="Times New Roman"/>
          <w:sz w:val="26"/>
          <w:szCs w:val="26"/>
          <w:u w:color="2A6EC3"/>
          <w:lang w:bidi="ru-RU"/>
        </w:rPr>
        <w:t>5.4. Реализация П</w:t>
      </w:r>
      <w:r w:rsidR="00C10898" w:rsidRPr="001A6239">
        <w:rPr>
          <w:rFonts w:ascii="Times New Roman" w:hAnsi="Times New Roman"/>
          <w:sz w:val="26"/>
          <w:szCs w:val="26"/>
          <w:u w:color="2A6EC3"/>
          <w:lang w:bidi="ru-RU"/>
        </w:rPr>
        <w:t>одп</w:t>
      </w:r>
      <w:r w:rsidRPr="001A6239">
        <w:rPr>
          <w:rFonts w:ascii="Times New Roman" w:hAnsi="Times New Roman"/>
          <w:sz w:val="26"/>
          <w:szCs w:val="26"/>
          <w:u w:color="2A6EC3"/>
          <w:lang w:bidi="ru-RU"/>
        </w:rPr>
        <w:t>рограммы предусматривает целевое использование денежных средств бюджета Пограничного муниципального округа, а также регулярное проведение мониторинга достигаемых результатов и эффективности расходования средств бюджета Пограничного муниципального  округа.</w:t>
      </w:r>
    </w:p>
    <w:p w:rsidR="00690D9D" w:rsidRPr="001A6239" w:rsidRDefault="00690D9D" w:rsidP="00690D9D">
      <w:pPr>
        <w:widowControl w:val="0"/>
        <w:tabs>
          <w:tab w:val="left" w:pos="440"/>
        </w:tabs>
        <w:autoSpaceDE w:val="0"/>
        <w:autoSpaceDN w:val="0"/>
        <w:adjustRightInd w:val="0"/>
        <w:spacing w:line="360" w:lineRule="auto"/>
        <w:contextualSpacing/>
        <w:jc w:val="both"/>
        <w:rPr>
          <w:rFonts w:ascii="Times New Roman" w:hAnsi="Times New Roman"/>
          <w:sz w:val="26"/>
          <w:szCs w:val="26"/>
          <w:u w:color="2A6EC3"/>
        </w:rPr>
      </w:pPr>
    </w:p>
    <w:p w:rsidR="00690D9D" w:rsidRPr="001A6239" w:rsidRDefault="00690D9D" w:rsidP="00690D9D">
      <w:pPr>
        <w:widowControl w:val="0"/>
        <w:tabs>
          <w:tab w:val="left" w:pos="440"/>
        </w:tabs>
        <w:autoSpaceDE w:val="0"/>
        <w:autoSpaceDN w:val="0"/>
        <w:adjustRightInd w:val="0"/>
        <w:spacing w:line="360" w:lineRule="auto"/>
        <w:contextualSpacing/>
        <w:jc w:val="center"/>
        <w:rPr>
          <w:rFonts w:ascii="Times New Roman" w:hAnsi="Times New Roman"/>
          <w:b/>
          <w:vanish/>
          <w:sz w:val="26"/>
          <w:szCs w:val="26"/>
          <w:u w:color="2A6EC3"/>
        </w:rPr>
      </w:pPr>
      <w:r w:rsidRPr="001A6239">
        <w:rPr>
          <w:rFonts w:ascii="Times New Roman" w:hAnsi="Times New Roman"/>
          <w:b/>
          <w:sz w:val="26"/>
          <w:szCs w:val="26"/>
          <w:u w:color="2A6EC3"/>
        </w:rPr>
        <w:t xml:space="preserve">6. </w:t>
      </w:r>
      <w:r w:rsidRPr="001A6239">
        <w:rPr>
          <w:rFonts w:ascii="Times New Roman" w:hAnsi="Times New Roman"/>
          <w:b/>
          <w:vanish/>
          <w:sz w:val="26"/>
          <w:szCs w:val="26"/>
          <w:u w:color="2A6EC3"/>
        </w:rPr>
        <w:t>есуР</w:t>
      </w:r>
    </w:p>
    <w:p w:rsidR="00690D9D" w:rsidRPr="001A6239" w:rsidRDefault="00690D9D" w:rsidP="008D52EA">
      <w:pPr>
        <w:widowControl w:val="0"/>
        <w:autoSpaceDE w:val="0"/>
        <w:autoSpaceDN w:val="0"/>
        <w:adjustRightInd w:val="0"/>
        <w:spacing w:line="360" w:lineRule="auto"/>
        <w:ind w:firstLine="851"/>
        <w:jc w:val="center"/>
        <w:rPr>
          <w:rFonts w:ascii="Times New Roman" w:hAnsi="Times New Roman"/>
          <w:b/>
          <w:sz w:val="26"/>
          <w:szCs w:val="26"/>
          <w:u w:color="2A6EC3"/>
        </w:rPr>
      </w:pPr>
      <w:r w:rsidRPr="001A6239">
        <w:rPr>
          <w:rFonts w:ascii="Times New Roman" w:hAnsi="Times New Roman"/>
          <w:b/>
          <w:sz w:val="26"/>
          <w:szCs w:val="26"/>
          <w:u w:color="2A6EC3"/>
        </w:rPr>
        <w:t>Ресурсное обеспечение П</w:t>
      </w:r>
      <w:r w:rsidR="00C10898" w:rsidRPr="001A6239">
        <w:rPr>
          <w:rFonts w:ascii="Times New Roman" w:hAnsi="Times New Roman"/>
          <w:b/>
          <w:sz w:val="26"/>
          <w:szCs w:val="26"/>
          <w:u w:color="2A6EC3"/>
        </w:rPr>
        <w:t>одп</w:t>
      </w:r>
      <w:r w:rsidR="008D52EA" w:rsidRPr="001A6239">
        <w:rPr>
          <w:rFonts w:ascii="Times New Roman" w:hAnsi="Times New Roman"/>
          <w:b/>
          <w:sz w:val="26"/>
          <w:szCs w:val="26"/>
          <w:u w:color="2A6EC3"/>
        </w:rPr>
        <w:t>рограммы</w:t>
      </w:r>
    </w:p>
    <w:p w:rsidR="00690D9D" w:rsidRPr="001A6239" w:rsidRDefault="00690D9D" w:rsidP="00722F7F">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6.1. Мероприятия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реализуются за счет средств бюджета Пограничного муниципаль</w:t>
      </w:r>
      <w:r w:rsidR="00722F7F">
        <w:rPr>
          <w:rFonts w:ascii="Times New Roman" w:hAnsi="Times New Roman"/>
          <w:sz w:val="26"/>
          <w:szCs w:val="26"/>
          <w:u w:color="2A6EC3"/>
        </w:rPr>
        <w:t xml:space="preserve">ного округа и краевого бюджета </w:t>
      </w:r>
      <w:r w:rsidR="00722F7F" w:rsidRPr="00722F7F">
        <w:rPr>
          <w:rFonts w:ascii="Times New Roman" w:hAnsi="Times New Roman"/>
          <w:sz w:val="26"/>
          <w:szCs w:val="26"/>
          <w:u w:color="2A6EC3"/>
        </w:rPr>
        <w:t>на условиях софинансирования.</w:t>
      </w:r>
    </w:p>
    <w:p w:rsidR="0089085A" w:rsidRPr="0089085A" w:rsidRDefault="00690D9D"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xml:space="preserve">Прогнозная оценка средств, привлекаемых на реализацию мероприятий муниципальной программы, составляет   </w:t>
      </w:r>
      <w:r w:rsidR="0089085A" w:rsidRPr="0089085A">
        <w:rPr>
          <w:rFonts w:ascii="Times New Roman" w:hAnsi="Times New Roman"/>
          <w:sz w:val="26"/>
          <w:szCs w:val="26"/>
          <w:u w:color="2A6EC3"/>
        </w:rPr>
        <w:t xml:space="preserve">779948,75 </w:t>
      </w:r>
      <w:r w:rsidRPr="001A6239">
        <w:rPr>
          <w:rFonts w:ascii="Times New Roman" w:hAnsi="Times New Roman"/>
          <w:sz w:val="26"/>
          <w:szCs w:val="26"/>
          <w:u w:color="2A6EC3"/>
        </w:rPr>
        <w:t>тыс. рублей, в том числе:</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 общий объем средств бюджета Пограничного муниципального округа –   307117,38 тыс. рублей, в том числе:</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2020 год -  67406,09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2021 год -  59599,87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2022 год -  60833,14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2023 год -   59903,14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2024 год -   59375,14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общий объем средств краевого бюджета — 472831,37  тыс. рублей, в том числе:</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2020 год -  143148,57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2021 год -   176282,35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2022 год -  153400,45 тыс. руб.;</w:t>
      </w:r>
    </w:p>
    <w:p w:rsidR="0089085A" w:rsidRPr="0089085A"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 xml:space="preserve">2023 год -    </w:t>
      </w:r>
    </w:p>
    <w:p w:rsidR="0089085A" w:rsidRPr="004F1A03" w:rsidRDefault="0089085A" w:rsidP="0089085A">
      <w:pPr>
        <w:widowControl w:val="0"/>
        <w:autoSpaceDE w:val="0"/>
        <w:autoSpaceDN w:val="0"/>
        <w:adjustRightInd w:val="0"/>
        <w:spacing w:line="360" w:lineRule="auto"/>
        <w:ind w:firstLine="851"/>
        <w:jc w:val="both"/>
        <w:rPr>
          <w:rFonts w:ascii="Times New Roman" w:hAnsi="Times New Roman"/>
          <w:sz w:val="26"/>
          <w:szCs w:val="26"/>
          <w:u w:color="2A6EC3"/>
        </w:rPr>
      </w:pPr>
      <w:r w:rsidRPr="0089085A">
        <w:rPr>
          <w:rFonts w:ascii="Times New Roman" w:hAnsi="Times New Roman"/>
          <w:sz w:val="26"/>
          <w:szCs w:val="26"/>
          <w:u w:color="2A6EC3"/>
        </w:rPr>
        <w:t xml:space="preserve">2024 год -    </w:t>
      </w:r>
    </w:p>
    <w:p w:rsidR="004F1A03" w:rsidRDefault="0089085A" w:rsidP="004F1A03">
      <w:pPr>
        <w:widowControl w:val="0"/>
        <w:autoSpaceDE w:val="0"/>
        <w:autoSpaceDN w:val="0"/>
        <w:adjustRightInd w:val="0"/>
        <w:spacing w:line="360" w:lineRule="auto"/>
        <w:ind w:firstLine="851"/>
        <w:jc w:val="both"/>
        <w:rPr>
          <w:rFonts w:ascii="Times New Roman" w:hAnsi="Times New Roman"/>
          <w:sz w:val="26"/>
          <w:szCs w:val="26"/>
          <w:u w:color="2A6EC3"/>
        </w:rPr>
      </w:pPr>
      <w:r>
        <w:rPr>
          <w:rFonts w:ascii="Times New Roman" w:hAnsi="Times New Roman"/>
          <w:sz w:val="26"/>
          <w:szCs w:val="26"/>
          <w:u w:color="2A6EC3"/>
        </w:rPr>
        <w:lastRenderedPageBreak/>
        <w:t xml:space="preserve"> </w:t>
      </w:r>
    </w:p>
    <w:p w:rsidR="00690D9D" w:rsidRPr="001A6239" w:rsidRDefault="00690D9D" w:rsidP="004F1A03">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6.2. Информация о ресурсном обеспечении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за счет средств бюджета Пограничного муниципального округа и прогнозная оценка привлекаемых на реализацию ее целей средств краевого бюджета, в случае участия Приморского края в реализации муниципальной программы, приведена в приложении №</w:t>
      </w:r>
      <w:r w:rsidR="00722F7F">
        <w:rPr>
          <w:rFonts w:ascii="Times New Roman" w:hAnsi="Times New Roman"/>
          <w:sz w:val="26"/>
          <w:szCs w:val="26"/>
          <w:u w:color="2A6EC3"/>
        </w:rPr>
        <w:t xml:space="preserve"> 3</w:t>
      </w:r>
      <w:r w:rsidR="004F1A03">
        <w:rPr>
          <w:rFonts w:ascii="Times New Roman" w:hAnsi="Times New Roman"/>
          <w:sz w:val="26"/>
          <w:szCs w:val="26"/>
          <w:u w:color="2A6EC3"/>
        </w:rPr>
        <w:t xml:space="preserve">  </w:t>
      </w:r>
      <w:r w:rsidRPr="001A6239">
        <w:rPr>
          <w:rFonts w:ascii="Times New Roman" w:hAnsi="Times New Roman"/>
          <w:sz w:val="26"/>
          <w:szCs w:val="26"/>
          <w:u w:color="2A6EC3"/>
        </w:rPr>
        <w:t>к Программе.</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6.3. Объемы финансовых средств, предусмотренных на реализацию мероприятий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подлежат ежегодному уточнению при формировании бюджета Пограничного муниципального округа на очередной финансовый год на основе анализа полученных результатов и с учетом возможностей бюджета Пограничного муниципального округа.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6.4. В ходе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отдельные ее мероприятия в установленном порядке подлежат уточнению, а объемы финансирования корректировке с учетом утвержденных расходов бюджета Пограничного муниципального округа.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p>
    <w:p w:rsidR="008D52EA" w:rsidRPr="001A6239" w:rsidRDefault="00690D9D" w:rsidP="005055DD">
      <w:pPr>
        <w:pStyle w:val="a6"/>
        <w:widowControl w:val="0"/>
        <w:numPr>
          <w:ilvl w:val="0"/>
          <w:numId w:val="11"/>
        </w:numPr>
        <w:autoSpaceDE w:val="0"/>
        <w:autoSpaceDN w:val="0"/>
        <w:adjustRightInd w:val="0"/>
        <w:jc w:val="center"/>
        <w:rPr>
          <w:rFonts w:ascii="Times New Roman" w:hAnsi="Times New Roman"/>
          <w:b/>
          <w:sz w:val="26"/>
          <w:szCs w:val="26"/>
          <w:u w:color="2A6EC3"/>
        </w:rPr>
      </w:pPr>
      <w:r w:rsidRPr="001A6239">
        <w:rPr>
          <w:rFonts w:ascii="Times New Roman" w:hAnsi="Times New Roman"/>
          <w:b/>
          <w:sz w:val="26"/>
          <w:szCs w:val="26"/>
          <w:u w:color="2A6EC3"/>
        </w:rPr>
        <w:t>Управление реализацией П</w:t>
      </w:r>
      <w:r w:rsidR="00C10898" w:rsidRPr="001A6239">
        <w:rPr>
          <w:rFonts w:ascii="Times New Roman" w:hAnsi="Times New Roman"/>
          <w:b/>
          <w:sz w:val="26"/>
          <w:szCs w:val="26"/>
          <w:u w:color="2A6EC3"/>
        </w:rPr>
        <w:t>одп</w:t>
      </w:r>
      <w:r w:rsidR="008D52EA" w:rsidRPr="001A6239">
        <w:rPr>
          <w:rFonts w:ascii="Times New Roman" w:hAnsi="Times New Roman"/>
          <w:b/>
          <w:sz w:val="26"/>
          <w:szCs w:val="26"/>
          <w:u w:color="2A6EC3"/>
        </w:rPr>
        <w:t>рограммы и</w:t>
      </w:r>
    </w:p>
    <w:p w:rsidR="00690D9D" w:rsidRDefault="00690D9D" w:rsidP="005055DD">
      <w:pPr>
        <w:pStyle w:val="a6"/>
        <w:widowControl w:val="0"/>
        <w:autoSpaceDE w:val="0"/>
        <w:autoSpaceDN w:val="0"/>
        <w:adjustRightInd w:val="0"/>
        <w:jc w:val="center"/>
        <w:rPr>
          <w:rFonts w:ascii="Times New Roman" w:hAnsi="Times New Roman"/>
          <w:b/>
          <w:sz w:val="26"/>
          <w:szCs w:val="26"/>
          <w:u w:color="2A6EC3"/>
        </w:rPr>
      </w:pPr>
      <w:r w:rsidRPr="001A6239">
        <w:rPr>
          <w:rFonts w:ascii="Times New Roman" w:hAnsi="Times New Roman"/>
          <w:b/>
          <w:sz w:val="26"/>
          <w:szCs w:val="26"/>
          <w:u w:color="2A6EC3"/>
        </w:rPr>
        <w:t>контроль за ходом ее исполнения</w:t>
      </w:r>
    </w:p>
    <w:p w:rsidR="005055DD" w:rsidRPr="001A6239" w:rsidRDefault="005055DD" w:rsidP="005055DD">
      <w:pPr>
        <w:pStyle w:val="a6"/>
        <w:widowControl w:val="0"/>
        <w:autoSpaceDE w:val="0"/>
        <w:autoSpaceDN w:val="0"/>
        <w:adjustRightInd w:val="0"/>
        <w:jc w:val="center"/>
        <w:rPr>
          <w:rFonts w:ascii="Times New Roman" w:hAnsi="Times New Roman"/>
          <w:b/>
          <w:sz w:val="26"/>
          <w:szCs w:val="26"/>
          <w:u w:color="2A6EC3"/>
        </w:rPr>
      </w:pP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7.1. Контроль за ходом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осуществляет заместитель главы администрации Пограничного муниципального района по социальной политике.</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7.2. Текущее управление и контроль за реализацией мероприятий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 xml:space="preserve">рограммы осуществляет отдел народного образования администрации Пограничного муниципального района.  </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7.2.1. Отдел народного образования администрации Пограничного муниципального района: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xml:space="preserve"> -  ежеквартально в срок до 10 числа месяца, следующего за отчетным периодом, представляет отчет о ходе выполнения программных мероприятий в Экспертный совет администрации Пограничного муниципального округа;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xml:space="preserve">- ежегодно, до 1 марта  представляет доклад о ходе работ по реализации Программы по форме согласно Приложению № </w:t>
      </w:r>
      <w:r w:rsidR="00722F7F">
        <w:rPr>
          <w:rFonts w:ascii="Times New Roman" w:hAnsi="Times New Roman"/>
          <w:sz w:val="26"/>
          <w:szCs w:val="26"/>
          <w:u w:color="2A6EC3"/>
        </w:rPr>
        <w:t>4</w:t>
      </w:r>
      <w:r w:rsidRPr="001A6239">
        <w:rPr>
          <w:rFonts w:ascii="Times New Roman" w:hAnsi="Times New Roman"/>
          <w:sz w:val="26"/>
          <w:szCs w:val="26"/>
          <w:u w:color="2A6EC3"/>
        </w:rPr>
        <w:t xml:space="preserve">   к настоящей Программе.</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7.3. Муниципальные образовательные организации Пограничного муниципального округа: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xml:space="preserve">- ежеквартально в срок до 8 числа месяца, следующего за отчетным кварталом, представляют отчет о ходе выполнения мероприятий Программы в отдел народного </w:t>
      </w:r>
      <w:r w:rsidRPr="001A6239">
        <w:rPr>
          <w:rFonts w:ascii="Times New Roman" w:hAnsi="Times New Roman"/>
          <w:sz w:val="26"/>
          <w:szCs w:val="26"/>
          <w:u w:color="2A6EC3"/>
        </w:rPr>
        <w:lastRenderedPageBreak/>
        <w:t>образования администрации Пограничного муниципального района;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ежеквартально уточняют с учетом выделяемых на реализацию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финансовых средств целевые показатели и затраты по программным мероприятиям, механизм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и состав ее исполнителей;</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при завершении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представляют отчет о выполнении программных мероприятий и сведения об оценке эффективности реализации Программы в отдел народного образования администрации Пограничного муниципального района.</w:t>
      </w:r>
    </w:p>
    <w:p w:rsidR="00690D9D" w:rsidRPr="001A6239" w:rsidRDefault="00690D9D" w:rsidP="008D52EA">
      <w:pPr>
        <w:widowControl w:val="0"/>
        <w:autoSpaceDE w:val="0"/>
        <w:autoSpaceDN w:val="0"/>
        <w:adjustRightInd w:val="0"/>
        <w:spacing w:line="360" w:lineRule="auto"/>
        <w:jc w:val="center"/>
        <w:rPr>
          <w:rFonts w:ascii="Times New Roman" w:hAnsi="Times New Roman"/>
          <w:b/>
          <w:sz w:val="26"/>
          <w:szCs w:val="26"/>
          <w:u w:color="2A6EC3"/>
        </w:rPr>
      </w:pPr>
    </w:p>
    <w:p w:rsidR="00690D9D" w:rsidRPr="001A6239" w:rsidRDefault="00690D9D" w:rsidP="008D52EA">
      <w:pPr>
        <w:widowControl w:val="0"/>
        <w:autoSpaceDE w:val="0"/>
        <w:autoSpaceDN w:val="0"/>
        <w:adjustRightInd w:val="0"/>
        <w:spacing w:line="360" w:lineRule="auto"/>
        <w:jc w:val="center"/>
        <w:rPr>
          <w:rFonts w:ascii="Times New Roman" w:hAnsi="Times New Roman"/>
          <w:b/>
          <w:sz w:val="26"/>
          <w:szCs w:val="26"/>
          <w:u w:color="2A6EC3"/>
        </w:rPr>
      </w:pPr>
      <w:r w:rsidRPr="001A6239">
        <w:rPr>
          <w:rFonts w:ascii="Times New Roman" w:hAnsi="Times New Roman"/>
          <w:b/>
          <w:sz w:val="26"/>
          <w:szCs w:val="26"/>
          <w:u w:color="2A6EC3"/>
        </w:rPr>
        <w:t>8. Оценка эффективности реализации П</w:t>
      </w:r>
      <w:r w:rsidR="00C10898" w:rsidRPr="001A6239">
        <w:rPr>
          <w:rFonts w:ascii="Times New Roman" w:hAnsi="Times New Roman"/>
          <w:b/>
          <w:sz w:val="26"/>
          <w:szCs w:val="26"/>
          <w:u w:color="2A6EC3"/>
        </w:rPr>
        <w:t>одп</w:t>
      </w:r>
      <w:r w:rsidRPr="001A6239">
        <w:rPr>
          <w:rFonts w:ascii="Times New Roman" w:hAnsi="Times New Roman"/>
          <w:b/>
          <w:sz w:val="26"/>
          <w:szCs w:val="26"/>
          <w:u w:color="2A6EC3"/>
        </w:rPr>
        <w:t>рограммы</w:t>
      </w:r>
    </w:p>
    <w:p w:rsidR="00690D9D" w:rsidRPr="001A6239" w:rsidRDefault="00690D9D" w:rsidP="008D52EA">
      <w:pPr>
        <w:widowControl w:val="0"/>
        <w:autoSpaceDE w:val="0"/>
        <w:autoSpaceDN w:val="0"/>
        <w:adjustRightInd w:val="0"/>
        <w:spacing w:line="360" w:lineRule="auto"/>
        <w:ind w:firstLine="851"/>
        <w:jc w:val="both"/>
        <w:rPr>
          <w:rFonts w:ascii="Times New Roman" w:hAnsi="Times New Roman"/>
          <w:b/>
          <w:sz w:val="26"/>
          <w:szCs w:val="26"/>
          <w:u w:color="2A6EC3"/>
        </w:rPr>
      </w:pPr>
      <w:r w:rsidRPr="001A6239">
        <w:rPr>
          <w:rFonts w:ascii="Times New Roman" w:hAnsi="Times New Roman"/>
          <w:sz w:val="26"/>
          <w:szCs w:val="26"/>
          <w:u w:color="2A6EC3"/>
        </w:rPr>
        <w:t>8.1. Оценка эффективности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проводится в целях оценки вклада результатов муниципальной программы в социально-экономическое развитие Пограничного муниципального округа</w:t>
      </w:r>
      <w:r w:rsidRPr="001A6239">
        <w:rPr>
          <w:rFonts w:ascii="Times New Roman" w:hAnsi="Times New Roman"/>
          <w:b/>
          <w:sz w:val="26"/>
          <w:szCs w:val="26"/>
          <w:u w:color="2A6EC3"/>
        </w:rPr>
        <w:t>.</w:t>
      </w:r>
    </w:p>
    <w:p w:rsidR="00690D9D" w:rsidRPr="001A6239" w:rsidRDefault="00690D9D" w:rsidP="008D52EA">
      <w:pPr>
        <w:widowControl w:val="0"/>
        <w:autoSpaceDE w:val="0"/>
        <w:autoSpaceDN w:val="0"/>
        <w:adjustRightInd w:val="0"/>
        <w:spacing w:line="360" w:lineRule="auto"/>
        <w:ind w:firstLine="851"/>
        <w:jc w:val="both"/>
        <w:rPr>
          <w:rFonts w:ascii="Times New Roman" w:hAnsi="Times New Roman"/>
          <w:b/>
          <w:sz w:val="26"/>
          <w:szCs w:val="26"/>
          <w:u w:color="2A6EC3"/>
        </w:rPr>
      </w:pPr>
      <w:r w:rsidRPr="001A6239">
        <w:rPr>
          <w:rFonts w:ascii="Times New Roman" w:hAnsi="Times New Roman"/>
          <w:sz w:val="26"/>
          <w:szCs w:val="26"/>
          <w:u w:color="2A6EC3"/>
        </w:rPr>
        <w:t>8.2.</w:t>
      </w:r>
      <w:r w:rsidRPr="001A6239">
        <w:rPr>
          <w:rFonts w:ascii="Times New Roman" w:hAnsi="Times New Roman"/>
          <w:b/>
          <w:sz w:val="26"/>
          <w:szCs w:val="26"/>
          <w:u w:color="2A6EC3"/>
        </w:rPr>
        <w:t xml:space="preserve"> </w:t>
      </w:r>
      <w:r w:rsidRPr="001A6239">
        <w:rPr>
          <w:rFonts w:ascii="Times New Roman" w:hAnsi="Times New Roman"/>
          <w:sz w:val="26"/>
          <w:szCs w:val="26"/>
          <w:u w:color="2A6EC3"/>
        </w:rPr>
        <w:t xml:space="preserve"> Оценка эффективности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проводится по следующим направлениям:</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w:t>
      </w:r>
      <w:r w:rsidRPr="001A6239">
        <w:rPr>
          <w:rFonts w:ascii="Times New Roman" w:hAnsi="Times New Roman"/>
          <w:sz w:val="26"/>
          <w:szCs w:val="26"/>
          <w:u w:color="2A6EC3"/>
        </w:rPr>
        <w:tab/>
        <w:t>степень достижения цели, решения задач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w:t>
      </w:r>
      <w:r w:rsidRPr="001A6239">
        <w:rPr>
          <w:rFonts w:ascii="Times New Roman" w:hAnsi="Times New Roman"/>
          <w:sz w:val="26"/>
          <w:szCs w:val="26"/>
          <w:u w:color="2A6EC3"/>
        </w:rPr>
        <w:tab/>
        <w:t>степень соответствия запланированному уровню затрат по определенному мероприятию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общественная эффективность – соотношение общественно значимого эффекта реализации Программы с непосредственными показателями программных мероприятий;</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экономическая эффективность – соотношение непосредственных результатов, планируемых для достижения в рамках программных мероприятий, с затратами на их достижение.</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8.3.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рограммой значениями на основе расчетов по следующим формулам.</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8.3.1. Оценка эффективности реализации отдельного целевого индикатора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определяется на основе расчет коэффициента эффективности отдельного целевого индикатора: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Kn</w:t>
      </w:r>
      <w:r w:rsidRPr="001A6239">
        <w:rPr>
          <w:rFonts w:ascii="Times New Roman" w:hAnsi="Times New Roman"/>
          <w:sz w:val="26"/>
          <w:szCs w:val="26"/>
          <w:u w:color="2A6EC3"/>
        </w:rPr>
        <w:t xml:space="preserve"> = (</w:t>
      </w:r>
      <w:r w:rsidRPr="001A6239">
        <w:rPr>
          <w:rFonts w:ascii="Times New Roman" w:hAnsi="Times New Roman"/>
          <w:sz w:val="26"/>
          <w:szCs w:val="26"/>
          <w:u w:color="2A6EC3"/>
          <w:lang w:val="en-US"/>
        </w:rPr>
        <w:t>Tfn</w:t>
      </w:r>
      <w:r w:rsidRPr="001A6239">
        <w:rPr>
          <w:rFonts w:ascii="Times New Roman" w:hAnsi="Times New Roman"/>
          <w:sz w:val="26"/>
          <w:szCs w:val="26"/>
          <w:u w:color="2A6EC3"/>
        </w:rPr>
        <w:t xml:space="preserve"> / </w:t>
      </w:r>
      <w:r w:rsidRPr="001A6239">
        <w:rPr>
          <w:rFonts w:ascii="Times New Roman" w:hAnsi="Times New Roman"/>
          <w:sz w:val="26"/>
          <w:szCs w:val="26"/>
          <w:u w:color="2A6EC3"/>
          <w:lang w:val="en-US"/>
        </w:rPr>
        <w:t>Tn</w:t>
      </w:r>
      <w:r w:rsidRPr="001A6239">
        <w:rPr>
          <w:rFonts w:ascii="Times New Roman" w:hAnsi="Times New Roman"/>
          <w:sz w:val="26"/>
          <w:szCs w:val="26"/>
          <w:u w:color="2A6EC3"/>
        </w:rPr>
        <w:t xml:space="preserve">)  </w:t>
      </w:r>
      <w:r w:rsidRPr="001A6239">
        <w:rPr>
          <w:rFonts w:ascii="Times New Roman" w:hAnsi="Times New Roman"/>
          <w:sz w:val="26"/>
          <w:szCs w:val="26"/>
          <w:u w:color="2A6EC3"/>
          <w:lang w:val="en-US"/>
        </w:rPr>
        <w:t>x</w:t>
      </w:r>
      <w:r w:rsidRPr="001A6239">
        <w:rPr>
          <w:rFonts w:ascii="Times New Roman" w:hAnsi="Times New Roman"/>
          <w:sz w:val="26"/>
          <w:szCs w:val="26"/>
          <w:u w:color="2A6EC3"/>
        </w:rPr>
        <w:t xml:space="preserve"> 100 %, где</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K</w:t>
      </w:r>
      <w:r w:rsidRPr="001A6239">
        <w:rPr>
          <w:rFonts w:ascii="Times New Roman" w:hAnsi="Times New Roman"/>
          <w:sz w:val="26"/>
          <w:szCs w:val="26"/>
          <w:u w:color="2A6EC3"/>
        </w:rPr>
        <w:t xml:space="preserve"> – коэффициент эффективности  хода реализации </w:t>
      </w:r>
      <w:r w:rsidRPr="001A6239">
        <w:rPr>
          <w:rFonts w:ascii="Times New Roman" w:hAnsi="Times New Roman"/>
          <w:sz w:val="26"/>
          <w:szCs w:val="26"/>
          <w:u w:color="2A6EC3"/>
          <w:lang w:val="en-US"/>
        </w:rPr>
        <w:t>n</w:t>
      </w:r>
      <w:r w:rsidR="00C10898" w:rsidRPr="001A6239">
        <w:rPr>
          <w:rFonts w:ascii="Times New Roman" w:hAnsi="Times New Roman"/>
          <w:sz w:val="26"/>
          <w:szCs w:val="26"/>
          <w:u w:color="2A6EC3"/>
        </w:rPr>
        <w:t xml:space="preserve">-го целевого индикатора </w:t>
      </w:r>
      <w:r w:rsidR="00C10898" w:rsidRPr="001A6239">
        <w:rPr>
          <w:rFonts w:ascii="Times New Roman" w:hAnsi="Times New Roman"/>
          <w:sz w:val="26"/>
          <w:szCs w:val="26"/>
          <w:u w:color="2A6EC3"/>
        </w:rPr>
        <w:lastRenderedPageBreak/>
        <w:t>Подп</w:t>
      </w:r>
      <w:r w:rsidRPr="001A6239">
        <w:rPr>
          <w:rFonts w:ascii="Times New Roman" w:hAnsi="Times New Roman"/>
          <w:sz w:val="26"/>
          <w:szCs w:val="26"/>
          <w:u w:color="2A6EC3"/>
        </w:rPr>
        <w:t>рограммы;</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Tfn</w:t>
      </w:r>
      <w:r w:rsidRPr="001A6239">
        <w:rPr>
          <w:rFonts w:ascii="Times New Roman" w:hAnsi="Times New Roman"/>
          <w:sz w:val="26"/>
          <w:szCs w:val="26"/>
          <w:u w:color="2A6EC3"/>
        </w:rPr>
        <w:t xml:space="preserve"> – фактическое значение </w:t>
      </w:r>
      <w:r w:rsidRPr="001A6239">
        <w:rPr>
          <w:rFonts w:ascii="Times New Roman" w:hAnsi="Times New Roman"/>
          <w:sz w:val="26"/>
          <w:szCs w:val="26"/>
          <w:u w:color="2A6EC3"/>
          <w:lang w:val="en-US"/>
        </w:rPr>
        <w:t>n</w:t>
      </w:r>
      <w:r w:rsidRPr="001A6239">
        <w:rPr>
          <w:rFonts w:ascii="Times New Roman" w:hAnsi="Times New Roman"/>
          <w:sz w:val="26"/>
          <w:szCs w:val="26"/>
          <w:u w:color="2A6EC3"/>
        </w:rPr>
        <w:t>-го целевого индикатора,</w:t>
      </w:r>
      <w:r w:rsidR="00C10898" w:rsidRPr="001A6239">
        <w:rPr>
          <w:rFonts w:ascii="Times New Roman" w:hAnsi="Times New Roman"/>
          <w:sz w:val="26"/>
          <w:szCs w:val="26"/>
          <w:u w:color="2A6EC3"/>
        </w:rPr>
        <w:t xml:space="preserve"> достигнутое в ходе реализации Подп</w:t>
      </w:r>
      <w:r w:rsidRPr="001A6239">
        <w:rPr>
          <w:rFonts w:ascii="Times New Roman" w:hAnsi="Times New Roman"/>
          <w:sz w:val="26"/>
          <w:szCs w:val="26"/>
          <w:u w:color="2A6EC3"/>
        </w:rPr>
        <w:t>рограммы;</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Tn</w:t>
      </w:r>
      <w:r w:rsidRPr="001A6239">
        <w:rPr>
          <w:rFonts w:ascii="Times New Roman" w:hAnsi="Times New Roman"/>
          <w:sz w:val="26"/>
          <w:szCs w:val="26"/>
          <w:u w:color="2A6EC3"/>
        </w:rPr>
        <w:t xml:space="preserve"> – нормативное значение n-го целевого индикатора, утвержденное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рограммой на соответствующий год;</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n</w:t>
      </w:r>
      <w:r w:rsidRPr="001A6239">
        <w:rPr>
          <w:rFonts w:ascii="Times New Roman" w:hAnsi="Times New Roman"/>
          <w:sz w:val="26"/>
          <w:szCs w:val="26"/>
          <w:u w:color="2A6EC3"/>
        </w:rPr>
        <w:t xml:space="preserve"> – порядковый номер целевого индикатора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8.3.2. Оценка эффективности реализации П</w:t>
      </w:r>
      <w:r w:rsidR="00C10898" w:rsidRPr="001A6239">
        <w:rPr>
          <w:rFonts w:ascii="Times New Roman" w:hAnsi="Times New Roman"/>
          <w:sz w:val="26"/>
          <w:szCs w:val="26"/>
          <w:u w:color="2A6EC3"/>
        </w:rPr>
        <w:t>одп</w:t>
      </w:r>
      <w:r w:rsidRPr="001A6239">
        <w:rPr>
          <w:rFonts w:ascii="Times New Roman" w:hAnsi="Times New Roman"/>
          <w:sz w:val="26"/>
          <w:szCs w:val="26"/>
          <w:u w:color="2A6EC3"/>
        </w:rPr>
        <w:t>рограммы в целом определяется на основе расчетов итоговой сводной оценки по формуле:</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lang w:val="en-US"/>
        </w:rPr>
      </w:pPr>
      <w:r w:rsidRPr="001A6239">
        <w:rPr>
          <w:rFonts w:ascii="Times New Roman" w:hAnsi="Times New Roman"/>
          <w:sz w:val="26"/>
          <w:szCs w:val="26"/>
          <w:u w:color="2A6EC3"/>
          <w:lang w:val="en-US"/>
        </w:rPr>
        <w:t xml:space="preserve">E = (SUM K/m) x 100 %, </w:t>
      </w:r>
      <w:r w:rsidRPr="001A6239">
        <w:rPr>
          <w:rFonts w:ascii="Times New Roman" w:hAnsi="Times New Roman"/>
          <w:sz w:val="26"/>
          <w:szCs w:val="26"/>
          <w:u w:color="2A6EC3"/>
        </w:rPr>
        <w:t>где</w:t>
      </w:r>
      <w:r w:rsidRPr="001A6239">
        <w:rPr>
          <w:rFonts w:ascii="Times New Roman" w:hAnsi="Times New Roman"/>
          <w:sz w:val="26"/>
          <w:szCs w:val="26"/>
          <w:u w:color="2A6EC3"/>
          <w:lang w:val="en-US"/>
        </w:rPr>
        <w:t>:</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E</w:t>
      </w:r>
      <w:r w:rsidR="009E7709" w:rsidRPr="001A6239">
        <w:rPr>
          <w:rFonts w:ascii="Times New Roman" w:hAnsi="Times New Roman"/>
          <w:sz w:val="26"/>
          <w:szCs w:val="26"/>
          <w:u w:color="2A6EC3"/>
        </w:rPr>
        <w:t xml:space="preserve"> – эффективность реализации Подп</w:t>
      </w:r>
      <w:r w:rsidRPr="001A6239">
        <w:rPr>
          <w:rFonts w:ascii="Times New Roman" w:hAnsi="Times New Roman"/>
          <w:sz w:val="26"/>
          <w:szCs w:val="26"/>
          <w:u w:color="2A6EC3"/>
        </w:rPr>
        <w:t>рограммы (процентов);</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SUM</w:t>
      </w:r>
      <w:r w:rsidRPr="001A6239">
        <w:rPr>
          <w:rFonts w:ascii="Times New Roman" w:hAnsi="Times New Roman"/>
          <w:sz w:val="26"/>
          <w:szCs w:val="26"/>
          <w:u w:color="2A6EC3"/>
        </w:rPr>
        <w:t xml:space="preserve"> – обозначение математического суммирования;</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K</w:t>
      </w:r>
      <w:r w:rsidRPr="001A6239">
        <w:rPr>
          <w:rFonts w:ascii="Times New Roman" w:hAnsi="Times New Roman"/>
          <w:sz w:val="26"/>
          <w:szCs w:val="26"/>
          <w:u w:color="2A6EC3"/>
        </w:rPr>
        <w:t xml:space="preserve"> – коэффициент эффективнос</w:t>
      </w:r>
      <w:r w:rsidR="009E7709" w:rsidRPr="001A6239">
        <w:rPr>
          <w:rFonts w:ascii="Times New Roman" w:hAnsi="Times New Roman"/>
          <w:sz w:val="26"/>
          <w:szCs w:val="26"/>
          <w:u w:color="2A6EC3"/>
        </w:rPr>
        <w:t>ти хода реализации индикаторов Подп</w:t>
      </w:r>
      <w:r w:rsidRPr="001A6239">
        <w:rPr>
          <w:rFonts w:ascii="Times New Roman" w:hAnsi="Times New Roman"/>
          <w:sz w:val="26"/>
          <w:szCs w:val="26"/>
          <w:u w:color="2A6EC3"/>
        </w:rPr>
        <w:t>рограммы;</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lang w:val="en-US"/>
        </w:rPr>
        <w:t>m</w:t>
      </w:r>
      <w:r w:rsidR="009E7709" w:rsidRPr="001A6239">
        <w:rPr>
          <w:rFonts w:ascii="Times New Roman" w:hAnsi="Times New Roman"/>
          <w:sz w:val="26"/>
          <w:szCs w:val="26"/>
          <w:u w:color="2A6EC3"/>
        </w:rPr>
        <w:t xml:space="preserve"> – количество индикаторов Подп</w:t>
      </w:r>
      <w:r w:rsidRPr="001A6239">
        <w:rPr>
          <w:rFonts w:ascii="Times New Roman" w:hAnsi="Times New Roman"/>
          <w:sz w:val="26"/>
          <w:szCs w:val="26"/>
          <w:u w:color="2A6EC3"/>
        </w:rPr>
        <w:t>рограммы.</w:t>
      </w:r>
    </w:p>
    <w:p w:rsidR="001A6239" w:rsidRPr="001A6239" w:rsidRDefault="00690D9D" w:rsidP="00F03A45">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8.4. В случае установления существенных различий (как положительных, так и отрицательных) данных между плановыми и фактическими значениями индикаторов, а также индикаторами разных лет, проводится анализ факторов, повлиявших на данное расхождение. По результатам такого анализа обосновывается изменение целевых индикаторов, а также изменение расходов бюджета по сравнению с предыдущими периодами. После проведения расчета общей оценки эффективности по конкретной Программе производится сопоставление полученного результата с данными, приведенными в следующей таблице:</w:t>
      </w:r>
    </w:p>
    <w:tbl>
      <w:tblPr>
        <w:tblStyle w:val="afb"/>
        <w:tblW w:w="0" w:type="auto"/>
        <w:tblLook w:val="04A0" w:firstRow="1" w:lastRow="0" w:firstColumn="1" w:lastColumn="0" w:noHBand="0" w:noVBand="1"/>
      </w:tblPr>
      <w:tblGrid>
        <w:gridCol w:w="4905"/>
        <w:gridCol w:w="4905"/>
      </w:tblGrid>
      <w:tr w:rsidR="00690D9D" w:rsidRPr="001A6239" w:rsidTr="009E7709">
        <w:trPr>
          <w:trHeight w:val="410"/>
        </w:trPr>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Фактически полученное значение оценки эффективности в целом по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рограмме</w:t>
            </w:r>
          </w:p>
        </w:tc>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Степень эффективности реализации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w:t>
            </w:r>
          </w:p>
        </w:tc>
      </w:tr>
      <w:tr w:rsidR="00690D9D" w:rsidRPr="001A6239" w:rsidTr="009E7709">
        <w:trPr>
          <w:trHeight w:val="410"/>
        </w:trPr>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80-100 % и  более</w:t>
            </w:r>
          </w:p>
        </w:tc>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высокая</w:t>
            </w:r>
          </w:p>
        </w:tc>
      </w:tr>
      <w:tr w:rsidR="00690D9D" w:rsidRPr="001A6239" w:rsidTr="009E7709">
        <w:trPr>
          <w:trHeight w:val="410"/>
        </w:trPr>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60-80 %</w:t>
            </w:r>
          </w:p>
        </w:tc>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хорошая</w:t>
            </w:r>
          </w:p>
        </w:tc>
      </w:tr>
      <w:tr w:rsidR="00690D9D" w:rsidRPr="001A6239" w:rsidTr="009E7709">
        <w:trPr>
          <w:trHeight w:val="410"/>
        </w:trPr>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30-60 %</w:t>
            </w:r>
          </w:p>
        </w:tc>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удовлетворительная</w:t>
            </w:r>
          </w:p>
        </w:tc>
      </w:tr>
      <w:tr w:rsidR="00690D9D" w:rsidRPr="001A6239" w:rsidTr="009E7709">
        <w:trPr>
          <w:trHeight w:val="410"/>
        </w:trPr>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0-30 %</w:t>
            </w:r>
          </w:p>
        </w:tc>
        <w:tc>
          <w:tcPr>
            <w:tcW w:w="4905" w:type="dxa"/>
          </w:tcPr>
          <w:p w:rsidR="00690D9D" w:rsidRPr="001A6239" w:rsidRDefault="00690D9D" w:rsidP="009E7709">
            <w:pPr>
              <w:widowControl w:val="0"/>
              <w:autoSpaceDE w:val="0"/>
              <w:autoSpaceDN w:val="0"/>
              <w:adjustRightInd w:val="0"/>
              <w:spacing w:line="360" w:lineRule="auto"/>
              <w:jc w:val="both"/>
              <w:rPr>
                <w:rFonts w:ascii="Times New Roman" w:hAnsi="Times New Roman"/>
                <w:sz w:val="26"/>
                <w:szCs w:val="26"/>
                <w:u w:color="2A6EC3"/>
              </w:rPr>
            </w:pPr>
            <w:r w:rsidRPr="001A6239">
              <w:rPr>
                <w:rFonts w:ascii="Times New Roman" w:hAnsi="Times New Roman"/>
                <w:sz w:val="26"/>
                <w:szCs w:val="26"/>
                <w:u w:color="2A6EC3"/>
              </w:rPr>
              <w:t>неудовлетворительная</w:t>
            </w:r>
          </w:p>
        </w:tc>
      </w:tr>
    </w:tbl>
    <w:p w:rsidR="00690D9D" w:rsidRPr="001A6239" w:rsidRDefault="00690D9D" w:rsidP="00F03A45">
      <w:pPr>
        <w:widowControl w:val="0"/>
        <w:autoSpaceDE w:val="0"/>
        <w:autoSpaceDN w:val="0"/>
        <w:adjustRightInd w:val="0"/>
        <w:spacing w:line="360" w:lineRule="auto"/>
        <w:jc w:val="both"/>
        <w:rPr>
          <w:rFonts w:ascii="Times New Roman" w:hAnsi="Times New Roman"/>
          <w:sz w:val="26"/>
          <w:szCs w:val="26"/>
          <w:u w:color="2A6EC3"/>
        </w:rPr>
      </w:pP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8.5. Результаты реализации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 по итогам оценки ее эффективности рассматриваются на заседании Экспертного совета Пограничного муниципального округа.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8.6. Дополнительно эффективность реализации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 xml:space="preserve">рограммы за отчетный </w:t>
      </w:r>
      <w:r w:rsidRPr="001A6239">
        <w:rPr>
          <w:rFonts w:ascii="Times New Roman" w:hAnsi="Times New Roman"/>
          <w:sz w:val="26"/>
          <w:szCs w:val="26"/>
          <w:u w:color="2A6EC3"/>
        </w:rPr>
        <w:lastRenderedPageBreak/>
        <w:t>финансовый год сравнивается с уровнем эффективности прошлого года.</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8.7. Снижение или повышение эффективности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 xml:space="preserve">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районного бюджета, выделяемых в очередном финансовом году на ее реализацию. </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Снижение эффективности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 может являться основанием для принятия Экспертным советом и главой администрации Пограничного муниципального района решения о сокращении с очередного финансового года бюджетных ассигнований на реализацию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 приостановлении или о досрочном прекращении ее реализации.</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8.8. Сведения об оценке целевых индикаторов и эффективности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 за отчетный финансовый год, динамика целевых значений индикаторов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 xml:space="preserve">рограммы предоставляются исполнителем Программы в отдел экономики, прогнозирования и внешнеэкономических связей администрации Пограничного муниципального района в электронном виде и на бумажных носителям в количестве, равном количеству членов Экспертного совета. </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8.9. Динамика фактически достигнутых значений целевых индикаторов приводится, начиная с первого года реализации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 и по каждому последующему году, включая отчетный год.</w:t>
      </w:r>
    </w:p>
    <w:p w:rsidR="00690D9D" w:rsidRPr="001A6239" w:rsidRDefault="00690D9D" w:rsidP="00690D9D">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8.10. Исполнители П</w:t>
      </w:r>
      <w:r w:rsidR="009E7709" w:rsidRPr="001A6239">
        <w:rPr>
          <w:rFonts w:ascii="Times New Roman" w:hAnsi="Times New Roman"/>
          <w:sz w:val="26"/>
          <w:szCs w:val="26"/>
          <w:u w:color="2A6EC3"/>
        </w:rPr>
        <w:t>одп</w:t>
      </w:r>
      <w:r w:rsidRPr="001A6239">
        <w:rPr>
          <w:rFonts w:ascii="Times New Roman" w:hAnsi="Times New Roman"/>
          <w:sz w:val="26"/>
          <w:szCs w:val="26"/>
          <w:u w:color="2A6EC3"/>
        </w:rPr>
        <w:t>рограммы присутствуют на заседании Экспертного совета, где доводят до всех членов Экспертного совета информацию об эффективности Программы с учетом целевых индикаторов.</w:t>
      </w:r>
    </w:p>
    <w:p w:rsidR="00722F7F" w:rsidRPr="00722F7F" w:rsidRDefault="00690D9D" w:rsidP="00722F7F">
      <w:pPr>
        <w:widowControl w:val="0"/>
        <w:autoSpaceDE w:val="0"/>
        <w:autoSpaceDN w:val="0"/>
        <w:adjustRightInd w:val="0"/>
        <w:spacing w:line="360" w:lineRule="auto"/>
        <w:ind w:firstLine="851"/>
        <w:jc w:val="both"/>
        <w:rPr>
          <w:rFonts w:ascii="Times New Roman" w:hAnsi="Times New Roman"/>
          <w:sz w:val="26"/>
          <w:szCs w:val="26"/>
          <w:u w:color="2A6EC3"/>
        </w:rPr>
      </w:pPr>
      <w:r w:rsidRPr="001A6239">
        <w:rPr>
          <w:rFonts w:ascii="Times New Roman" w:hAnsi="Times New Roman"/>
          <w:sz w:val="26"/>
          <w:szCs w:val="26"/>
          <w:u w:color="2A6EC3"/>
        </w:rPr>
        <w:t xml:space="preserve">8.11. </w:t>
      </w:r>
      <w:r w:rsidR="00722F7F" w:rsidRPr="00722F7F">
        <w:rPr>
          <w:rFonts w:ascii="Times New Roman" w:hAnsi="Times New Roman"/>
          <w:sz w:val="26"/>
          <w:szCs w:val="26"/>
          <w:u w:color="2A6EC3"/>
        </w:rPr>
        <w:t>По результатам оценки эффективности реализации П</w:t>
      </w:r>
      <w:r w:rsidR="00722F7F">
        <w:rPr>
          <w:rFonts w:ascii="Times New Roman" w:hAnsi="Times New Roman"/>
          <w:sz w:val="26"/>
          <w:szCs w:val="26"/>
          <w:u w:color="2A6EC3"/>
        </w:rPr>
        <w:t>одп</w:t>
      </w:r>
      <w:r w:rsidR="00722F7F" w:rsidRPr="00722F7F">
        <w:rPr>
          <w:rFonts w:ascii="Times New Roman" w:hAnsi="Times New Roman"/>
          <w:sz w:val="26"/>
          <w:szCs w:val="26"/>
          <w:u w:color="2A6EC3"/>
        </w:rPr>
        <w:t>рограммы Экспертный совет готовит заключение об эффективности реализации П</w:t>
      </w:r>
      <w:r w:rsidR="00722F7F">
        <w:rPr>
          <w:rFonts w:ascii="Times New Roman" w:hAnsi="Times New Roman"/>
          <w:sz w:val="26"/>
          <w:szCs w:val="26"/>
          <w:u w:color="2A6EC3"/>
        </w:rPr>
        <w:t>одп</w:t>
      </w:r>
      <w:r w:rsidR="00722F7F" w:rsidRPr="00722F7F">
        <w:rPr>
          <w:rFonts w:ascii="Times New Roman" w:hAnsi="Times New Roman"/>
          <w:sz w:val="26"/>
          <w:szCs w:val="26"/>
          <w:u w:color="2A6EC3"/>
        </w:rPr>
        <w:t>рограммы для последующего принятия решения по форме согласно приложение №5 к Программе.</w:t>
      </w:r>
    </w:p>
    <w:p w:rsidR="00690D9D" w:rsidRPr="001A6239" w:rsidRDefault="00690D9D" w:rsidP="00722F7F">
      <w:pPr>
        <w:widowControl w:val="0"/>
        <w:autoSpaceDE w:val="0"/>
        <w:autoSpaceDN w:val="0"/>
        <w:adjustRightInd w:val="0"/>
        <w:spacing w:line="360" w:lineRule="auto"/>
        <w:ind w:firstLine="851"/>
        <w:jc w:val="both"/>
        <w:rPr>
          <w:rFonts w:ascii="Times New Roman" w:hAnsi="Times New Roman"/>
          <w:b/>
          <w:bCs/>
          <w:sz w:val="26"/>
          <w:szCs w:val="26"/>
        </w:rPr>
      </w:pPr>
    </w:p>
    <w:p w:rsidR="00690D9D" w:rsidRDefault="00690D9D" w:rsidP="00F76107">
      <w:pPr>
        <w:rPr>
          <w:rFonts w:ascii="Times New Roman" w:hAnsi="Times New Roman"/>
          <w:b/>
          <w:bCs/>
        </w:rPr>
      </w:pPr>
    </w:p>
    <w:p w:rsidR="00887C94" w:rsidRPr="006620A6" w:rsidRDefault="00690D9D" w:rsidP="004672F4">
      <w:pPr>
        <w:spacing w:line="360" w:lineRule="auto"/>
        <w:ind w:firstLine="567"/>
        <w:jc w:val="both"/>
        <w:rPr>
          <w:rFonts w:ascii="Times New Roman" w:hAnsi="Times New Roman"/>
        </w:rPr>
      </w:pPr>
      <w:r>
        <w:rPr>
          <w:rFonts w:ascii="Times New Roman" w:hAnsi="Times New Roman"/>
          <w:b/>
          <w:bCs/>
        </w:rPr>
        <w:t xml:space="preserve"> </w:t>
      </w:r>
    </w:p>
    <w:p w:rsidR="00B926BF" w:rsidRDefault="00B926BF" w:rsidP="00F76107">
      <w:pPr>
        <w:autoSpaceDE w:val="0"/>
        <w:autoSpaceDN w:val="0"/>
        <w:adjustRightInd w:val="0"/>
        <w:spacing w:line="360" w:lineRule="auto"/>
        <w:ind w:firstLine="708"/>
        <w:jc w:val="both"/>
        <w:rPr>
          <w:rFonts w:ascii="Times New Roman" w:hAnsi="Times New Roman"/>
        </w:rPr>
      </w:pPr>
      <w:r w:rsidRPr="00446C9E">
        <w:rPr>
          <w:rFonts w:ascii="Times New Roman" w:hAnsi="Times New Roman"/>
        </w:rPr>
        <w:t xml:space="preserve">    </w:t>
      </w:r>
      <w:r>
        <w:rPr>
          <w:rFonts w:ascii="Times New Roman" w:hAnsi="Times New Roman"/>
        </w:rPr>
        <w:tab/>
      </w:r>
      <w:r w:rsidRPr="00446C9E">
        <w:rPr>
          <w:rFonts w:ascii="Times New Roman" w:hAnsi="Times New Roman"/>
        </w:rPr>
        <w:t xml:space="preserve"> </w:t>
      </w:r>
    </w:p>
    <w:p w:rsidR="00EC4AA2" w:rsidRDefault="00EC4AA2" w:rsidP="00F76107">
      <w:pPr>
        <w:autoSpaceDE w:val="0"/>
        <w:autoSpaceDN w:val="0"/>
        <w:adjustRightInd w:val="0"/>
        <w:spacing w:line="360" w:lineRule="auto"/>
        <w:ind w:firstLine="708"/>
        <w:jc w:val="both"/>
        <w:rPr>
          <w:rFonts w:ascii="Times New Roman" w:hAnsi="Times New Roman"/>
        </w:rPr>
      </w:pPr>
    </w:p>
    <w:p w:rsidR="00EC4AA2" w:rsidRDefault="00EC4AA2" w:rsidP="00B926BF">
      <w:pPr>
        <w:autoSpaceDE w:val="0"/>
        <w:autoSpaceDN w:val="0"/>
        <w:adjustRightInd w:val="0"/>
        <w:ind w:firstLine="708"/>
        <w:jc w:val="both"/>
        <w:rPr>
          <w:rFonts w:ascii="Times New Roman" w:hAnsi="Times New Roman"/>
        </w:rPr>
      </w:pPr>
    </w:p>
    <w:p w:rsidR="00EC4AA2" w:rsidRDefault="00EC4AA2" w:rsidP="00B926BF">
      <w:pPr>
        <w:autoSpaceDE w:val="0"/>
        <w:autoSpaceDN w:val="0"/>
        <w:adjustRightInd w:val="0"/>
        <w:ind w:firstLine="708"/>
        <w:jc w:val="both"/>
        <w:rPr>
          <w:rFonts w:ascii="Times New Roman" w:hAnsi="Times New Roman"/>
        </w:rPr>
      </w:pPr>
    </w:p>
    <w:p w:rsidR="001B4A11" w:rsidRDefault="001B4A11" w:rsidP="00E766F2">
      <w:pPr>
        <w:pStyle w:val="1"/>
        <w:spacing w:before="0"/>
        <w:jc w:val="center"/>
        <w:rPr>
          <w:rFonts w:ascii="Times New Roman" w:hAnsi="Times New Roman"/>
          <w:color w:val="auto"/>
          <w:sz w:val="26"/>
          <w:szCs w:val="26"/>
        </w:rPr>
      </w:pPr>
      <w:bookmarkStart w:id="7" w:name="_Паспорт_подпрограммы_4"/>
      <w:bookmarkEnd w:id="7"/>
    </w:p>
    <w:p w:rsidR="001B4A11" w:rsidRDefault="001B4A11" w:rsidP="001B4A11"/>
    <w:p w:rsidR="001B4A11" w:rsidRPr="001B4A11" w:rsidRDefault="001B4A11" w:rsidP="001B4A11"/>
    <w:p w:rsidR="001B4A11" w:rsidRDefault="001B4A11" w:rsidP="00E766F2">
      <w:pPr>
        <w:pStyle w:val="1"/>
        <w:spacing w:before="0"/>
        <w:jc w:val="center"/>
        <w:rPr>
          <w:rFonts w:ascii="Times New Roman" w:hAnsi="Times New Roman"/>
          <w:color w:val="auto"/>
          <w:sz w:val="26"/>
          <w:szCs w:val="26"/>
        </w:rPr>
      </w:pPr>
    </w:p>
    <w:p w:rsidR="001B4A11" w:rsidRDefault="001B4A11" w:rsidP="009E7709">
      <w:pPr>
        <w:pStyle w:val="1"/>
        <w:spacing w:before="0"/>
        <w:rPr>
          <w:rFonts w:ascii="Times New Roman" w:hAnsi="Times New Roman"/>
          <w:color w:val="auto"/>
          <w:sz w:val="26"/>
          <w:szCs w:val="26"/>
        </w:rPr>
      </w:pPr>
    </w:p>
    <w:p w:rsidR="00E766F2" w:rsidRPr="00C82846" w:rsidRDefault="00E766F2" w:rsidP="00E766F2">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Подпрограмма №</w:t>
      </w:r>
      <w:r>
        <w:rPr>
          <w:rFonts w:ascii="Times New Roman" w:hAnsi="Times New Roman"/>
          <w:color w:val="auto"/>
          <w:sz w:val="26"/>
          <w:szCs w:val="26"/>
        </w:rPr>
        <w:t>3</w:t>
      </w:r>
      <w:r w:rsidRPr="00C82846">
        <w:rPr>
          <w:rFonts w:ascii="Times New Roman" w:hAnsi="Times New Roman"/>
          <w:color w:val="auto"/>
          <w:sz w:val="26"/>
          <w:szCs w:val="26"/>
        </w:rPr>
        <w:t xml:space="preserve"> </w:t>
      </w:r>
    </w:p>
    <w:p w:rsidR="00E766F2" w:rsidRPr="00C82846" w:rsidRDefault="00E766F2" w:rsidP="00E766F2">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 xml:space="preserve">«Развитие системы </w:t>
      </w:r>
      <w:r>
        <w:rPr>
          <w:rFonts w:ascii="Times New Roman" w:hAnsi="Times New Roman"/>
          <w:color w:val="auto"/>
          <w:sz w:val="26"/>
          <w:szCs w:val="26"/>
        </w:rPr>
        <w:t xml:space="preserve">дополнительного </w:t>
      </w:r>
      <w:r w:rsidRPr="00C82846">
        <w:rPr>
          <w:rFonts w:ascii="Times New Roman" w:hAnsi="Times New Roman"/>
          <w:color w:val="auto"/>
          <w:sz w:val="26"/>
          <w:szCs w:val="26"/>
        </w:rPr>
        <w:t xml:space="preserve">образования </w:t>
      </w:r>
      <w:r w:rsidR="00413061">
        <w:rPr>
          <w:rFonts w:ascii="Times New Roman" w:hAnsi="Times New Roman"/>
          <w:color w:val="auto"/>
          <w:sz w:val="26"/>
          <w:szCs w:val="26"/>
        </w:rPr>
        <w:t>Пограничн</w:t>
      </w:r>
      <w:r w:rsidRPr="00C82846">
        <w:rPr>
          <w:rFonts w:ascii="Times New Roman" w:hAnsi="Times New Roman"/>
          <w:color w:val="auto"/>
          <w:sz w:val="26"/>
          <w:szCs w:val="26"/>
        </w:rPr>
        <w:t xml:space="preserve">ого муниципального </w:t>
      </w:r>
      <w:r w:rsidR="00A57DC2">
        <w:rPr>
          <w:rFonts w:ascii="Times New Roman" w:hAnsi="Times New Roman"/>
          <w:color w:val="auto"/>
          <w:sz w:val="26"/>
          <w:szCs w:val="26"/>
        </w:rPr>
        <w:t>округа</w:t>
      </w:r>
      <w:r w:rsidRPr="00C82846">
        <w:rPr>
          <w:rFonts w:ascii="Times New Roman" w:hAnsi="Times New Roman"/>
          <w:color w:val="auto"/>
          <w:sz w:val="26"/>
          <w:szCs w:val="26"/>
        </w:rPr>
        <w:t xml:space="preserve">» муниципальной программы «Развитие образования </w:t>
      </w:r>
      <w:r w:rsidR="00413061">
        <w:rPr>
          <w:rFonts w:ascii="Times New Roman" w:hAnsi="Times New Roman"/>
          <w:color w:val="auto"/>
          <w:sz w:val="26"/>
          <w:szCs w:val="26"/>
        </w:rPr>
        <w:t>Пограничн</w:t>
      </w:r>
      <w:r w:rsidRPr="00C82846">
        <w:rPr>
          <w:rFonts w:ascii="Times New Roman" w:hAnsi="Times New Roman"/>
          <w:color w:val="auto"/>
          <w:sz w:val="26"/>
          <w:szCs w:val="26"/>
        </w:rPr>
        <w:t xml:space="preserve">ого муниципального </w:t>
      </w:r>
      <w:r w:rsidR="00A57DC2">
        <w:rPr>
          <w:rFonts w:ascii="Times New Roman" w:hAnsi="Times New Roman"/>
          <w:color w:val="auto"/>
          <w:sz w:val="26"/>
          <w:szCs w:val="26"/>
        </w:rPr>
        <w:t>округа</w:t>
      </w:r>
      <w:r>
        <w:rPr>
          <w:rFonts w:ascii="Times New Roman" w:hAnsi="Times New Roman"/>
          <w:color w:val="auto"/>
          <w:sz w:val="26"/>
          <w:szCs w:val="26"/>
        </w:rPr>
        <w:t>»</w:t>
      </w:r>
      <w:r w:rsidRPr="00C82846">
        <w:rPr>
          <w:rFonts w:ascii="Times New Roman" w:hAnsi="Times New Roman"/>
          <w:color w:val="auto"/>
          <w:sz w:val="26"/>
          <w:szCs w:val="26"/>
        </w:rPr>
        <w:t xml:space="preserve"> на 20</w:t>
      </w:r>
      <w:r w:rsidR="00A57DC2">
        <w:rPr>
          <w:rFonts w:ascii="Times New Roman" w:hAnsi="Times New Roman"/>
          <w:color w:val="auto"/>
          <w:sz w:val="26"/>
          <w:szCs w:val="26"/>
        </w:rPr>
        <w:t>20</w:t>
      </w:r>
      <w:r w:rsidRPr="00C82846">
        <w:rPr>
          <w:rFonts w:ascii="Times New Roman" w:hAnsi="Times New Roman"/>
          <w:color w:val="auto"/>
          <w:sz w:val="26"/>
          <w:szCs w:val="26"/>
        </w:rPr>
        <w:t xml:space="preserve"> - 20</w:t>
      </w:r>
      <w:r w:rsidR="00413061">
        <w:rPr>
          <w:rFonts w:ascii="Times New Roman" w:hAnsi="Times New Roman"/>
          <w:color w:val="auto"/>
          <w:sz w:val="26"/>
          <w:szCs w:val="26"/>
        </w:rPr>
        <w:t>2</w:t>
      </w:r>
      <w:r w:rsidR="00A57DC2">
        <w:rPr>
          <w:rFonts w:ascii="Times New Roman" w:hAnsi="Times New Roman"/>
          <w:color w:val="auto"/>
          <w:sz w:val="26"/>
          <w:szCs w:val="26"/>
        </w:rPr>
        <w:t>4</w:t>
      </w:r>
      <w:r w:rsidRPr="00C82846">
        <w:rPr>
          <w:rFonts w:ascii="Times New Roman" w:hAnsi="Times New Roman"/>
          <w:color w:val="auto"/>
          <w:sz w:val="26"/>
          <w:szCs w:val="26"/>
        </w:rPr>
        <w:t xml:space="preserve"> годы </w:t>
      </w:r>
    </w:p>
    <w:p w:rsidR="00E766F2" w:rsidRDefault="00E766F2" w:rsidP="00E766F2">
      <w:pPr>
        <w:jc w:val="center"/>
        <w:rPr>
          <w:rFonts w:ascii="Times New Roman" w:hAnsi="Times New Roman"/>
        </w:rPr>
      </w:pPr>
    </w:p>
    <w:p w:rsidR="00E766F2" w:rsidRDefault="00E766F2" w:rsidP="00E766F2">
      <w:pPr>
        <w:spacing w:line="276" w:lineRule="auto"/>
        <w:jc w:val="center"/>
        <w:rPr>
          <w:rFonts w:ascii="Times New Roman" w:hAnsi="Times New Roman"/>
          <w:b/>
        </w:rPr>
      </w:pPr>
      <w:r w:rsidRPr="00C82846">
        <w:rPr>
          <w:rFonts w:ascii="Times New Roman" w:hAnsi="Times New Roman"/>
          <w:b/>
        </w:rPr>
        <w:t>ПАСПОРТ  ПОДПРОГРАММЫ</w:t>
      </w:r>
    </w:p>
    <w:p w:rsidR="004762A6" w:rsidRDefault="004762A6" w:rsidP="00E766F2">
      <w:pPr>
        <w:spacing w:line="276" w:lineRule="auto"/>
        <w:jc w:val="center"/>
        <w:rPr>
          <w:rFonts w:ascii="Times New Roman" w:hAnsi="Times New Roman"/>
          <w:b/>
        </w:rPr>
      </w:pPr>
    </w:p>
    <w:tbl>
      <w:tblPr>
        <w:tblW w:w="5000" w:type="pct"/>
        <w:tblLayout w:type="fixed"/>
        <w:tblLook w:val="0000" w:firstRow="0" w:lastRow="0" w:firstColumn="0" w:lastColumn="0" w:noHBand="0" w:noVBand="0"/>
      </w:tblPr>
      <w:tblGrid>
        <w:gridCol w:w="2137"/>
        <w:gridCol w:w="7830"/>
      </w:tblGrid>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Pr="000746C9"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Наименование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Pr="005D55C7"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Подпрограмма </w:t>
            </w:r>
            <w:r w:rsidRPr="00A57DC2">
              <w:rPr>
                <w:rFonts w:ascii="Times New Roman" w:hAnsi="Times New Roman"/>
                <w:u w:color="2A6EC3"/>
              </w:rPr>
              <w:t xml:space="preserve">«Развитие системы дополнительного образования, отдыха, оздоровления и занятости детей и подростков» муниципальной программы «Развитие образования Пограничного муниципального </w:t>
            </w:r>
            <w:r>
              <w:rPr>
                <w:rFonts w:ascii="Times New Roman" w:hAnsi="Times New Roman"/>
                <w:u w:color="2A6EC3"/>
              </w:rPr>
              <w:t>округа</w:t>
            </w:r>
            <w:r w:rsidRPr="00A57DC2">
              <w:rPr>
                <w:rFonts w:ascii="Times New Roman" w:hAnsi="Times New Roman"/>
                <w:u w:color="2A6EC3"/>
              </w:rPr>
              <w:t>» на 20</w:t>
            </w:r>
            <w:r>
              <w:rPr>
                <w:rFonts w:ascii="Times New Roman" w:hAnsi="Times New Roman"/>
                <w:u w:color="2A6EC3"/>
              </w:rPr>
              <w:t>20</w:t>
            </w:r>
            <w:r w:rsidRPr="00A57DC2">
              <w:rPr>
                <w:rFonts w:ascii="Times New Roman" w:hAnsi="Times New Roman"/>
                <w:u w:color="2A6EC3"/>
              </w:rPr>
              <w:t xml:space="preserve"> </w:t>
            </w:r>
            <w:r>
              <w:rPr>
                <w:rFonts w:ascii="Times New Roman" w:hAnsi="Times New Roman"/>
                <w:u w:color="2A6EC3"/>
              </w:rPr>
              <w:t>–</w:t>
            </w:r>
            <w:r w:rsidRPr="00A57DC2">
              <w:rPr>
                <w:rFonts w:ascii="Times New Roman" w:hAnsi="Times New Roman"/>
                <w:u w:color="2A6EC3"/>
              </w:rPr>
              <w:t xml:space="preserve"> 202</w:t>
            </w:r>
            <w:r>
              <w:rPr>
                <w:rFonts w:ascii="Times New Roman" w:hAnsi="Times New Roman"/>
                <w:u w:color="2A6EC3"/>
              </w:rPr>
              <w:t>4 годы (далее –  П</w:t>
            </w:r>
            <w:r w:rsidRPr="00A57DC2">
              <w:rPr>
                <w:rFonts w:ascii="Times New Roman" w:hAnsi="Times New Roman"/>
                <w:u w:color="2A6EC3"/>
              </w:rPr>
              <w:t>одпрограмма)</w:t>
            </w:r>
          </w:p>
        </w:tc>
      </w:tr>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Заказчик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Pr="005D55C7"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Администрация Пограничного муниципального района</w:t>
            </w:r>
            <w:r w:rsidR="00C03AA9">
              <w:rPr>
                <w:rFonts w:ascii="Times New Roman" w:hAnsi="Times New Roman"/>
                <w:u w:color="2A6EC3"/>
              </w:rPr>
              <w:t xml:space="preserve">, </w:t>
            </w:r>
            <w:r w:rsidR="00C03AA9" w:rsidRPr="00C03AA9">
              <w:rPr>
                <w:rFonts w:ascii="Times New Roman" w:hAnsi="Times New Roman"/>
                <w:u w:color="2A6EC3"/>
              </w:rPr>
              <w:t>администрация Пограничного муниципального округа</w:t>
            </w:r>
          </w:p>
        </w:tc>
      </w:tr>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Основание для разработки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Бюджетный кодекс Российской Федерации;</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Федеральный закон Российской Федерации от 29 декабря 2012 года     № 273-ФЗ «Об образовании в Российской Федерации»;</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Приоритетный национальный проект «Образование»;</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Закон Приморского края от 13 августа 2013 года № 243-КЗ «Об образовании в Приморском крае»;</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Государственная программа «Развитие образования Приморского края» на 2020-2027 годы, утвержденная постановлением Администрации Приморского края от 16.12.2019 г. № 848-па;</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Закон Приморского края от 16.09.2019 №569-КЗ «О Пограничном муниципальном округе»;</w:t>
            </w:r>
          </w:p>
          <w:p w:rsidR="00984E49" w:rsidRPr="00984E49"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постановление администрации Пограничного муниципального района от 09 августа 2013 года № 451 «Об утверждении порядка  принятий решений о разработке муниципальных программ, их формирования  и реализации  на территории Пограничного муниципального района и порядка проведения оценки эффективности реализации муниципальных программ»;</w:t>
            </w:r>
          </w:p>
          <w:p w:rsidR="004762A6" w:rsidRDefault="00984E49" w:rsidP="00984E49">
            <w:pPr>
              <w:widowControl w:val="0"/>
              <w:autoSpaceDE w:val="0"/>
              <w:autoSpaceDN w:val="0"/>
              <w:adjustRightInd w:val="0"/>
              <w:jc w:val="both"/>
              <w:rPr>
                <w:rFonts w:ascii="Times New Roman" w:hAnsi="Times New Roman"/>
                <w:u w:color="2A6EC3"/>
              </w:rPr>
            </w:pPr>
            <w:r w:rsidRPr="00984E49">
              <w:rPr>
                <w:rFonts w:ascii="Times New Roman" w:hAnsi="Times New Roman"/>
                <w:u w:color="2A6EC3"/>
              </w:rPr>
              <w:t>- распоряжение главы администрации Пограничного муниципального района от 23.12.2019 №623  «Об утверждении перечня муниципальных программ Пограничного муниципального округа на 2020 год».</w:t>
            </w:r>
          </w:p>
        </w:tc>
      </w:tr>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Разработчики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tc>
      </w:tr>
      <w:tr w:rsidR="004762A6" w:rsidRPr="005D55C7" w:rsidTr="005055DD">
        <w:trPr>
          <w:trHeight w:val="969"/>
        </w:trPr>
        <w:tc>
          <w:tcPr>
            <w:tcW w:w="1072" w:type="pct"/>
            <w:tcBorders>
              <w:top w:val="single" w:sz="8" w:space="0" w:color="000000"/>
              <w:left w:val="single" w:sz="8" w:space="0" w:color="000000"/>
              <w:bottom w:val="single" w:sz="8" w:space="0" w:color="000000"/>
              <w:right w:val="single" w:sz="8" w:space="0" w:color="000000"/>
            </w:tcBorders>
          </w:tcPr>
          <w:p w:rsidR="004762A6" w:rsidRPr="0064150F" w:rsidRDefault="004762A6" w:rsidP="00917FFE">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 xml:space="preserve">Цель </w:t>
            </w:r>
            <w:r>
              <w:rPr>
                <w:rFonts w:ascii="Times New Roman" w:hAnsi="Times New Roman"/>
                <w:u w:color="2A6EC3"/>
              </w:rPr>
              <w:t xml:space="preserve"> </w:t>
            </w:r>
          </w:p>
          <w:p w:rsidR="004762A6" w:rsidRPr="0064150F"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Pr="0064150F">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Pr="0064150F" w:rsidRDefault="004762A6" w:rsidP="00917FFE">
            <w:pPr>
              <w:widowControl w:val="0"/>
              <w:autoSpaceDE w:val="0"/>
              <w:autoSpaceDN w:val="0"/>
              <w:adjustRightInd w:val="0"/>
              <w:jc w:val="both"/>
              <w:rPr>
                <w:rFonts w:ascii="Times New Roman" w:hAnsi="Times New Roman"/>
                <w:u w:color="2A6EC3"/>
              </w:rPr>
            </w:pPr>
            <w:r w:rsidRPr="0064150F">
              <w:rPr>
                <w:rFonts w:ascii="Times New Roman" w:hAnsi="Times New Roman"/>
                <w:u w:color="2A6EC3"/>
              </w:rPr>
              <w:t>обеспечение доступного и качественного образования</w:t>
            </w:r>
            <w:r>
              <w:rPr>
                <w:rFonts w:ascii="Times New Roman" w:hAnsi="Times New Roman"/>
                <w:u w:color="2A6EC3"/>
              </w:rPr>
              <w:t xml:space="preserve"> всех видов и уровней, соответствующего требованиям   социально-экономического развития Пограничного муниципального округа</w:t>
            </w:r>
            <w:r w:rsidRPr="0064150F">
              <w:rPr>
                <w:rFonts w:ascii="Times New Roman" w:hAnsi="Times New Roman"/>
                <w:u w:color="2A6EC3"/>
              </w:rPr>
              <w:t xml:space="preserve"> </w:t>
            </w:r>
          </w:p>
        </w:tc>
      </w:tr>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Pr="0064150F"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Задачи</w:t>
            </w:r>
          </w:p>
          <w:p w:rsidR="004762A6" w:rsidRPr="0064150F"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Pr="0064150F">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Default="004762A6"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достижение качества</w:t>
            </w:r>
            <w:r w:rsidR="008D52EA">
              <w:rPr>
                <w:rFonts w:ascii="Times New Roman" w:hAnsi="Times New Roman"/>
                <w:u w:color="2A6EC3"/>
              </w:rPr>
              <w:t xml:space="preserve"> дополнительного </w:t>
            </w:r>
            <w:r w:rsidRPr="005310B7">
              <w:rPr>
                <w:rFonts w:ascii="Times New Roman" w:hAnsi="Times New Roman"/>
                <w:u w:color="2A6EC3"/>
              </w:rPr>
              <w:t>образования, соответствующего современным стандартам;</w:t>
            </w:r>
          </w:p>
          <w:p w:rsidR="004762A6" w:rsidRPr="00BA0C45" w:rsidRDefault="00BA0C45"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Pr>
                <w:rFonts w:ascii="Times New Roman" w:hAnsi="Times New Roman"/>
                <w:u w:color="2A6EC3"/>
              </w:rPr>
              <w:t xml:space="preserve"> </w:t>
            </w:r>
            <w:r w:rsidR="004762A6" w:rsidRPr="00BA0C45">
              <w:rPr>
                <w:rFonts w:ascii="Times New Roman" w:hAnsi="Times New Roman"/>
                <w:u w:color="2A6EC3"/>
              </w:rPr>
              <w:t>обновление содержания, повышение качества и доступности дополнительного образования;</w:t>
            </w:r>
          </w:p>
          <w:p w:rsidR="004762A6" w:rsidRPr="00BA0C45" w:rsidRDefault="004762A6" w:rsidP="00146B2D">
            <w:pPr>
              <w:pStyle w:val="a6"/>
              <w:widowControl w:val="0"/>
              <w:numPr>
                <w:ilvl w:val="0"/>
                <w:numId w:val="16"/>
              </w:numPr>
              <w:tabs>
                <w:tab w:val="left" w:pos="440"/>
              </w:tabs>
              <w:autoSpaceDE w:val="0"/>
              <w:autoSpaceDN w:val="0"/>
              <w:adjustRightInd w:val="0"/>
              <w:ind w:left="0" w:firstLine="0"/>
              <w:jc w:val="both"/>
              <w:rPr>
                <w:rFonts w:ascii="Times New Roman" w:hAnsi="Times New Roman"/>
                <w:u w:color="2A6EC3"/>
              </w:rPr>
            </w:pPr>
            <w:r w:rsidRPr="005310B7">
              <w:rPr>
                <w:rFonts w:ascii="Times New Roman" w:hAnsi="Times New Roman"/>
                <w:u w:color="2A6EC3"/>
              </w:rPr>
              <w:t>создание условий для отдыха и занят</w:t>
            </w:r>
            <w:r w:rsidR="00BA0C45">
              <w:rPr>
                <w:rFonts w:ascii="Times New Roman" w:hAnsi="Times New Roman"/>
                <w:u w:color="2A6EC3"/>
              </w:rPr>
              <w:t>ости детей в каникулярное время.</w:t>
            </w:r>
          </w:p>
        </w:tc>
      </w:tr>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Pr="00511531"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С</w:t>
            </w:r>
            <w:r w:rsidRPr="00511531">
              <w:rPr>
                <w:rFonts w:ascii="Times New Roman" w:hAnsi="Times New Roman"/>
                <w:u w:color="2A6EC3"/>
              </w:rPr>
              <w:t>роки</w:t>
            </w:r>
            <w:r>
              <w:rPr>
                <w:rFonts w:ascii="Times New Roman" w:hAnsi="Times New Roman"/>
                <w:u w:color="2A6EC3"/>
              </w:rPr>
              <w:t xml:space="preserve"> и</w:t>
            </w:r>
            <w:r w:rsidRPr="00511531">
              <w:rPr>
                <w:rFonts w:ascii="Times New Roman" w:hAnsi="Times New Roman"/>
                <w:u w:color="2A6EC3"/>
              </w:rPr>
              <w:t xml:space="preserve"> </w:t>
            </w:r>
            <w:r>
              <w:rPr>
                <w:rFonts w:ascii="Times New Roman" w:hAnsi="Times New Roman"/>
                <w:u w:color="2A6EC3"/>
              </w:rPr>
              <w:t>э</w:t>
            </w:r>
            <w:r w:rsidRPr="00511531">
              <w:rPr>
                <w:rFonts w:ascii="Times New Roman" w:hAnsi="Times New Roman"/>
                <w:u w:color="2A6EC3"/>
              </w:rPr>
              <w:t xml:space="preserve">тапы </w:t>
            </w:r>
            <w:r>
              <w:rPr>
                <w:rFonts w:ascii="Times New Roman" w:hAnsi="Times New Roman"/>
                <w:u w:color="2A6EC3"/>
              </w:rPr>
              <w:t xml:space="preserve"> </w:t>
            </w:r>
          </w:p>
          <w:p w:rsidR="004762A6" w:rsidRPr="00511531"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реализации </w:t>
            </w:r>
          </w:p>
          <w:p w:rsidR="004762A6" w:rsidRPr="0064150F"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Под</w:t>
            </w:r>
            <w:r w:rsidRPr="00511531">
              <w:rPr>
                <w:rFonts w:ascii="Times New Roman" w:hAnsi="Times New Roman"/>
                <w:u w:color="2A6EC3"/>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М</w:t>
            </w:r>
            <w:r w:rsidRPr="003E5B7B">
              <w:rPr>
                <w:rFonts w:ascii="Times New Roman" w:hAnsi="Times New Roman"/>
                <w:u w:color="2A6EC3"/>
              </w:rPr>
              <w:t>униципальная программа реализуется в те</w:t>
            </w:r>
            <w:r>
              <w:rPr>
                <w:rFonts w:ascii="Times New Roman" w:hAnsi="Times New Roman"/>
                <w:u w:color="2A6EC3"/>
              </w:rPr>
              <w:t xml:space="preserve">чение </w:t>
            </w:r>
            <w:r w:rsidRPr="003E5B7B">
              <w:rPr>
                <w:rFonts w:ascii="Times New Roman" w:hAnsi="Times New Roman"/>
                <w:u w:color="2A6EC3"/>
              </w:rPr>
              <w:t>2020-2024 годов в один этап</w:t>
            </w:r>
          </w:p>
        </w:tc>
      </w:tr>
      <w:tr w:rsidR="004762A6" w:rsidRPr="005D55C7" w:rsidTr="00917FFE">
        <w:trPr>
          <w:trHeight w:val="320"/>
        </w:trPr>
        <w:tc>
          <w:tcPr>
            <w:tcW w:w="1072" w:type="pct"/>
            <w:tcBorders>
              <w:top w:val="single" w:sz="8" w:space="0" w:color="000000"/>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Объемы и источники финансирования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объе</w:t>
            </w:r>
            <w:r>
              <w:rPr>
                <w:rFonts w:ascii="Times New Roman" w:hAnsi="Times New Roman"/>
                <w:u w:color="2A6EC3"/>
              </w:rPr>
              <w:t xml:space="preserve">м финансирования муниципальной </w:t>
            </w:r>
            <w:r w:rsidRPr="003E5B7B">
              <w:rPr>
                <w:rFonts w:ascii="Times New Roman" w:hAnsi="Times New Roman"/>
                <w:u w:color="2A6EC3"/>
              </w:rPr>
              <w:t xml:space="preserve">программы - </w:t>
            </w:r>
            <w:r>
              <w:rPr>
                <w:rFonts w:ascii="Times New Roman" w:hAnsi="Times New Roman"/>
                <w:u w:color="2A6EC3"/>
              </w:rPr>
              <w:t xml:space="preserve"> </w:t>
            </w:r>
            <w:r w:rsidR="006E716D">
              <w:rPr>
                <w:rFonts w:ascii="Times New Roman" w:hAnsi="Times New Roman"/>
                <w:u w:color="2A6EC3"/>
              </w:rPr>
              <w:t>93116,37</w:t>
            </w:r>
            <w:r w:rsidRPr="003E5B7B">
              <w:rPr>
                <w:rFonts w:ascii="Times New Roman" w:hAnsi="Times New Roman"/>
                <w:u w:color="2A6EC3"/>
              </w:rPr>
              <w:t xml:space="preserve"> тыс. рублей, в том числе:</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 общий объем средств бюджета </w:t>
            </w:r>
            <w:r>
              <w:rPr>
                <w:rFonts w:ascii="Times New Roman" w:hAnsi="Times New Roman"/>
                <w:u w:color="2A6EC3"/>
              </w:rPr>
              <w:t>Пограничного муниципального округа</w:t>
            </w:r>
            <w:r w:rsidRPr="003E5B7B">
              <w:rPr>
                <w:rFonts w:ascii="Times New Roman" w:hAnsi="Times New Roman"/>
                <w:u w:color="2A6EC3"/>
              </w:rPr>
              <w:t xml:space="preserve"> </w:t>
            </w:r>
            <w:r>
              <w:rPr>
                <w:rFonts w:ascii="Times New Roman" w:hAnsi="Times New Roman"/>
                <w:u w:color="2A6EC3"/>
              </w:rPr>
              <w:t>–</w:t>
            </w:r>
            <w:r w:rsidRPr="003E5B7B">
              <w:rPr>
                <w:rFonts w:ascii="Times New Roman" w:hAnsi="Times New Roman"/>
                <w:u w:color="2A6EC3"/>
              </w:rPr>
              <w:t xml:space="preserve"> </w:t>
            </w:r>
            <w:r>
              <w:rPr>
                <w:rFonts w:ascii="Times New Roman" w:hAnsi="Times New Roman"/>
                <w:u w:color="2A6EC3"/>
              </w:rPr>
              <w:t xml:space="preserve">  </w:t>
            </w:r>
            <w:r w:rsidR="006E716D">
              <w:rPr>
                <w:rFonts w:ascii="Times New Roman" w:hAnsi="Times New Roman"/>
                <w:u w:color="2A6EC3"/>
              </w:rPr>
              <w:t xml:space="preserve">83915,07 </w:t>
            </w:r>
            <w:r>
              <w:rPr>
                <w:rFonts w:ascii="Times New Roman" w:hAnsi="Times New Roman"/>
                <w:u w:color="2A6EC3"/>
              </w:rPr>
              <w:t xml:space="preserve">тыс. рублей, в том </w:t>
            </w:r>
            <w:r w:rsidRPr="003E5B7B">
              <w:rPr>
                <w:rFonts w:ascii="Times New Roman" w:hAnsi="Times New Roman"/>
                <w:u w:color="2A6EC3"/>
              </w:rPr>
              <w:t>числе:</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Pr="003E5B7B">
              <w:rPr>
                <w:rFonts w:ascii="Times New Roman" w:hAnsi="Times New Roman"/>
                <w:u w:color="2A6EC3"/>
              </w:rPr>
              <w:t xml:space="preserve"> </w:t>
            </w:r>
            <w:r w:rsidR="006E716D">
              <w:rPr>
                <w:rFonts w:ascii="Times New Roman" w:hAnsi="Times New Roman"/>
                <w:u w:color="2A6EC3"/>
              </w:rPr>
              <w:t xml:space="preserve">17204,71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Pr="003E5B7B">
              <w:rPr>
                <w:rFonts w:ascii="Times New Roman" w:hAnsi="Times New Roman"/>
                <w:u w:color="2A6EC3"/>
              </w:rPr>
              <w:t xml:space="preserve"> </w:t>
            </w:r>
            <w:r w:rsidR="006E716D">
              <w:rPr>
                <w:rFonts w:ascii="Times New Roman" w:hAnsi="Times New Roman"/>
                <w:u w:color="2A6EC3"/>
              </w:rPr>
              <w:t xml:space="preserve">16677,59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Pr="003E5B7B">
              <w:rPr>
                <w:rFonts w:ascii="Times New Roman" w:hAnsi="Times New Roman"/>
                <w:u w:color="2A6EC3"/>
              </w:rPr>
              <w:t xml:space="preserve"> </w:t>
            </w:r>
            <w:r w:rsidR="00652312">
              <w:rPr>
                <w:rFonts w:ascii="Times New Roman" w:hAnsi="Times New Roman"/>
                <w:u w:color="2A6EC3"/>
              </w:rPr>
              <w:t xml:space="preserve">16677,59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Pr="003E5B7B">
              <w:rPr>
                <w:rFonts w:ascii="Times New Roman" w:hAnsi="Times New Roman"/>
                <w:u w:color="2A6EC3"/>
              </w:rPr>
              <w:t xml:space="preserve"> </w:t>
            </w:r>
            <w:r w:rsidR="00652312">
              <w:rPr>
                <w:rFonts w:ascii="Times New Roman" w:hAnsi="Times New Roman"/>
                <w:u w:color="2A6EC3"/>
              </w:rPr>
              <w:t xml:space="preserve">16677,59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Pr="003E5B7B">
              <w:rPr>
                <w:rFonts w:ascii="Times New Roman" w:hAnsi="Times New Roman"/>
                <w:u w:color="2A6EC3"/>
              </w:rPr>
              <w:t xml:space="preserve"> </w:t>
            </w:r>
            <w:r w:rsidR="00652312">
              <w:rPr>
                <w:rFonts w:ascii="Times New Roman" w:hAnsi="Times New Roman"/>
                <w:u w:color="2A6EC3"/>
              </w:rPr>
              <w:t xml:space="preserve">16677,59 </w:t>
            </w:r>
            <w:r w:rsidRPr="003E5B7B">
              <w:rPr>
                <w:rFonts w:ascii="Times New Roman" w:hAnsi="Times New Roman"/>
                <w:u w:color="2A6EC3"/>
              </w:rPr>
              <w:t>тыс. руб.;</w:t>
            </w:r>
          </w:p>
          <w:p w:rsidR="004762A6"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общий об</w:t>
            </w:r>
            <w:r>
              <w:rPr>
                <w:rFonts w:ascii="Times New Roman" w:hAnsi="Times New Roman"/>
                <w:u w:color="2A6EC3"/>
              </w:rPr>
              <w:t xml:space="preserve">ъем средств краевого бюджета — </w:t>
            </w:r>
            <w:r w:rsidRPr="003E5B7B">
              <w:rPr>
                <w:rFonts w:ascii="Times New Roman" w:hAnsi="Times New Roman"/>
                <w:u w:color="2A6EC3"/>
              </w:rPr>
              <w:t xml:space="preserve"> </w:t>
            </w:r>
            <w:r w:rsidR="00652312">
              <w:rPr>
                <w:rFonts w:ascii="Times New Roman" w:hAnsi="Times New Roman"/>
                <w:u w:color="2A6EC3"/>
              </w:rPr>
              <w:t xml:space="preserve">9004,74 </w:t>
            </w:r>
            <w:r w:rsidRPr="003E5B7B">
              <w:rPr>
                <w:rFonts w:ascii="Times New Roman" w:hAnsi="Times New Roman"/>
                <w:u w:color="2A6EC3"/>
              </w:rPr>
              <w:t>тыс. рублей, в том числе:</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2020 год - </w:t>
            </w:r>
            <w:r>
              <w:rPr>
                <w:rFonts w:ascii="Times New Roman" w:hAnsi="Times New Roman"/>
                <w:u w:color="2A6EC3"/>
              </w:rPr>
              <w:t xml:space="preserve"> </w:t>
            </w:r>
            <w:r w:rsidRPr="003E5B7B">
              <w:rPr>
                <w:rFonts w:ascii="Times New Roman" w:hAnsi="Times New Roman"/>
                <w:u w:color="2A6EC3"/>
              </w:rPr>
              <w:t xml:space="preserve"> </w:t>
            </w:r>
            <w:r w:rsidR="00652312">
              <w:rPr>
                <w:rFonts w:ascii="Times New Roman" w:hAnsi="Times New Roman"/>
                <w:u w:color="2A6EC3"/>
              </w:rPr>
              <w:t xml:space="preserve">2874,62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2021 год - </w:t>
            </w:r>
            <w:r>
              <w:rPr>
                <w:rFonts w:ascii="Times New Roman" w:hAnsi="Times New Roman"/>
                <w:u w:color="2A6EC3"/>
              </w:rPr>
              <w:t xml:space="preserve"> </w:t>
            </w:r>
            <w:r w:rsidRPr="003E5B7B">
              <w:rPr>
                <w:rFonts w:ascii="Times New Roman" w:hAnsi="Times New Roman"/>
                <w:u w:color="2A6EC3"/>
              </w:rPr>
              <w:t xml:space="preserve"> </w:t>
            </w:r>
            <w:r w:rsidR="00652312">
              <w:rPr>
                <w:rFonts w:ascii="Times New Roman" w:hAnsi="Times New Roman"/>
                <w:u w:color="2A6EC3"/>
              </w:rPr>
              <w:t xml:space="preserve">3065,06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2022 год - </w:t>
            </w:r>
            <w:r>
              <w:rPr>
                <w:rFonts w:ascii="Times New Roman" w:hAnsi="Times New Roman"/>
                <w:u w:color="2A6EC3"/>
              </w:rPr>
              <w:t xml:space="preserve"> </w:t>
            </w:r>
            <w:r w:rsidR="00652312">
              <w:rPr>
                <w:rFonts w:ascii="Times New Roman" w:hAnsi="Times New Roman"/>
                <w:u w:color="2A6EC3"/>
              </w:rPr>
              <w:t xml:space="preserve">3065,06 </w:t>
            </w:r>
            <w:r w:rsidRPr="003E5B7B">
              <w:rPr>
                <w:rFonts w:ascii="Times New Roman" w:hAnsi="Times New Roman"/>
                <w:u w:color="2A6EC3"/>
              </w:rPr>
              <w:t>тыс. руб.;</w:t>
            </w:r>
          </w:p>
          <w:p w:rsidR="004762A6" w:rsidRPr="003E5B7B"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2023 год - </w:t>
            </w:r>
            <w:r>
              <w:rPr>
                <w:rFonts w:ascii="Times New Roman" w:hAnsi="Times New Roman"/>
                <w:u w:color="2A6EC3"/>
              </w:rPr>
              <w:t xml:space="preserve"> </w:t>
            </w:r>
            <w:r w:rsidR="00652312">
              <w:rPr>
                <w:rFonts w:ascii="Times New Roman" w:hAnsi="Times New Roman"/>
                <w:u w:color="2A6EC3"/>
              </w:rPr>
              <w:t xml:space="preserve"> </w:t>
            </w:r>
          </w:p>
          <w:p w:rsidR="004762A6" w:rsidRDefault="004762A6" w:rsidP="00917FFE">
            <w:pPr>
              <w:widowControl w:val="0"/>
              <w:autoSpaceDE w:val="0"/>
              <w:autoSpaceDN w:val="0"/>
              <w:adjustRightInd w:val="0"/>
              <w:jc w:val="both"/>
              <w:rPr>
                <w:rFonts w:ascii="Times New Roman" w:hAnsi="Times New Roman"/>
                <w:u w:color="2A6EC3"/>
              </w:rPr>
            </w:pPr>
            <w:r w:rsidRPr="003E5B7B">
              <w:rPr>
                <w:rFonts w:ascii="Times New Roman" w:hAnsi="Times New Roman"/>
                <w:u w:color="2A6EC3"/>
              </w:rPr>
              <w:t xml:space="preserve">2024 год - </w:t>
            </w:r>
            <w:r>
              <w:rPr>
                <w:rFonts w:ascii="Times New Roman" w:hAnsi="Times New Roman"/>
                <w:u w:color="2A6EC3"/>
              </w:rPr>
              <w:t xml:space="preserve"> </w:t>
            </w:r>
            <w:r w:rsidR="00652312">
              <w:rPr>
                <w:rFonts w:ascii="Times New Roman" w:hAnsi="Times New Roman"/>
                <w:u w:color="2A6EC3"/>
              </w:rPr>
              <w:t xml:space="preserve"> </w:t>
            </w:r>
          </w:p>
          <w:p w:rsidR="004762A6" w:rsidRPr="00843EB3" w:rsidRDefault="004762A6" w:rsidP="00917FFE">
            <w:pPr>
              <w:widowControl w:val="0"/>
              <w:autoSpaceDE w:val="0"/>
              <w:autoSpaceDN w:val="0"/>
              <w:adjustRightInd w:val="0"/>
              <w:jc w:val="both"/>
              <w:rPr>
                <w:rFonts w:ascii="Times New Roman" w:hAnsi="Times New Roman"/>
                <w:u w:color="2A6EC3"/>
              </w:rPr>
            </w:pPr>
            <w:r w:rsidRPr="00843EB3">
              <w:rPr>
                <w:rFonts w:ascii="Times New Roman" w:hAnsi="Times New Roman"/>
                <w:u w:color="2A6EC3"/>
              </w:rPr>
              <w:t xml:space="preserve">- общий объем средств федерального бюджета </w:t>
            </w:r>
            <w:r w:rsidR="00652312">
              <w:rPr>
                <w:rFonts w:ascii="Times New Roman" w:hAnsi="Times New Roman"/>
                <w:u w:color="2A6EC3"/>
              </w:rPr>
              <w:t>–</w:t>
            </w:r>
            <w:r w:rsidRPr="00843EB3">
              <w:rPr>
                <w:rFonts w:ascii="Times New Roman" w:hAnsi="Times New Roman"/>
                <w:u w:color="2A6EC3"/>
              </w:rPr>
              <w:t xml:space="preserve"> </w:t>
            </w:r>
            <w:r w:rsidR="00652312">
              <w:rPr>
                <w:rFonts w:ascii="Times New Roman" w:hAnsi="Times New Roman"/>
                <w:u w:color="2A6EC3"/>
              </w:rPr>
              <w:t xml:space="preserve">196,56 </w:t>
            </w:r>
            <w:r w:rsidRPr="00843EB3">
              <w:rPr>
                <w:rFonts w:ascii="Times New Roman" w:hAnsi="Times New Roman"/>
                <w:u w:color="2A6EC3"/>
              </w:rPr>
              <w:t>тыс. рублей, в том числе:</w:t>
            </w:r>
          </w:p>
          <w:p w:rsidR="004762A6" w:rsidRPr="00843EB3" w:rsidRDefault="004762A6" w:rsidP="00917FFE">
            <w:pPr>
              <w:widowControl w:val="0"/>
              <w:autoSpaceDE w:val="0"/>
              <w:autoSpaceDN w:val="0"/>
              <w:adjustRightInd w:val="0"/>
              <w:jc w:val="both"/>
              <w:rPr>
                <w:rFonts w:ascii="Times New Roman" w:hAnsi="Times New Roman"/>
                <w:u w:color="2A6EC3"/>
              </w:rPr>
            </w:pPr>
            <w:r w:rsidRPr="00843EB3">
              <w:rPr>
                <w:rFonts w:ascii="Times New Roman" w:hAnsi="Times New Roman"/>
                <w:u w:color="2A6EC3"/>
              </w:rPr>
              <w:t xml:space="preserve">2020 год - </w:t>
            </w:r>
            <w:r>
              <w:rPr>
                <w:rFonts w:ascii="Times New Roman" w:hAnsi="Times New Roman"/>
                <w:u w:color="2A6EC3"/>
              </w:rPr>
              <w:t xml:space="preserve"> </w:t>
            </w:r>
            <w:r w:rsidRPr="00843EB3">
              <w:rPr>
                <w:rFonts w:ascii="Times New Roman" w:hAnsi="Times New Roman"/>
                <w:u w:color="2A6EC3"/>
              </w:rPr>
              <w:t xml:space="preserve"> </w:t>
            </w:r>
            <w:r w:rsidR="00652312">
              <w:rPr>
                <w:rFonts w:ascii="Times New Roman" w:hAnsi="Times New Roman"/>
                <w:u w:color="2A6EC3"/>
              </w:rPr>
              <w:t xml:space="preserve">196,56 </w:t>
            </w:r>
            <w:r w:rsidRPr="00843EB3">
              <w:rPr>
                <w:rFonts w:ascii="Times New Roman" w:hAnsi="Times New Roman"/>
                <w:u w:color="2A6EC3"/>
              </w:rPr>
              <w:t>тыс. руб.;</w:t>
            </w:r>
          </w:p>
          <w:p w:rsidR="004762A6" w:rsidRDefault="004762A6" w:rsidP="00652312">
            <w:pPr>
              <w:widowControl w:val="0"/>
              <w:autoSpaceDE w:val="0"/>
              <w:autoSpaceDN w:val="0"/>
              <w:adjustRightInd w:val="0"/>
              <w:jc w:val="both"/>
              <w:rPr>
                <w:rFonts w:ascii="Times New Roman" w:hAnsi="Times New Roman"/>
                <w:u w:color="2A6EC3"/>
              </w:rPr>
            </w:pPr>
            <w:r w:rsidRPr="00843EB3">
              <w:rPr>
                <w:rFonts w:ascii="Times New Roman" w:hAnsi="Times New Roman"/>
                <w:u w:color="2A6EC3"/>
              </w:rPr>
              <w:t xml:space="preserve">2021 год - </w:t>
            </w:r>
            <w:r>
              <w:rPr>
                <w:rFonts w:ascii="Times New Roman" w:hAnsi="Times New Roman"/>
                <w:u w:color="2A6EC3"/>
              </w:rPr>
              <w:t xml:space="preserve"> </w:t>
            </w:r>
            <w:r w:rsidRPr="00843EB3">
              <w:rPr>
                <w:rFonts w:ascii="Times New Roman" w:hAnsi="Times New Roman"/>
                <w:u w:color="2A6EC3"/>
              </w:rPr>
              <w:t xml:space="preserve"> </w:t>
            </w:r>
            <w:r w:rsidR="00652312">
              <w:rPr>
                <w:rFonts w:ascii="Times New Roman" w:hAnsi="Times New Roman"/>
                <w:u w:color="2A6EC3"/>
              </w:rPr>
              <w:t xml:space="preserve"> </w:t>
            </w:r>
          </w:p>
        </w:tc>
      </w:tr>
      <w:tr w:rsidR="004762A6" w:rsidRPr="005D55C7" w:rsidTr="006E716D">
        <w:trPr>
          <w:trHeight w:val="928"/>
        </w:trPr>
        <w:tc>
          <w:tcPr>
            <w:tcW w:w="1072" w:type="pct"/>
            <w:tcBorders>
              <w:top w:val="single" w:sz="4" w:space="0" w:color="auto"/>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Перечень основных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4762A6" w:rsidRPr="00983F65" w:rsidRDefault="00DC5630" w:rsidP="00917FFE">
            <w:pPr>
              <w:widowControl w:val="0"/>
              <w:autoSpaceDE w:val="0"/>
              <w:autoSpaceDN w:val="0"/>
              <w:adjustRightInd w:val="0"/>
              <w:jc w:val="both"/>
              <w:rPr>
                <w:rFonts w:ascii="Times New Roman" w:hAnsi="Times New Roman"/>
                <w:u w:color="2A6EC3"/>
              </w:rPr>
            </w:pPr>
            <w:hyperlink w:anchor="P4844" w:history="1">
              <w:r w:rsidR="004762A6" w:rsidRPr="00983F65">
                <w:rPr>
                  <w:rStyle w:val="af9"/>
                  <w:rFonts w:ascii="Times New Roman" w:hAnsi="Times New Roman"/>
                  <w:color w:val="auto"/>
                  <w:u w:val="none"/>
                </w:rPr>
                <w:t>Перечень</w:t>
              </w:r>
            </w:hyperlink>
            <w:r w:rsidR="004762A6" w:rsidRPr="00983F65">
              <w:rPr>
                <w:rFonts w:ascii="Times New Roman" w:hAnsi="Times New Roman"/>
                <w:u w:color="2A6EC3"/>
              </w:rPr>
              <w:t xml:space="preserve"> мероприятий </w:t>
            </w:r>
            <w:r w:rsidR="004762A6">
              <w:rPr>
                <w:rFonts w:ascii="Times New Roman" w:hAnsi="Times New Roman"/>
                <w:u w:color="2A6EC3"/>
              </w:rPr>
              <w:t xml:space="preserve"> </w:t>
            </w:r>
            <w:r w:rsidR="004762A6" w:rsidRPr="00983F65">
              <w:rPr>
                <w:rFonts w:ascii="Times New Roman" w:hAnsi="Times New Roman"/>
                <w:u w:color="2A6EC3"/>
              </w:rPr>
              <w:t xml:space="preserve"> </w:t>
            </w:r>
            <w:r w:rsidR="004762A6">
              <w:rPr>
                <w:rFonts w:ascii="Times New Roman" w:hAnsi="Times New Roman"/>
                <w:u w:color="2A6EC3"/>
              </w:rPr>
              <w:t>Под</w:t>
            </w:r>
            <w:r w:rsidR="004762A6" w:rsidRPr="00983F65">
              <w:rPr>
                <w:rFonts w:ascii="Times New Roman" w:hAnsi="Times New Roman"/>
                <w:u w:color="2A6EC3"/>
              </w:rPr>
              <w:t xml:space="preserve">программы </w:t>
            </w:r>
            <w:r w:rsidR="004762A6">
              <w:rPr>
                <w:rFonts w:ascii="Times New Roman" w:hAnsi="Times New Roman"/>
                <w:u w:color="2A6EC3"/>
              </w:rPr>
              <w:t>приведен</w:t>
            </w:r>
            <w:r w:rsidR="004762A6" w:rsidRPr="00983F65">
              <w:rPr>
                <w:rFonts w:ascii="Times New Roman" w:hAnsi="Times New Roman"/>
                <w:u w:color="2A6EC3"/>
              </w:rPr>
              <w:t xml:space="preserve"> в приложении </w:t>
            </w:r>
            <w:r w:rsidR="004762A6">
              <w:rPr>
                <w:rFonts w:ascii="Times New Roman" w:hAnsi="Times New Roman"/>
                <w:u w:color="2A6EC3"/>
              </w:rPr>
              <w:t>№</w:t>
            </w:r>
            <w:r w:rsidR="00984E49">
              <w:rPr>
                <w:rFonts w:ascii="Times New Roman" w:hAnsi="Times New Roman"/>
                <w:u w:color="2A6EC3"/>
              </w:rPr>
              <w:t xml:space="preserve"> 2</w:t>
            </w:r>
            <w:r w:rsidR="004762A6" w:rsidRPr="00983F65">
              <w:rPr>
                <w:rFonts w:ascii="Times New Roman" w:hAnsi="Times New Roman"/>
                <w:u w:color="2A6EC3"/>
              </w:rPr>
              <w:t xml:space="preserve"> к настоящей</w:t>
            </w:r>
            <w:r w:rsidR="004762A6">
              <w:rPr>
                <w:rFonts w:ascii="Times New Roman" w:hAnsi="Times New Roman"/>
                <w:u w:color="2A6EC3"/>
              </w:rPr>
              <w:t xml:space="preserve"> </w:t>
            </w:r>
            <w:r w:rsidR="004762A6" w:rsidRPr="00983F65">
              <w:rPr>
                <w:rFonts w:ascii="Times New Roman" w:hAnsi="Times New Roman"/>
                <w:u w:color="2A6EC3"/>
              </w:rPr>
              <w:t xml:space="preserve"> программе.</w:t>
            </w:r>
          </w:p>
          <w:p w:rsidR="004762A6" w:rsidRDefault="004762A6" w:rsidP="00917FFE">
            <w:pPr>
              <w:widowControl w:val="0"/>
              <w:autoSpaceDE w:val="0"/>
              <w:autoSpaceDN w:val="0"/>
              <w:adjustRightInd w:val="0"/>
              <w:jc w:val="both"/>
              <w:rPr>
                <w:rFonts w:ascii="Times New Roman" w:hAnsi="Times New Roman"/>
                <w:u w:color="2A6EC3"/>
              </w:rPr>
            </w:pPr>
          </w:p>
        </w:tc>
      </w:tr>
      <w:tr w:rsidR="004762A6" w:rsidRPr="005D55C7" w:rsidTr="005055DD">
        <w:trPr>
          <w:trHeight w:val="1224"/>
        </w:trPr>
        <w:tc>
          <w:tcPr>
            <w:tcW w:w="1072" w:type="pct"/>
            <w:tcBorders>
              <w:top w:val="single" w:sz="4" w:space="0" w:color="auto"/>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Основные исполнители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4762A6"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Отдел народного образования администрации Пограничного муниципального района;</w:t>
            </w:r>
          </w:p>
          <w:p w:rsidR="004762A6" w:rsidRPr="0064150F"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МКУ «Центр обеспечения деятельности муниципальных образовательных учреждений Пограничного муниципального района»</w:t>
            </w:r>
          </w:p>
        </w:tc>
      </w:tr>
      <w:tr w:rsidR="004762A6" w:rsidRPr="005D55C7" w:rsidTr="005055DD">
        <w:trPr>
          <w:trHeight w:val="689"/>
        </w:trPr>
        <w:tc>
          <w:tcPr>
            <w:tcW w:w="1072" w:type="pct"/>
            <w:tcBorders>
              <w:top w:val="single" w:sz="4" w:space="0" w:color="auto"/>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Соисполнители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4762A6"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Образовательные организации Пограничного муниципального округа</w:t>
            </w:r>
          </w:p>
          <w:p w:rsidR="004762A6"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w:t>
            </w:r>
          </w:p>
        </w:tc>
      </w:tr>
      <w:tr w:rsidR="004762A6" w:rsidRPr="005D55C7" w:rsidTr="006E716D">
        <w:tc>
          <w:tcPr>
            <w:tcW w:w="1072" w:type="pct"/>
            <w:tcBorders>
              <w:top w:val="single" w:sz="4" w:space="0" w:color="auto"/>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t>Целевые индикаторы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4762A6" w:rsidRDefault="004762A6" w:rsidP="00917FFE">
            <w:pPr>
              <w:widowControl w:val="0"/>
              <w:tabs>
                <w:tab w:val="left" w:pos="440"/>
              </w:tabs>
              <w:autoSpaceDE w:val="0"/>
              <w:autoSpaceDN w:val="0"/>
              <w:adjustRightInd w:val="0"/>
              <w:jc w:val="both"/>
              <w:rPr>
                <w:rFonts w:ascii="Times New Roman" w:hAnsi="Times New Roman"/>
                <w:u w:color="2A6EC3"/>
              </w:rPr>
            </w:pPr>
            <w:r w:rsidRPr="00D70D81">
              <w:rPr>
                <w:rFonts w:ascii="Times New Roman" w:hAnsi="Times New Roman"/>
                <w:u w:color="2A6EC3"/>
              </w:rPr>
              <w:t>Основными целевыми индикативными показателями являются:</w:t>
            </w:r>
          </w:p>
          <w:p w:rsidR="008D52EA" w:rsidRPr="008D52EA" w:rsidRDefault="008D52EA" w:rsidP="00146B2D">
            <w:pPr>
              <w:pStyle w:val="a6"/>
              <w:widowControl w:val="0"/>
              <w:numPr>
                <w:ilvl w:val="0"/>
                <w:numId w:val="25"/>
              </w:numPr>
              <w:tabs>
                <w:tab w:val="left" w:pos="440"/>
              </w:tabs>
              <w:autoSpaceDE w:val="0"/>
              <w:autoSpaceDN w:val="0"/>
              <w:adjustRightInd w:val="0"/>
              <w:ind w:left="0" w:firstLine="273"/>
              <w:jc w:val="both"/>
              <w:rPr>
                <w:rFonts w:ascii="Times New Roman" w:hAnsi="Times New Roman"/>
                <w:u w:color="2A6EC3"/>
              </w:rPr>
            </w:pPr>
            <w:r>
              <w:rPr>
                <w:rFonts w:ascii="Times New Roman" w:hAnsi="Times New Roman"/>
                <w:u w:color="2A6EC3"/>
              </w:rPr>
              <w:t>с</w:t>
            </w:r>
            <w:r w:rsidRPr="008D52EA">
              <w:rPr>
                <w:rFonts w:ascii="Times New Roman" w:hAnsi="Times New Roman"/>
                <w:u w:color="2A6EC3"/>
              </w:rPr>
              <w:t>тепень удовлетворенности населения качеством и доступностью предоставления образовательных услуг</w:t>
            </w:r>
          </w:p>
          <w:p w:rsidR="008D52EA" w:rsidRPr="008D52EA" w:rsidRDefault="008D52EA" w:rsidP="00146B2D">
            <w:pPr>
              <w:pStyle w:val="a6"/>
              <w:widowControl w:val="0"/>
              <w:numPr>
                <w:ilvl w:val="0"/>
                <w:numId w:val="25"/>
              </w:numPr>
              <w:tabs>
                <w:tab w:val="left" w:pos="440"/>
              </w:tabs>
              <w:autoSpaceDE w:val="0"/>
              <w:autoSpaceDN w:val="0"/>
              <w:adjustRightInd w:val="0"/>
              <w:ind w:left="0" w:firstLine="273"/>
              <w:jc w:val="both"/>
              <w:rPr>
                <w:rFonts w:ascii="Times New Roman" w:hAnsi="Times New Roman"/>
                <w:u w:color="2A6EC3"/>
              </w:rPr>
            </w:pPr>
            <w:r>
              <w:rPr>
                <w:rFonts w:ascii="Times New Roman" w:hAnsi="Times New Roman"/>
                <w:u w:color="2A6EC3"/>
              </w:rPr>
              <w:t>д</w:t>
            </w:r>
            <w:r w:rsidRPr="008D52EA">
              <w:rPr>
                <w:rFonts w:ascii="Times New Roman" w:hAnsi="Times New Roman"/>
                <w:u w:color="2A6EC3"/>
              </w:rPr>
              <w:t>оля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p>
          <w:p w:rsidR="008D52EA" w:rsidRPr="008D52EA" w:rsidRDefault="008D52EA" w:rsidP="00146B2D">
            <w:pPr>
              <w:pStyle w:val="a6"/>
              <w:widowControl w:val="0"/>
              <w:numPr>
                <w:ilvl w:val="0"/>
                <w:numId w:val="25"/>
              </w:numPr>
              <w:tabs>
                <w:tab w:val="left" w:pos="440"/>
              </w:tabs>
              <w:autoSpaceDE w:val="0"/>
              <w:autoSpaceDN w:val="0"/>
              <w:adjustRightInd w:val="0"/>
              <w:ind w:left="0" w:firstLine="273"/>
              <w:jc w:val="both"/>
              <w:rPr>
                <w:rFonts w:ascii="Times New Roman" w:hAnsi="Times New Roman"/>
                <w:u w:color="2A6EC3"/>
              </w:rPr>
            </w:pPr>
            <w:r>
              <w:rPr>
                <w:rFonts w:ascii="Times New Roman" w:hAnsi="Times New Roman"/>
                <w:u w:color="2A6EC3"/>
              </w:rPr>
              <w:t>д</w:t>
            </w:r>
            <w:r w:rsidRPr="008D52EA">
              <w:rPr>
                <w:rFonts w:ascii="Times New Roman" w:hAnsi="Times New Roman"/>
                <w:u w:color="2A6EC3"/>
              </w:rPr>
              <w:t>оля детей, обучающихся  по дополнительным общеобразовательным программам  естественно-научной и технической  направленности, в общей численности обучающихся  по дополнительным общеобразовательным программам</w:t>
            </w:r>
          </w:p>
          <w:p w:rsidR="008D52EA" w:rsidRPr="008D52EA" w:rsidRDefault="008D52EA" w:rsidP="00146B2D">
            <w:pPr>
              <w:pStyle w:val="a6"/>
              <w:widowControl w:val="0"/>
              <w:numPr>
                <w:ilvl w:val="0"/>
                <w:numId w:val="25"/>
              </w:numPr>
              <w:tabs>
                <w:tab w:val="left" w:pos="440"/>
              </w:tabs>
              <w:autoSpaceDE w:val="0"/>
              <w:autoSpaceDN w:val="0"/>
              <w:adjustRightInd w:val="0"/>
              <w:ind w:left="0" w:firstLine="273"/>
              <w:jc w:val="both"/>
              <w:rPr>
                <w:rFonts w:ascii="Times New Roman" w:hAnsi="Times New Roman"/>
                <w:u w:color="2A6EC3"/>
              </w:rPr>
            </w:pPr>
            <w:r>
              <w:rPr>
                <w:rFonts w:ascii="Times New Roman" w:hAnsi="Times New Roman"/>
                <w:u w:color="2A6EC3"/>
              </w:rPr>
              <w:t>д</w:t>
            </w:r>
            <w:r w:rsidRPr="008D52EA">
              <w:rPr>
                <w:rFonts w:ascii="Times New Roman" w:hAnsi="Times New Roman"/>
                <w:u w:color="2A6EC3"/>
              </w:rPr>
              <w:t>оля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w:t>
            </w:r>
          </w:p>
          <w:p w:rsidR="008D52EA" w:rsidRPr="008D52EA" w:rsidRDefault="008D52EA" w:rsidP="00146B2D">
            <w:pPr>
              <w:pStyle w:val="a6"/>
              <w:widowControl w:val="0"/>
              <w:numPr>
                <w:ilvl w:val="0"/>
                <w:numId w:val="25"/>
              </w:numPr>
              <w:tabs>
                <w:tab w:val="left" w:pos="440"/>
              </w:tabs>
              <w:autoSpaceDE w:val="0"/>
              <w:autoSpaceDN w:val="0"/>
              <w:adjustRightInd w:val="0"/>
              <w:ind w:left="0" w:firstLine="273"/>
              <w:jc w:val="both"/>
              <w:rPr>
                <w:rFonts w:ascii="Times New Roman" w:hAnsi="Times New Roman"/>
                <w:u w:color="2A6EC3"/>
              </w:rPr>
            </w:pPr>
            <w:r>
              <w:rPr>
                <w:rFonts w:ascii="Times New Roman" w:hAnsi="Times New Roman"/>
                <w:u w:color="2A6EC3"/>
              </w:rPr>
              <w:t>д</w:t>
            </w:r>
            <w:r w:rsidRPr="008D52EA">
              <w:rPr>
                <w:rFonts w:ascii="Times New Roman" w:hAnsi="Times New Roman"/>
                <w:u w:color="2A6EC3"/>
              </w:rPr>
              <w:t>оля детей  –  участников конкурсных мероприятий в общем числе детей, занимающихся в системе дополнительного образования.</w:t>
            </w:r>
          </w:p>
          <w:p w:rsidR="004762A6" w:rsidRDefault="008D52EA" w:rsidP="006E716D">
            <w:pPr>
              <w:pStyle w:val="a6"/>
              <w:widowControl w:val="0"/>
              <w:numPr>
                <w:ilvl w:val="0"/>
                <w:numId w:val="25"/>
              </w:numPr>
              <w:tabs>
                <w:tab w:val="left" w:pos="440"/>
              </w:tabs>
              <w:autoSpaceDE w:val="0"/>
              <w:autoSpaceDN w:val="0"/>
              <w:adjustRightInd w:val="0"/>
              <w:ind w:left="0" w:firstLine="273"/>
              <w:jc w:val="both"/>
              <w:rPr>
                <w:rFonts w:ascii="Times New Roman" w:hAnsi="Times New Roman"/>
                <w:u w:color="2A6EC3"/>
              </w:rPr>
            </w:pPr>
            <w:r>
              <w:rPr>
                <w:rFonts w:ascii="Times New Roman" w:hAnsi="Times New Roman"/>
                <w:u w:color="2A6EC3"/>
              </w:rPr>
              <w:t>д</w:t>
            </w:r>
            <w:r w:rsidRPr="008D52EA">
              <w:rPr>
                <w:rFonts w:ascii="Times New Roman" w:hAnsi="Times New Roman"/>
                <w:u w:color="2A6EC3"/>
              </w:rPr>
              <w:t xml:space="preserve">оля обучающихся, вовлеченных в деятельность  детских общественных организаций на базе общеобразовательных организаций в общей численности обучающихся муниципальных общеобразовательных </w:t>
            </w:r>
            <w:r w:rsidRPr="008D52EA">
              <w:rPr>
                <w:rFonts w:ascii="Times New Roman" w:hAnsi="Times New Roman"/>
                <w:u w:color="2A6EC3"/>
              </w:rPr>
              <w:lastRenderedPageBreak/>
              <w:t>организаций</w:t>
            </w:r>
            <w:r>
              <w:rPr>
                <w:rFonts w:ascii="Times New Roman" w:hAnsi="Times New Roman"/>
                <w:u w:color="2A6EC3"/>
              </w:rPr>
              <w:t>.</w:t>
            </w:r>
          </w:p>
          <w:p w:rsidR="004F1A03" w:rsidRPr="006E716D" w:rsidRDefault="004F1A03" w:rsidP="004F1A03">
            <w:pPr>
              <w:pStyle w:val="a6"/>
              <w:widowControl w:val="0"/>
              <w:tabs>
                <w:tab w:val="left" w:pos="440"/>
              </w:tabs>
              <w:autoSpaceDE w:val="0"/>
              <w:autoSpaceDN w:val="0"/>
              <w:adjustRightInd w:val="0"/>
              <w:ind w:left="273"/>
              <w:jc w:val="both"/>
              <w:rPr>
                <w:rFonts w:ascii="Times New Roman" w:hAnsi="Times New Roman"/>
                <w:u w:color="2A6EC3"/>
              </w:rPr>
            </w:pPr>
          </w:p>
        </w:tc>
      </w:tr>
      <w:tr w:rsidR="004762A6" w:rsidRPr="005D55C7" w:rsidTr="006E716D">
        <w:tc>
          <w:tcPr>
            <w:tcW w:w="1072" w:type="pct"/>
            <w:tcBorders>
              <w:top w:val="single" w:sz="4" w:space="0" w:color="auto"/>
              <w:left w:val="single" w:sz="8" w:space="0" w:color="000000"/>
              <w:bottom w:val="single" w:sz="8" w:space="0" w:color="000000"/>
              <w:right w:val="single" w:sz="8" w:space="0" w:color="000000"/>
            </w:tcBorders>
          </w:tcPr>
          <w:p w:rsidR="004762A6" w:rsidRDefault="004762A6" w:rsidP="004762A6">
            <w:pPr>
              <w:widowControl w:val="0"/>
              <w:autoSpaceDE w:val="0"/>
              <w:autoSpaceDN w:val="0"/>
              <w:adjustRightInd w:val="0"/>
              <w:jc w:val="both"/>
              <w:rPr>
                <w:rFonts w:ascii="Times New Roman" w:hAnsi="Times New Roman"/>
                <w:u w:color="2A6EC3"/>
              </w:rPr>
            </w:pPr>
            <w:r>
              <w:rPr>
                <w:rFonts w:ascii="Times New Roman" w:hAnsi="Times New Roman"/>
                <w:u w:color="2A6EC3"/>
              </w:rPr>
              <w:lastRenderedPageBreak/>
              <w:t>Ожидаемые конечные результаты реализации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4762A6" w:rsidRDefault="004762A6" w:rsidP="00917FFE">
            <w:pPr>
              <w:widowControl w:val="0"/>
              <w:autoSpaceDE w:val="0"/>
              <w:autoSpaceDN w:val="0"/>
              <w:adjustRightInd w:val="0"/>
              <w:jc w:val="both"/>
              <w:rPr>
                <w:rFonts w:ascii="Times New Roman" w:hAnsi="Times New Roman"/>
                <w:u w:color="2A6EC3"/>
              </w:rPr>
            </w:pPr>
            <w:r>
              <w:rPr>
                <w:rFonts w:ascii="Times New Roman" w:hAnsi="Times New Roman"/>
                <w:u w:color="2A6EC3"/>
              </w:rPr>
              <w:t xml:space="preserve">  В результате выполнения мероприятий программы к 2024 году ожидается:</w:t>
            </w:r>
          </w:p>
          <w:p w:rsidR="008D52EA" w:rsidRPr="008D52EA" w:rsidRDefault="008D52EA" w:rsidP="00146B2D">
            <w:pPr>
              <w:widowControl w:val="0"/>
              <w:numPr>
                <w:ilvl w:val="0"/>
                <w:numId w:val="17"/>
              </w:numPr>
              <w:tabs>
                <w:tab w:val="left" w:pos="557"/>
              </w:tabs>
              <w:autoSpaceDE w:val="0"/>
              <w:autoSpaceDN w:val="0"/>
              <w:adjustRightInd w:val="0"/>
              <w:ind w:left="0" w:firstLine="273"/>
              <w:jc w:val="both"/>
              <w:rPr>
                <w:rFonts w:ascii="Times New Roman" w:hAnsi="Times New Roman"/>
                <w:u w:color="2A6EC3"/>
              </w:rPr>
            </w:pPr>
            <w:r>
              <w:rPr>
                <w:rFonts w:ascii="Times New Roman" w:hAnsi="Times New Roman"/>
                <w:u w:color="2A6EC3"/>
              </w:rPr>
              <w:t>доведение степени</w:t>
            </w:r>
            <w:r w:rsidRPr="008D52EA">
              <w:rPr>
                <w:rFonts w:ascii="Times New Roman" w:hAnsi="Times New Roman"/>
                <w:u w:color="2A6EC3"/>
              </w:rPr>
              <w:t xml:space="preserve"> удовлетворенности населения качеством и доступностью предоставления образовательных услуг</w:t>
            </w:r>
            <w:r w:rsidR="00C037AC">
              <w:rPr>
                <w:rFonts w:ascii="Times New Roman" w:hAnsi="Times New Roman"/>
                <w:u w:color="2A6EC3"/>
              </w:rPr>
              <w:t xml:space="preserve"> до </w:t>
            </w:r>
            <w:r w:rsidR="00984E49">
              <w:rPr>
                <w:rFonts w:ascii="Times New Roman" w:hAnsi="Times New Roman"/>
                <w:u w:color="2A6EC3"/>
              </w:rPr>
              <w:t>95%;</w:t>
            </w:r>
          </w:p>
          <w:p w:rsidR="008D52EA" w:rsidRPr="008D52EA" w:rsidRDefault="00C037AC" w:rsidP="00146B2D">
            <w:pPr>
              <w:widowControl w:val="0"/>
              <w:numPr>
                <w:ilvl w:val="0"/>
                <w:numId w:val="17"/>
              </w:numPr>
              <w:tabs>
                <w:tab w:val="left" w:pos="557"/>
              </w:tabs>
              <w:autoSpaceDE w:val="0"/>
              <w:autoSpaceDN w:val="0"/>
              <w:adjustRightInd w:val="0"/>
              <w:ind w:left="0" w:firstLine="273"/>
              <w:jc w:val="both"/>
              <w:rPr>
                <w:rFonts w:ascii="Times New Roman" w:hAnsi="Times New Roman"/>
                <w:u w:color="2A6EC3"/>
              </w:rPr>
            </w:pPr>
            <w:r>
              <w:rPr>
                <w:rFonts w:ascii="Times New Roman" w:hAnsi="Times New Roman"/>
                <w:u w:color="2A6EC3"/>
              </w:rPr>
              <w:t xml:space="preserve">доведение </w:t>
            </w:r>
            <w:r w:rsidR="008D52EA">
              <w:rPr>
                <w:rFonts w:ascii="Times New Roman" w:hAnsi="Times New Roman"/>
                <w:u w:color="2A6EC3"/>
              </w:rPr>
              <w:t>д</w:t>
            </w:r>
            <w:r>
              <w:rPr>
                <w:rFonts w:ascii="Times New Roman" w:hAnsi="Times New Roman"/>
                <w:u w:color="2A6EC3"/>
              </w:rPr>
              <w:t>оли</w:t>
            </w:r>
            <w:r w:rsidR="008D52EA" w:rsidRPr="008D52EA">
              <w:rPr>
                <w:rFonts w:ascii="Times New Roman" w:hAnsi="Times New Roman"/>
                <w:u w:color="2A6EC3"/>
              </w:rPr>
              <w:t xml:space="preserve"> детей в возрасте 5-18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организаций Пограничного муниципального округа</w:t>
            </w:r>
            <w:r>
              <w:rPr>
                <w:rFonts w:ascii="Times New Roman" w:hAnsi="Times New Roman"/>
                <w:u w:color="2A6EC3"/>
              </w:rPr>
              <w:t>, до 80%;</w:t>
            </w:r>
          </w:p>
          <w:p w:rsidR="008D52EA" w:rsidRPr="008D52EA" w:rsidRDefault="00C037AC" w:rsidP="00146B2D">
            <w:pPr>
              <w:widowControl w:val="0"/>
              <w:numPr>
                <w:ilvl w:val="0"/>
                <w:numId w:val="17"/>
              </w:numPr>
              <w:tabs>
                <w:tab w:val="left" w:pos="557"/>
              </w:tabs>
              <w:autoSpaceDE w:val="0"/>
              <w:autoSpaceDN w:val="0"/>
              <w:adjustRightInd w:val="0"/>
              <w:ind w:left="0" w:firstLine="273"/>
              <w:jc w:val="both"/>
              <w:rPr>
                <w:rFonts w:ascii="Times New Roman" w:hAnsi="Times New Roman"/>
                <w:u w:color="2A6EC3"/>
              </w:rPr>
            </w:pPr>
            <w:r>
              <w:rPr>
                <w:rFonts w:ascii="Times New Roman" w:hAnsi="Times New Roman"/>
                <w:u w:color="2A6EC3"/>
              </w:rPr>
              <w:t>доведение доли</w:t>
            </w:r>
            <w:r w:rsidR="008D52EA" w:rsidRPr="008D52EA">
              <w:rPr>
                <w:rFonts w:ascii="Times New Roman" w:hAnsi="Times New Roman"/>
                <w:u w:color="2A6EC3"/>
              </w:rPr>
              <w:t xml:space="preserve"> детей, обучающихся  по дополнительным общеобразовательным программам  естественно-научной и технической  направленности, в общей численности обучающихся  по дополнительным общеобразовательным программам</w:t>
            </w:r>
            <w:r>
              <w:rPr>
                <w:rFonts w:ascii="Times New Roman" w:hAnsi="Times New Roman"/>
                <w:u w:color="2A6EC3"/>
              </w:rPr>
              <w:t xml:space="preserve">, до </w:t>
            </w:r>
            <w:r w:rsidR="00984E49">
              <w:rPr>
                <w:rFonts w:ascii="Times New Roman" w:hAnsi="Times New Roman"/>
                <w:u w:color="2A6EC3"/>
              </w:rPr>
              <w:t>25</w:t>
            </w:r>
            <w:r>
              <w:rPr>
                <w:rFonts w:ascii="Times New Roman" w:hAnsi="Times New Roman"/>
                <w:u w:color="2A6EC3"/>
              </w:rPr>
              <w:t xml:space="preserve"> %</w:t>
            </w:r>
          </w:p>
          <w:p w:rsidR="008D52EA" w:rsidRPr="008D52EA" w:rsidRDefault="00C037AC" w:rsidP="00146B2D">
            <w:pPr>
              <w:widowControl w:val="0"/>
              <w:numPr>
                <w:ilvl w:val="0"/>
                <w:numId w:val="17"/>
              </w:numPr>
              <w:tabs>
                <w:tab w:val="left" w:pos="557"/>
              </w:tabs>
              <w:autoSpaceDE w:val="0"/>
              <w:autoSpaceDN w:val="0"/>
              <w:adjustRightInd w:val="0"/>
              <w:ind w:left="0" w:firstLine="273"/>
              <w:jc w:val="both"/>
              <w:rPr>
                <w:rFonts w:ascii="Times New Roman" w:hAnsi="Times New Roman"/>
                <w:u w:color="2A6EC3"/>
              </w:rPr>
            </w:pPr>
            <w:r>
              <w:rPr>
                <w:rFonts w:ascii="Times New Roman" w:hAnsi="Times New Roman"/>
                <w:u w:color="2A6EC3"/>
              </w:rPr>
              <w:t>доведение доли</w:t>
            </w:r>
            <w:r w:rsidR="008D52EA" w:rsidRPr="008D52EA">
              <w:rPr>
                <w:rFonts w:ascii="Times New Roman" w:hAnsi="Times New Roman"/>
                <w:u w:color="2A6EC3"/>
              </w:rPr>
              <w:t xml:space="preserve"> обучающихся  общеобразовательных организаций Пограничного муниципального округа, охваченных различными видами отдыха, оздоровления и занятости, от общего числа обучающихся муниципальных общеобразовательных учреждений</w:t>
            </w:r>
            <w:r>
              <w:rPr>
                <w:rFonts w:ascii="Times New Roman" w:hAnsi="Times New Roman"/>
                <w:u w:color="2A6EC3"/>
              </w:rPr>
              <w:t>, до 70%;</w:t>
            </w:r>
          </w:p>
          <w:p w:rsidR="008D52EA" w:rsidRPr="008D52EA" w:rsidRDefault="00C037AC" w:rsidP="00146B2D">
            <w:pPr>
              <w:widowControl w:val="0"/>
              <w:numPr>
                <w:ilvl w:val="0"/>
                <w:numId w:val="17"/>
              </w:numPr>
              <w:tabs>
                <w:tab w:val="left" w:pos="557"/>
              </w:tabs>
              <w:autoSpaceDE w:val="0"/>
              <w:autoSpaceDN w:val="0"/>
              <w:adjustRightInd w:val="0"/>
              <w:ind w:left="0" w:firstLine="273"/>
              <w:jc w:val="both"/>
              <w:rPr>
                <w:rFonts w:ascii="Times New Roman" w:hAnsi="Times New Roman"/>
                <w:u w:color="2A6EC3"/>
              </w:rPr>
            </w:pPr>
            <w:r>
              <w:rPr>
                <w:rFonts w:ascii="Times New Roman" w:hAnsi="Times New Roman"/>
                <w:u w:color="2A6EC3"/>
              </w:rPr>
              <w:t>доведение доли</w:t>
            </w:r>
            <w:r w:rsidR="008D52EA" w:rsidRPr="008D52EA">
              <w:rPr>
                <w:rFonts w:ascii="Times New Roman" w:hAnsi="Times New Roman"/>
                <w:u w:color="2A6EC3"/>
              </w:rPr>
              <w:t xml:space="preserve"> детей  –  участников конкурсных мероприятий в общем числе детей, занимающихся в сист</w:t>
            </w:r>
            <w:r>
              <w:rPr>
                <w:rFonts w:ascii="Times New Roman" w:hAnsi="Times New Roman"/>
                <w:u w:color="2A6EC3"/>
              </w:rPr>
              <w:t>еме дополнительного образования, до 80%</w:t>
            </w:r>
          </w:p>
          <w:p w:rsidR="004762A6" w:rsidRPr="00652312" w:rsidRDefault="00C037AC" w:rsidP="00984E49">
            <w:pPr>
              <w:widowControl w:val="0"/>
              <w:numPr>
                <w:ilvl w:val="0"/>
                <w:numId w:val="17"/>
              </w:numPr>
              <w:tabs>
                <w:tab w:val="left" w:pos="557"/>
              </w:tabs>
              <w:autoSpaceDE w:val="0"/>
              <w:autoSpaceDN w:val="0"/>
              <w:adjustRightInd w:val="0"/>
              <w:ind w:left="0" w:firstLine="273"/>
              <w:jc w:val="both"/>
              <w:rPr>
                <w:rFonts w:ascii="Times New Roman" w:hAnsi="Times New Roman"/>
                <w:u w:color="2A6EC3"/>
              </w:rPr>
            </w:pPr>
            <w:r>
              <w:rPr>
                <w:rFonts w:ascii="Times New Roman" w:hAnsi="Times New Roman"/>
                <w:u w:color="2A6EC3"/>
              </w:rPr>
              <w:t>доведение доли</w:t>
            </w:r>
            <w:r w:rsidR="008D52EA" w:rsidRPr="008D52EA">
              <w:rPr>
                <w:rFonts w:ascii="Times New Roman" w:hAnsi="Times New Roman"/>
                <w:u w:color="2A6EC3"/>
              </w:rPr>
              <w:t xml:space="preserve"> обучающихся, вовлеченных в деятельность  детских общественных организаций на базе общеобразовательных организаций в общей численности обучающихся муниципальных общеобразовательных организаций</w:t>
            </w:r>
            <w:r>
              <w:rPr>
                <w:rFonts w:ascii="Times New Roman" w:hAnsi="Times New Roman"/>
                <w:u w:color="2A6EC3"/>
              </w:rPr>
              <w:t xml:space="preserve">, до </w:t>
            </w:r>
            <w:r w:rsidR="00984E49">
              <w:rPr>
                <w:rFonts w:ascii="Times New Roman" w:hAnsi="Times New Roman"/>
                <w:u w:color="2A6EC3"/>
              </w:rPr>
              <w:t>4</w:t>
            </w:r>
            <w:r>
              <w:rPr>
                <w:rFonts w:ascii="Times New Roman" w:hAnsi="Times New Roman"/>
                <w:u w:color="2A6EC3"/>
              </w:rPr>
              <w:t>0%.</w:t>
            </w:r>
          </w:p>
        </w:tc>
      </w:tr>
      <w:tr w:rsidR="004762A6" w:rsidRPr="005D55C7" w:rsidTr="00917FFE">
        <w:trPr>
          <w:trHeight w:val="892"/>
        </w:trPr>
        <w:tc>
          <w:tcPr>
            <w:tcW w:w="1072" w:type="pct"/>
            <w:tcBorders>
              <w:top w:val="single" w:sz="8" w:space="0" w:color="000000"/>
              <w:left w:val="single" w:sz="8" w:space="0" w:color="000000"/>
              <w:bottom w:val="single" w:sz="8" w:space="0" w:color="000000"/>
              <w:right w:val="single" w:sz="8" w:space="0" w:color="000000"/>
            </w:tcBorders>
          </w:tcPr>
          <w:p w:rsidR="004762A6" w:rsidRPr="005D55C7" w:rsidRDefault="004762A6" w:rsidP="00917FFE">
            <w:pPr>
              <w:pStyle w:val="ConsPlusNormal"/>
              <w:rPr>
                <w:rFonts w:ascii="Times New Roman" w:hAnsi="Times New Roman" w:cs="Times New Roman"/>
                <w:sz w:val="24"/>
                <w:szCs w:val="24"/>
              </w:rPr>
            </w:pPr>
            <w:r>
              <w:rPr>
                <w:rFonts w:ascii="Times New Roman" w:hAnsi="Times New Roman" w:cs="Times New Roman"/>
                <w:sz w:val="24"/>
                <w:szCs w:val="24"/>
              </w:rPr>
              <w:t>Система организации контроля за исполнением Программы</w:t>
            </w:r>
          </w:p>
        </w:tc>
        <w:tc>
          <w:tcPr>
            <w:tcW w:w="3928" w:type="pct"/>
            <w:tcBorders>
              <w:top w:val="single" w:sz="8" w:space="0" w:color="000000"/>
              <w:left w:val="single" w:sz="8" w:space="0" w:color="000000"/>
              <w:bottom w:val="single" w:sz="8" w:space="0" w:color="000000"/>
              <w:right w:val="single" w:sz="8" w:space="0" w:color="000000"/>
            </w:tcBorders>
          </w:tcPr>
          <w:p w:rsidR="004762A6" w:rsidRPr="005D55C7" w:rsidRDefault="004762A6" w:rsidP="00917FFE">
            <w:pPr>
              <w:pStyle w:val="a7"/>
              <w:spacing w:before="0" w:beforeAutospacing="0" w:after="0" w:afterAutospacing="0"/>
              <w:jc w:val="both"/>
              <w:rPr>
                <w:color w:val="000000"/>
              </w:rPr>
            </w:pPr>
            <w:r>
              <w:rPr>
                <w:color w:val="000000"/>
              </w:rPr>
              <w:t xml:space="preserve">    </w:t>
            </w:r>
            <w:r w:rsidRPr="005D55C7">
              <w:rPr>
                <w:color w:val="000000"/>
              </w:rPr>
              <w:t>Контроль за исполнением Программы осуществляет</w:t>
            </w:r>
            <w:r>
              <w:rPr>
                <w:color w:val="000000"/>
              </w:rPr>
              <w:t xml:space="preserve"> </w:t>
            </w:r>
            <w:r w:rsidRPr="005D55C7">
              <w:rPr>
                <w:color w:val="000000"/>
              </w:rPr>
              <w:t>заместитель главы администрации</w:t>
            </w:r>
            <w:r>
              <w:rPr>
                <w:color w:val="000000"/>
              </w:rPr>
              <w:t xml:space="preserve"> по социальным вопросам</w:t>
            </w:r>
            <w:r w:rsidRPr="005D55C7">
              <w:rPr>
                <w:color w:val="000000"/>
              </w:rPr>
              <w:t>.</w:t>
            </w:r>
          </w:p>
          <w:p w:rsidR="004762A6" w:rsidRPr="005D55C7" w:rsidRDefault="004762A6" w:rsidP="00917FFE">
            <w:pPr>
              <w:pStyle w:val="a7"/>
              <w:spacing w:before="0" w:beforeAutospacing="0" w:after="0" w:afterAutospacing="0"/>
              <w:jc w:val="both"/>
            </w:pPr>
            <w:r>
              <w:rPr>
                <w:color w:val="000000"/>
              </w:rPr>
              <w:t xml:space="preserve">    </w:t>
            </w:r>
            <w:r w:rsidRPr="00BA0593">
              <w:rPr>
                <w:color w:val="000000"/>
              </w:rPr>
              <w:t>Текущее управление и контроль за реализацией мероприятий Программы  осуществляет отдел народного образования  администрации Пограничного муниципального района.</w:t>
            </w:r>
          </w:p>
        </w:tc>
      </w:tr>
    </w:tbl>
    <w:p w:rsidR="0061517F" w:rsidRPr="005D55C7" w:rsidRDefault="0061517F" w:rsidP="004762A6">
      <w:pPr>
        <w:autoSpaceDE w:val="0"/>
        <w:autoSpaceDN w:val="0"/>
        <w:adjustRightInd w:val="0"/>
        <w:outlineLvl w:val="1"/>
        <w:rPr>
          <w:rFonts w:ascii="Times New Roman" w:hAnsi="Times New Roman"/>
        </w:rPr>
      </w:pPr>
    </w:p>
    <w:p w:rsidR="0061517F" w:rsidRPr="005D55C7" w:rsidRDefault="0061517F" w:rsidP="00277330">
      <w:pPr>
        <w:autoSpaceDE w:val="0"/>
        <w:autoSpaceDN w:val="0"/>
        <w:adjustRightInd w:val="0"/>
        <w:jc w:val="center"/>
        <w:outlineLvl w:val="1"/>
        <w:rPr>
          <w:rFonts w:ascii="Times New Roman" w:hAnsi="Times New Roman"/>
        </w:rPr>
      </w:pPr>
    </w:p>
    <w:p w:rsidR="009E7709" w:rsidRPr="009E7709" w:rsidRDefault="0061517F" w:rsidP="009E7709">
      <w:pPr>
        <w:autoSpaceDE w:val="0"/>
        <w:autoSpaceDN w:val="0"/>
        <w:adjustRightInd w:val="0"/>
        <w:jc w:val="center"/>
        <w:outlineLvl w:val="1"/>
        <w:rPr>
          <w:rFonts w:ascii="Times New Roman" w:hAnsi="Times New Roman"/>
          <w:b/>
        </w:rPr>
      </w:pPr>
      <w:r w:rsidRPr="005D55C7">
        <w:rPr>
          <w:rFonts w:ascii="Times New Roman" w:hAnsi="Times New Roman"/>
          <w:b/>
        </w:rPr>
        <w:t xml:space="preserve">1. </w:t>
      </w:r>
      <w:r w:rsidR="009E7709" w:rsidRPr="009E7709">
        <w:rPr>
          <w:rFonts w:ascii="Times New Roman" w:hAnsi="Times New Roman"/>
          <w:b/>
        </w:rPr>
        <w:t>Содержание проблемы и обоснование необходимости ее решения программными методами</w:t>
      </w:r>
    </w:p>
    <w:p w:rsidR="00790C8B" w:rsidRPr="009E7709" w:rsidRDefault="00790C8B" w:rsidP="009E7709">
      <w:pPr>
        <w:spacing w:line="360" w:lineRule="auto"/>
        <w:rPr>
          <w:rFonts w:ascii="Times New Roman" w:hAnsi="Times New Roman"/>
          <w:b/>
          <w:shd w:val="clear" w:color="auto" w:fill="FFFFFF"/>
        </w:rPr>
      </w:pPr>
    </w:p>
    <w:p w:rsidR="00790C8B" w:rsidRPr="0090596E" w:rsidRDefault="00790C8B" w:rsidP="00790C8B">
      <w:pPr>
        <w:spacing w:line="360" w:lineRule="auto"/>
        <w:ind w:firstLine="567"/>
        <w:jc w:val="both"/>
        <w:rPr>
          <w:rFonts w:ascii="Times New Roman" w:hAnsi="Times New Roman"/>
          <w:sz w:val="26"/>
          <w:szCs w:val="26"/>
          <w:lang w:bidi="ru-RU"/>
        </w:rPr>
      </w:pPr>
      <w:r w:rsidRPr="0090596E">
        <w:rPr>
          <w:rFonts w:ascii="Times New Roman" w:hAnsi="Times New Roman"/>
          <w:sz w:val="26"/>
          <w:szCs w:val="26"/>
          <w:lang w:bidi="ru-RU"/>
        </w:rPr>
        <w:t xml:space="preserve">Дополнительное образование </w:t>
      </w:r>
      <w:r w:rsidR="009E7709">
        <w:rPr>
          <w:rFonts w:ascii="Times New Roman" w:hAnsi="Times New Roman"/>
          <w:sz w:val="26"/>
          <w:szCs w:val="26"/>
          <w:lang w:bidi="ru-RU"/>
        </w:rPr>
        <w:t>является</w:t>
      </w:r>
      <w:r w:rsidRPr="0090596E">
        <w:rPr>
          <w:rFonts w:ascii="Times New Roman" w:hAnsi="Times New Roman"/>
          <w:sz w:val="26"/>
          <w:szCs w:val="26"/>
          <w:lang w:bidi="ru-RU"/>
        </w:rPr>
        <w:t xml:space="preserve"> актуальным и необходимым звеном системы непрерывного образования, направленным на формирование ключевых нравственных ценностей, развитие творческих и интеллектуальных способностей детей, адаптацию их к жизни в обществе, готовность к профессиональному самоопределению.</w:t>
      </w:r>
    </w:p>
    <w:p w:rsidR="00790C8B" w:rsidRPr="0090596E" w:rsidRDefault="00790C8B" w:rsidP="00D80DCE">
      <w:pPr>
        <w:spacing w:line="360" w:lineRule="auto"/>
        <w:ind w:firstLine="567"/>
        <w:jc w:val="both"/>
        <w:rPr>
          <w:rFonts w:ascii="Times New Roman" w:hAnsi="Times New Roman"/>
          <w:sz w:val="26"/>
          <w:szCs w:val="26"/>
          <w:lang w:bidi="ru-RU"/>
        </w:rPr>
      </w:pPr>
      <w:r w:rsidRPr="0090596E">
        <w:rPr>
          <w:rFonts w:ascii="Times New Roman" w:hAnsi="Times New Roman"/>
          <w:sz w:val="26"/>
          <w:szCs w:val="26"/>
          <w:lang w:bidi="ru-RU"/>
        </w:rPr>
        <w:t>Пронизывая уровни дошкольного, общего образовани</w:t>
      </w:r>
      <w:r w:rsidR="009E7709">
        <w:rPr>
          <w:rFonts w:ascii="Times New Roman" w:hAnsi="Times New Roman"/>
          <w:sz w:val="26"/>
          <w:szCs w:val="26"/>
          <w:lang w:bidi="ru-RU"/>
        </w:rPr>
        <w:t>я</w:t>
      </w:r>
      <w:r w:rsidRPr="0090596E">
        <w:rPr>
          <w:rFonts w:ascii="Times New Roman" w:hAnsi="Times New Roman"/>
          <w:sz w:val="26"/>
          <w:szCs w:val="26"/>
          <w:lang w:bidi="ru-RU"/>
        </w:rPr>
        <w:t xml:space="preserve">, дополнительное образование выполняет функцию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предоставляя альтернативные возможности для образовательных и социальных достижений детей, в том числе таких </w:t>
      </w:r>
      <w:r w:rsidRPr="0090596E">
        <w:rPr>
          <w:rFonts w:ascii="Times New Roman" w:hAnsi="Times New Roman"/>
          <w:sz w:val="26"/>
          <w:szCs w:val="26"/>
          <w:lang w:bidi="ru-RU"/>
        </w:rPr>
        <w:lastRenderedPageBreak/>
        <w:t>категорий, как дети с особыми образовательными потребностями, дети в трудной жизн</w:t>
      </w:r>
      <w:r w:rsidR="00D80DCE">
        <w:rPr>
          <w:rFonts w:ascii="Times New Roman" w:hAnsi="Times New Roman"/>
          <w:sz w:val="26"/>
          <w:szCs w:val="26"/>
          <w:lang w:bidi="ru-RU"/>
        </w:rPr>
        <w:t>енной ситуации, одаренные дети.</w:t>
      </w:r>
    </w:p>
    <w:p w:rsidR="00790C8B" w:rsidRPr="0090596E" w:rsidRDefault="00790C8B" w:rsidP="00790C8B">
      <w:pPr>
        <w:spacing w:line="360" w:lineRule="auto"/>
        <w:ind w:firstLine="567"/>
        <w:jc w:val="both"/>
        <w:rPr>
          <w:rFonts w:ascii="Times New Roman" w:hAnsi="Times New Roman"/>
          <w:sz w:val="26"/>
          <w:szCs w:val="26"/>
          <w:lang w:bidi="ru-RU"/>
        </w:rPr>
      </w:pPr>
      <w:r w:rsidRPr="0090596E">
        <w:rPr>
          <w:rFonts w:ascii="Times New Roman" w:hAnsi="Times New Roman"/>
          <w:sz w:val="26"/>
          <w:szCs w:val="26"/>
          <w:lang w:bidi="ru-RU"/>
        </w:rPr>
        <w:t xml:space="preserve">На территории Пограничного муниципального округа функционируют 3 организации дополнительного образования детей,  из них: </w:t>
      </w:r>
    </w:p>
    <w:p w:rsidR="00790C8B" w:rsidRPr="0090596E" w:rsidRDefault="00790C8B" w:rsidP="00146B2D">
      <w:pPr>
        <w:numPr>
          <w:ilvl w:val="0"/>
          <w:numId w:val="4"/>
        </w:numPr>
        <w:tabs>
          <w:tab w:val="left" w:pos="993"/>
        </w:tabs>
        <w:spacing w:line="360" w:lineRule="auto"/>
        <w:ind w:left="0" w:firstLine="567"/>
        <w:jc w:val="both"/>
        <w:rPr>
          <w:rFonts w:ascii="Times New Roman" w:hAnsi="Times New Roman"/>
          <w:sz w:val="26"/>
          <w:szCs w:val="26"/>
          <w:lang w:bidi="ru-RU"/>
        </w:rPr>
      </w:pPr>
      <w:r w:rsidRPr="0090596E">
        <w:rPr>
          <w:rFonts w:ascii="Times New Roman" w:hAnsi="Times New Roman"/>
          <w:sz w:val="26"/>
          <w:szCs w:val="26"/>
          <w:lang w:bidi="ru-RU"/>
        </w:rPr>
        <w:t>2 организации в сфере образования - МБОУ ДО «Центр дополнительного образования», МБОУ ДО «Детско-юношеская спортивная школа»;</w:t>
      </w:r>
    </w:p>
    <w:p w:rsidR="00790C8B" w:rsidRPr="0090596E" w:rsidRDefault="00790C8B" w:rsidP="00146B2D">
      <w:pPr>
        <w:numPr>
          <w:ilvl w:val="0"/>
          <w:numId w:val="4"/>
        </w:numPr>
        <w:tabs>
          <w:tab w:val="left" w:pos="993"/>
        </w:tabs>
        <w:spacing w:line="360" w:lineRule="auto"/>
        <w:ind w:left="0" w:firstLine="567"/>
        <w:jc w:val="both"/>
        <w:rPr>
          <w:rFonts w:ascii="Times New Roman" w:hAnsi="Times New Roman"/>
          <w:sz w:val="26"/>
          <w:szCs w:val="26"/>
          <w:lang w:bidi="ru-RU"/>
        </w:rPr>
      </w:pPr>
      <w:r w:rsidRPr="0090596E">
        <w:rPr>
          <w:rFonts w:ascii="Times New Roman" w:hAnsi="Times New Roman"/>
          <w:sz w:val="26"/>
          <w:szCs w:val="26"/>
          <w:lang w:bidi="ru-RU"/>
        </w:rPr>
        <w:t xml:space="preserve">1 организация в сфере культуры - МБУДО «Детская школа искусств Пограничного муниципального района».  </w:t>
      </w:r>
    </w:p>
    <w:p w:rsidR="00D80DCE" w:rsidRPr="00D80DCE" w:rsidRDefault="00790C8B" w:rsidP="00D80DCE">
      <w:pPr>
        <w:spacing w:line="360" w:lineRule="auto"/>
        <w:ind w:firstLine="567"/>
        <w:jc w:val="both"/>
        <w:rPr>
          <w:rFonts w:ascii="Times New Roman" w:hAnsi="Times New Roman"/>
          <w:sz w:val="26"/>
          <w:szCs w:val="26"/>
          <w:lang w:bidi="ru-RU"/>
        </w:rPr>
      </w:pPr>
      <w:r w:rsidRPr="0090596E">
        <w:rPr>
          <w:rFonts w:ascii="Times New Roman" w:hAnsi="Times New Roman"/>
          <w:sz w:val="26"/>
          <w:szCs w:val="26"/>
          <w:lang w:bidi="ru-RU"/>
        </w:rPr>
        <w:t xml:space="preserve">  Общий охват дополнительным образованием детей в возрасте от  5 до 18 лет составляет</w:t>
      </w:r>
      <w:r w:rsidR="00D80DCE">
        <w:rPr>
          <w:rFonts w:ascii="Times New Roman" w:hAnsi="Times New Roman"/>
          <w:sz w:val="26"/>
          <w:szCs w:val="26"/>
          <w:lang w:bidi="ru-RU"/>
        </w:rPr>
        <w:t xml:space="preserve"> </w:t>
      </w:r>
      <w:r w:rsidRPr="0090596E">
        <w:rPr>
          <w:rFonts w:ascii="Times New Roman" w:hAnsi="Times New Roman"/>
          <w:sz w:val="26"/>
          <w:szCs w:val="26"/>
          <w:lang w:bidi="ru-RU"/>
        </w:rPr>
        <w:t xml:space="preserve">  </w:t>
      </w:r>
      <w:r w:rsidR="00C037AC">
        <w:rPr>
          <w:rFonts w:ascii="Times New Roman" w:hAnsi="Times New Roman"/>
          <w:sz w:val="26"/>
          <w:szCs w:val="26"/>
          <w:lang w:bidi="ru-RU"/>
        </w:rPr>
        <w:t xml:space="preserve">74,2 % </w:t>
      </w:r>
      <w:r w:rsidRPr="0090596E">
        <w:rPr>
          <w:rFonts w:ascii="Times New Roman" w:hAnsi="Times New Roman"/>
          <w:sz w:val="26"/>
          <w:szCs w:val="26"/>
          <w:lang w:bidi="ru-RU"/>
        </w:rPr>
        <w:t>от общей численности д</w:t>
      </w:r>
      <w:r w:rsidR="00D80DCE">
        <w:rPr>
          <w:rFonts w:ascii="Times New Roman" w:hAnsi="Times New Roman"/>
          <w:sz w:val="26"/>
          <w:szCs w:val="26"/>
          <w:lang w:bidi="ru-RU"/>
        </w:rPr>
        <w:t xml:space="preserve">етей соответствующего возраста. </w:t>
      </w:r>
      <w:r w:rsidRPr="0090596E">
        <w:rPr>
          <w:rFonts w:ascii="Times New Roman" w:eastAsia="Calibri" w:hAnsi="Times New Roman"/>
          <w:sz w:val="26"/>
          <w:szCs w:val="26"/>
          <w:lang w:eastAsia="en-US"/>
        </w:rPr>
        <w:t>Из них, 89 % (1564 человека) – воспитанники центра дополнительного образования детей и спортивной школы.</w:t>
      </w:r>
      <w:r w:rsidR="00D80DCE" w:rsidRPr="00D80DCE">
        <w:rPr>
          <w:rFonts w:ascii="Times New Roman" w:eastAsia="Calibri" w:hAnsi="Times New Roman"/>
          <w:sz w:val="26"/>
          <w:szCs w:val="26"/>
          <w:lang w:eastAsia="en-US"/>
        </w:rPr>
        <w:t xml:space="preserve"> </w:t>
      </w:r>
    </w:p>
    <w:p w:rsidR="00095B39" w:rsidRPr="00A3012C" w:rsidRDefault="00D80DCE" w:rsidP="00A3012C">
      <w:pPr>
        <w:spacing w:line="360" w:lineRule="auto"/>
        <w:ind w:firstLine="567"/>
        <w:jc w:val="both"/>
        <w:rPr>
          <w:rFonts w:ascii="Times New Roman" w:eastAsia="Calibri" w:hAnsi="Times New Roman"/>
          <w:iCs/>
          <w:sz w:val="26"/>
          <w:szCs w:val="26"/>
          <w:lang w:eastAsia="en-US"/>
        </w:rPr>
      </w:pPr>
      <w:r w:rsidRPr="0090596E">
        <w:rPr>
          <w:rFonts w:ascii="Times New Roman" w:eastAsia="Calibri" w:hAnsi="Times New Roman"/>
          <w:sz w:val="26"/>
          <w:szCs w:val="26"/>
          <w:lang w:eastAsia="en-US"/>
        </w:rPr>
        <w:t>В 2019 году в Центре дополнительного образования детей  в 51 творческом объединении обучалось 966 детей, из них в поселке - 734 обучающихся, в населенных пунктах Пограничного муниципа</w:t>
      </w:r>
      <w:r w:rsidR="00A3012C">
        <w:rPr>
          <w:rFonts w:ascii="Times New Roman" w:eastAsia="Calibri" w:hAnsi="Times New Roman"/>
          <w:sz w:val="26"/>
          <w:szCs w:val="26"/>
          <w:lang w:eastAsia="en-US"/>
        </w:rPr>
        <w:t>льного округа - 232 обучающихся. Д</w:t>
      </w:r>
      <w:r w:rsidR="00A3012C" w:rsidRPr="00A3012C">
        <w:rPr>
          <w:rFonts w:ascii="Times New Roman" w:eastAsia="Calibri" w:hAnsi="Times New Roman"/>
          <w:sz w:val="26"/>
          <w:szCs w:val="26"/>
          <w:lang w:eastAsia="en-US"/>
        </w:rPr>
        <w:t>етско-юношескую спортивную школу посещало  577 учащихся.</w:t>
      </w:r>
    </w:p>
    <w:p w:rsidR="00F03A45" w:rsidRPr="00F03A45" w:rsidRDefault="000764B0" w:rsidP="00F03A45">
      <w:pPr>
        <w:spacing w:line="360" w:lineRule="auto"/>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В числе программ дополнительного образования н</w:t>
      </w:r>
      <w:r w:rsidR="00F03A45" w:rsidRPr="00F03A45">
        <w:rPr>
          <w:rFonts w:ascii="Times New Roman" w:eastAsia="Calibri" w:hAnsi="Times New Roman"/>
          <w:sz w:val="26"/>
          <w:szCs w:val="26"/>
          <w:lang w:eastAsia="en-US"/>
        </w:rPr>
        <w:t>аибольшую долю составляют кружки художественно - эстетической направленности и спортивные секции. При этом  крайне низкий уровень развития дополнительного образования в области детского технического творчества, недостаточно представлены направления, актуальные для развития инновационной экономики.</w:t>
      </w:r>
    </w:p>
    <w:p w:rsidR="00123287" w:rsidRDefault="00A3012C" w:rsidP="00123287">
      <w:pPr>
        <w:spacing w:line="360" w:lineRule="auto"/>
        <w:ind w:firstLine="567"/>
        <w:jc w:val="both"/>
        <w:rPr>
          <w:rFonts w:ascii="Times New Roman" w:eastAsia="Calibri" w:hAnsi="Times New Roman"/>
          <w:sz w:val="26"/>
          <w:szCs w:val="26"/>
          <w:lang w:eastAsia="en-US"/>
        </w:rPr>
      </w:pPr>
      <w:r w:rsidRPr="00A3012C">
        <w:rPr>
          <w:rFonts w:ascii="Times New Roman" w:eastAsia="Calibri" w:hAnsi="Times New Roman"/>
          <w:sz w:val="26"/>
          <w:szCs w:val="26"/>
          <w:lang w:eastAsia="en-US"/>
        </w:rPr>
        <w:t>По возрастному составу обучающихся образовательные программы распределились следующим образом:</w:t>
      </w:r>
    </w:p>
    <w:p w:rsidR="00123287" w:rsidRPr="00123287" w:rsidRDefault="00123287" w:rsidP="00123287">
      <w:pPr>
        <w:spacing w:line="360" w:lineRule="auto"/>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123287">
        <w:rPr>
          <w:rFonts w:ascii="Times New Roman" w:eastAsia="Calibri" w:hAnsi="Times New Roman"/>
          <w:sz w:val="26"/>
          <w:szCs w:val="26"/>
          <w:lang w:eastAsia="en-US"/>
        </w:rPr>
        <w:t xml:space="preserve">дополнительные образовательные программы, предназначенные для детей, получающих </w:t>
      </w:r>
      <w:r>
        <w:rPr>
          <w:rFonts w:ascii="Times New Roman" w:eastAsia="Calibri" w:hAnsi="Times New Roman"/>
          <w:sz w:val="26"/>
          <w:szCs w:val="26"/>
          <w:lang w:eastAsia="en-US"/>
        </w:rPr>
        <w:t>начальное</w:t>
      </w:r>
      <w:r w:rsidRPr="00123287">
        <w:rPr>
          <w:rFonts w:ascii="Times New Roman" w:eastAsia="Calibri" w:hAnsi="Times New Roman"/>
          <w:sz w:val="26"/>
          <w:szCs w:val="26"/>
          <w:lang w:eastAsia="en-US"/>
        </w:rPr>
        <w:t xml:space="preserve"> общее образование, – </w:t>
      </w:r>
      <w:r>
        <w:rPr>
          <w:rFonts w:ascii="Times New Roman" w:eastAsia="Calibri" w:hAnsi="Times New Roman"/>
          <w:sz w:val="26"/>
          <w:szCs w:val="26"/>
          <w:lang w:eastAsia="en-US"/>
        </w:rPr>
        <w:t xml:space="preserve">46,4 </w:t>
      </w:r>
      <w:r w:rsidRPr="00123287">
        <w:rPr>
          <w:rFonts w:ascii="Times New Roman" w:eastAsia="Calibri" w:hAnsi="Times New Roman"/>
          <w:sz w:val="26"/>
          <w:szCs w:val="26"/>
          <w:lang w:eastAsia="en-US"/>
        </w:rPr>
        <w:t>%;</w:t>
      </w:r>
    </w:p>
    <w:p w:rsidR="00123287" w:rsidRPr="00123287" w:rsidRDefault="00123287" w:rsidP="00123287">
      <w:pPr>
        <w:spacing w:line="360" w:lineRule="auto"/>
        <w:ind w:firstLine="567"/>
        <w:jc w:val="both"/>
        <w:rPr>
          <w:rFonts w:ascii="Times New Roman" w:eastAsia="Calibri" w:hAnsi="Times New Roman"/>
          <w:sz w:val="26"/>
          <w:szCs w:val="26"/>
          <w:lang w:eastAsia="en-US"/>
        </w:rPr>
      </w:pPr>
      <w:r w:rsidRPr="00123287">
        <w:rPr>
          <w:rFonts w:ascii="Times New Roman" w:eastAsia="Calibri" w:hAnsi="Times New Roman"/>
          <w:sz w:val="26"/>
          <w:szCs w:val="26"/>
          <w:lang w:eastAsia="en-US"/>
        </w:rPr>
        <w:t>- на втором месте программы, участники которых о</w:t>
      </w:r>
      <w:r>
        <w:rPr>
          <w:rFonts w:ascii="Times New Roman" w:eastAsia="Calibri" w:hAnsi="Times New Roman"/>
          <w:sz w:val="26"/>
          <w:szCs w:val="26"/>
          <w:lang w:eastAsia="en-US"/>
        </w:rPr>
        <w:t xml:space="preserve">бучаются в </w:t>
      </w:r>
      <w:r w:rsidR="000764B0">
        <w:rPr>
          <w:rFonts w:ascii="Times New Roman" w:eastAsia="Calibri" w:hAnsi="Times New Roman"/>
          <w:sz w:val="26"/>
          <w:szCs w:val="26"/>
          <w:lang w:eastAsia="en-US"/>
        </w:rPr>
        <w:t>среднем звене</w:t>
      </w:r>
      <w:r>
        <w:rPr>
          <w:rFonts w:ascii="Times New Roman" w:eastAsia="Calibri" w:hAnsi="Times New Roman"/>
          <w:sz w:val="26"/>
          <w:szCs w:val="26"/>
          <w:lang w:eastAsia="en-US"/>
        </w:rPr>
        <w:t xml:space="preserve">, – 32,4 </w:t>
      </w:r>
      <w:r w:rsidRPr="00123287">
        <w:rPr>
          <w:rFonts w:ascii="Times New Roman" w:eastAsia="Calibri" w:hAnsi="Times New Roman"/>
          <w:sz w:val="26"/>
          <w:szCs w:val="26"/>
          <w:lang w:eastAsia="en-US"/>
        </w:rPr>
        <w:t>%;</w:t>
      </w:r>
    </w:p>
    <w:p w:rsidR="00123287" w:rsidRPr="00123287" w:rsidRDefault="00123287" w:rsidP="00123287">
      <w:pPr>
        <w:spacing w:line="360" w:lineRule="auto"/>
        <w:ind w:firstLine="567"/>
        <w:jc w:val="both"/>
        <w:rPr>
          <w:rFonts w:ascii="Times New Roman" w:eastAsia="Calibri" w:hAnsi="Times New Roman"/>
          <w:sz w:val="26"/>
          <w:szCs w:val="26"/>
          <w:lang w:eastAsia="en-US"/>
        </w:rPr>
      </w:pPr>
      <w:r w:rsidRPr="00123287">
        <w:rPr>
          <w:rFonts w:ascii="Times New Roman" w:eastAsia="Calibri" w:hAnsi="Times New Roman"/>
          <w:sz w:val="26"/>
          <w:szCs w:val="26"/>
          <w:lang w:eastAsia="en-US"/>
        </w:rPr>
        <w:t xml:space="preserve">- на третьем месте программы, участники которых обучаются в старшем звене, – </w:t>
      </w:r>
      <w:r>
        <w:rPr>
          <w:rFonts w:ascii="Times New Roman" w:eastAsia="Calibri" w:hAnsi="Times New Roman"/>
          <w:sz w:val="26"/>
          <w:szCs w:val="26"/>
          <w:lang w:eastAsia="en-US"/>
        </w:rPr>
        <w:t xml:space="preserve">16,2 </w:t>
      </w:r>
      <w:r w:rsidRPr="00123287">
        <w:rPr>
          <w:rFonts w:ascii="Times New Roman" w:eastAsia="Calibri" w:hAnsi="Times New Roman"/>
          <w:sz w:val="26"/>
          <w:szCs w:val="26"/>
          <w:lang w:eastAsia="en-US"/>
        </w:rPr>
        <w:t>%.</w:t>
      </w:r>
    </w:p>
    <w:p w:rsidR="00790C8B" w:rsidRPr="00123287" w:rsidRDefault="00123287" w:rsidP="00123287">
      <w:pPr>
        <w:spacing w:line="360" w:lineRule="auto"/>
        <w:ind w:firstLine="567"/>
        <w:jc w:val="both"/>
        <w:rPr>
          <w:rFonts w:ascii="Times New Roman" w:eastAsia="Calibri" w:hAnsi="Times New Roman"/>
          <w:sz w:val="26"/>
          <w:szCs w:val="26"/>
          <w:lang w:eastAsia="en-US"/>
        </w:rPr>
      </w:pPr>
      <w:r w:rsidRPr="00123287">
        <w:rPr>
          <w:rFonts w:ascii="Times New Roman" w:eastAsia="Calibri" w:hAnsi="Times New Roman"/>
          <w:sz w:val="26"/>
          <w:szCs w:val="26"/>
          <w:lang w:eastAsia="en-US"/>
        </w:rPr>
        <w:t xml:space="preserve">Эти данные подтверждают, что основной контингент системы дополнительного образования детей – учащиеся основной и начальной школы. Необходимо разрабатывать и реализовывать профессионально-ориентированные, интегрированные образовательные программы для учащихся старшей школы. Требуется разработка </w:t>
      </w:r>
      <w:r w:rsidRPr="00123287">
        <w:rPr>
          <w:rFonts w:ascii="Times New Roman" w:eastAsia="Calibri" w:hAnsi="Times New Roman"/>
          <w:sz w:val="26"/>
          <w:szCs w:val="26"/>
          <w:lang w:eastAsia="en-US"/>
        </w:rPr>
        <w:lastRenderedPageBreak/>
        <w:t>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790C8B" w:rsidRPr="0090596E" w:rsidRDefault="00123287" w:rsidP="00D80DCE">
      <w:pPr>
        <w:spacing w:line="360" w:lineRule="auto"/>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D80DCE">
        <w:rPr>
          <w:rFonts w:ascii="Times New Roman" w:eastAsia="Calibri" w:hAnsi="Times New Roman"/>
          <w:sz w:val="26"/>
          <w:szCs w:val="26"/>
          <w:lang w:eastAsia="en-US"/>
        </w:rPr>
        <w:t xml:space="preserve"> </w:t>
      </w:r>
      <w:r w:rsidR="00790C8B" w:rsidRPr="0090596E">
        <w:rPr>
          <w:rFonts w:ascii="Times New Roman" w:eastAsia="Calibri" w:hAnsi="Times New Roman"/>
          <w:sz w:val="26"/>
          <w:szCs w:val="26"/>
          <w:lang w:eastAsia="en-US"/>
        </w:rPr>
        <w:t>На базе МБОУ ДО ДЮСШ в течение года проводятся различные районные спортивные соревнования: соревнования по футболу «Золотая осень», спартакиада учащихся Пограничного муниципального района по 7 видам спорта, соревнования по хоккею «Золотая шайба», малые олимпийские игры, соревнования команд летних оздоровительных лагерей «Дружба» и другие.</w:t>
      </w:r>
    </w:p>
    <w:p w:rsidR="00790C8B" w:rsidRPr="0090596E" w:rsidRDefault="00790C8B" w:rsidP="00790C8B">
      <w:pPr>
        <w:spacing w:line="360" w:lineRule="auto"/>
        <w:ind w:firstLine="567"/>
        <w:jc w:val="both"/>
        <w:rPr>
          <w:rFonts w:ascii="Times New Roman" w:eastAsia="Calibri" w:hAnsi="Times New Roman"/>
          <w:sz w:val="26"/>
          <w:szCs w:val="26"/>
          <w:lang w:eastAsia="en-US"/>
        </w:rPr>
      </w:pPr>
      <w:r w:rsidRPr="0090596E">
        <w:rPr>
          <w:rFonts w:ascii="Times New Roman" w:eastAsia="Calibri" w:hAnsi="Times New Roman"/>
          <w:sz w:val="26"/>
          <w:szCs w:val="26"/>
          <w:lang w:eastAsia="en-US"/>
        </w:rPr>
        <w:t>Благодаря профессионализму педагогов и</w:t>
      </w:r>
      <w:r w:rsidRPr="0090596E">
        <w:rPr>
          <w:rFonts w:ascii="Times New Roman" w:eastAsia="Calibri" w:hAnsi="Times New Roman"/>
          <w:sz w:val="26"/>
          <w:szCs w:val="26"/>
          <w:lang w:eastAsia="en-US" w:bidi="en-US"/>
        </w:rPr>
        <w:t> </w:t>
      </w:r>
      <w:r w:rsidRPr="0090596E">
        <w:rPr>
          <w:rFonts w:ascii="Times New Roman" w:eastAsia="Calibri" w:hAnsi="Times New Roman"/>
          <w:sz w:val="26"/>
          <w:szCs w:val="26"/>
          <w:lang w:eastAsia="en-US"/>
        </w:rPr>
        <w:t xml:space="preserve"> качеству обучения воспитанники спортивной школы</w:t>
      </w:r>
      <w:r w:rsidRPr="0090596E">
        <w:rPr>
          <w:rFonts w:ascii="Times New Roman" w:eastAsia="Calibri" w:hAnsi="Times New Roman"/>
          <w:sz w:val="26"/>
          <w:szCs w:val="26"/>
          <w:lang w:eastAsia="en-US" w:bidi="en-US"/>
        </w:rPr>
        <w:t> </w:t>
      </w:r>
      <w:r w:rsidRPr="0090596E">
        <w:rPr>
          <w:rFonts w:ascii="Times New Roman" w:eastAsia="Calibri" w:hAnsi="Times New Roman"/>
          <w:sz w:val="26"/>
          <w:szCs w:val="26"/>
          <w:lang w:eastAsia="en-US"/>
        </w:rPr>
        <w:t>успешно выполняют</w:t>
      </w:r>
      <w:r w:rsidRPr="0090596E">
        <w:rPr>
          <w:rFonts w:ascii="Times New Roman" w:eastAsia="Calibri" w:hAnsi="Times New Roman"/>
          <w:sz w:val="26"/>
          <w:szCs w:val="26"/>
          <w:lang w:eastAsia="en-US" w:bidi="en-US"/>
        </w:rPr>
        <w:t> </w:t>
      </w:r>
      <w:r w:rsidRPr="0090596E">
        <w:rPr>
          <w:rFonts w:ascii="Times New Roman" w:eastAsia="Calibri" w:hAnsi="Times New Roman"/>
          <w:sz w:val="26"/>
          <w:szCs w:val="26"/>
          <w:lang w:eastAsia="en-US"/>
        </w:rPr>
        <w:t xml:space="preserve">разрядные нормы. В 2019 году 66 человек получили спортивные разряды (в 2018 г. – 86 чел.), </w:t>
      </w:r>
      <w:r w:rsidRPr="0090596E">
        <w:rPr>
          <w:rFonts w:ascii="Times New Roman" w:eastAsia="Calibri" w:hAnsi="Times New Roman"/>
          <w:bCs/>
          <w:sz w:val="26"/>
          <w:szCs w:val="26"/>
          <w:lang w:eastAsia="en-US"/>
        </w:rPr>
        <w:t xml:space="preserve">19 человек выполнили </w:t>
      </w:r>
      <w:r w:rsidRPr="0090596E">
        <w:rPr>
          <w:rFonts w:ascii="Times New Roman" w:eastAsia="Calibri" w:hAnsi="Times New Roman"/>
          <w:sz w:val="26"/>
          <w:szCs w:val="26"/>
          <w:lang w:eastAsia="en-US"/>
        </w:rPr>
        <w:t xml:space="preserve">  нормы ГТО на золотой значок, 32 человека  -  на серебряный,   15 человек - на бронзовый.</w:t>
      </w:r>
    </w:p>
    <w:p w:rsidR="00F03A45" w:rsidRPr="0090596E" w:rsidRDefault="00790C8B" w:rsidP="00123287">
      <w:pPr>
        <w:spacing w:line="360" w:lineRule="auto"/>
        <w:ind w:firstLine="567"/>
        <w:jc w:val="both"/>
        <w:rPr>
          <w:rFonts w:ascii="Times New Roman" w:eastAsia="Calibri" w:hAnsi="Times New Roman"/>
          <w:sz w:val="26"/>
          <w:szCs w:val="26"/>
          <w:lang w:eastAsia="en-US"/>
        </w:rPr>
      </w:pPr>
      <w:r w:rsidRPr="0090596E">
        <w:rPr>
          <w:rFonts w:ascii="Times New Roman" w:eastAsia="Calibri" w:hAnsi="Times New Roman"/>
          <w:sz w:val="26"/>
          <w:szCs w:val="26"/>
          <w:lang w:eastAsia="en-US"/>
        </w:rPr>
        <w:t>Важнейшим аспектом в обучении детей в организациях</w:t>
      </w:r>
      <w:r w:rsidR="00D80DCE">
        <w:rPr>
          <w:rFonts w:ascii="Times New Roman" w:eastAsia="Calibri" w:hAnsi="Times New Roman"/>
          <w:sz w:val="26"/>
          <w:szCs w:val="26"/>
          <w:lang w:eastAsia="en-US"/>
        </w:rPr>
        <w:t xml:space="preserve"> дополнительного образования </w:t>
      </w:r>
      <w:r w:rsidRPr="0090596E">
        <w:rPr>
          <w:rFonts w:ascii="Times New Roman" w:eastAsia="Calibri" w:hAnsi="Times New Roman"/>
          <w:sz w:val="26"/>
          <w:szCs w:val="26"/>
          <w:lang w:eastAsia="en-US"/>
        </w:rPr>
        <w:t>является результативность их участия в различных мероприятиях: конкурсах, выставках, фестиваля</w:t>
      </w:r>
      <w:r w:rsidR="00D80DCE">
        <w:rPr>
          <w:rFonts w:ascii="Times New Roman" w:eastAsia="Calibri" w:hAnsi="Times New Roman"/>
          <w:sz w:val="26"/>
          <w:szCs w:val="26"/>
          <w:lang w:eastAsia="en-US"/>
        </w:rPr>
        <w:t xml:space="preserve">х, спортивных соревнованиях.   </w:t>
      </w:r>
    </w:p>
    <w:p w:rsidR="00095B39" w:rsidRDefault="00095B39" w:rsidP="00D80DCE">
      <w:pPr>
        <w:spacing w:line="360" w:lineRule="auto"/>
        <w:ind w:firstLine="567"/>
        <w:jc w:val="both"/>
        <w:rPr>
          <w:rFonts w:ascii="Times New Roman" w:eastAsia="Calibri" w:hAnsi="Times New Roman"/>
          <w:sz w:val="26"/>
          <w:szCs w:val="26"/>
          <w:lang w:eastAsia="en-US" w:bidi="ru-RU"/>
        </w:rPr>
      </w:pPr>
      <w:r w:rsidRPr="0090596E">
        <w:rPr>
          <w:rFonts w:ascii="Times New Roman" w:eastAsia="Calibri" w:hAnsi="Times New Roman"/>
          <w:sz w:val="26"/>
          <w:szCs w:val="26"/>
          <w:lang w:eastAsia="en-US" w:bidi="ru-RU"/>
        </w:rPr>
        <w:t>В целом</w:t>
      </w:r>
      <w:r w:rsidR="00FC13A3">
        <w:rPr>
          <w:rFonts w:ascii="Times New Roman" w:eastAsia="Calibri" w:hAnsi="Times New Roman"/>
          <w:sz w:val="26"/>
          <w:szCs w:val="26"/>
          <w:lang w:eastAsia="en-US" w:bidi="ru-RU"/>
        </w:rPr>
        <w:t>,</w:t>
      </w:r>
      <w:r w:rsidRPr="0090596E">
        <w:rPr>
          <w:rFonts w:ascii="Times New Roman" w:eastAsia="Calibri" w:hAnsi="Times New Roman"/>
          <w:sz w:val="26"/>
          <w:szCs w:val="26"/>
          <w:lang w:eastAsia="en-US" w:bidi="ru-RU"/>
        </w:rPr>
        <w:t xml:space="preserve"> созданная в Пограничном муниципальном округе система дополнительного образования позволяет не только качественно организовать досуг ребенка, но и раскрыть </w:t>
      </w:r>
      <w:r w:rsidR="00D80DCE">
        <w:rPr>
          <w:rFonts w:ascii="Times New Roman" w:eastAsia="Calibri" w:hAnsi="Times New Roman"/>
          <w:sz w:val="26"/>
          <w:szCs w:val="26"/>
          <w:lang w:eastAsia="en-US" w:bidi="ru-RU"/>
        </w:rPr>
        <w:t xml:space="preserve">его индивидуальные способности. </w:t>
      </w:r>
      <w:r w:rsidRPr="0090596E">
        <w:rPr>
          <w:rFonts w:ascii="Times New Roman" w:eastAsia="Calibri" w:hAnsi="Times New Roman"/>
          <w:sz w:val="26"/>
          <w:szCs w:val="26"/>
          <w:lang w:eastAsia="en-US" w:bidi="ru-RU"/>
        </w:rPr>
        <w:t xml:space="preserve">Вместе с тем новые вызовы времени нацеливают систему дополнительного образования </w:t>
      </w:r>
      <w:r w:rsidR="00D80DCE">
        <w:rPr>
          <w:rFonts w:ascii="Times New Roman" w:eastAsia="Calibri" w:hAnsi="Times New Roman"/>
          <w:sz w:val="26"/>
          <w:szCs w:val="26"/>
          <w:lang w:eastAsia="en-US" w:bidi="ru-RU"/>
        </w:rPr>
        <w:t xml:space="preserve"> </w:t>
      </w:r>
      <w:r w:rsidRPr="0090596E">
        <w:rPr>
          <w:rFonts w:ascii="Times New Roman" w:eastAsia="Calibri" w:hAnsi="Times New Roman"/>
          <w:sz w:val="26"/>
          <w:szCs w:val="26"/>
          <w:lang w:eastAsia="en-US" w:bidi="ru-RU"/>
        </w:rPr>
        <w:t>на дальнейшее развитие и ставят задачи по решению существующих проблем.</w:t>
      </w:r>
    </w:p>
    <w:p w:rsidR="00C20C3E" w:rsidRDefault="00C20C3E" w:rsidP="00C20C3E">
      <w:pPr>
        <w:spacing w:line="360" w:lineRule="auto"/>
        <w:ind w:firstLine="567"/>
        <w:jc w:val="both"/>
        <w:rPr>
          <w:rFonts w:ascii="Times New Roman" w:eastAsia="Calibri" w:hAnsi="Times New Roman"/>
          <w:sz w:val="26"/>
          <w:szCs w:val="26"/>
          <w:lang w:eastAsia="en-US" w:bidi="ru-RU"/>
        </w:rPr>
      </w:pPr>
      <w:r w:rsidRPr="00C20C3E">
        <w:rPr>
          <w:rFonts w:ascii="Times New Roman" w:eastAsia="Calibri" w:hAnsi="Times New Roman"/>
          <w:sz w:val="26"/>
          <w:szCs w:val="26"/>
          <w:lang w:eastAsia="en-US" w:bidi="ru-RU"/>
        </w:rPr>
        <w:t>Проведенный анализ работы системы дополнительного образования</w:t>
      </w:r>
      <w:r w:rsidR="000764B0">
        <w:rPr>
          <w:rFonts w:ascii="Times New Roman" w:eastAsia="Calibri" w:hAnsi="Times New Roman"/>
          <w:sz w:val="26"/>
          <w:szCs w:val="26"/>
          <w:lang w:eastAsia="en-US" w:bidi="ru-RU"/>
        </w:rPr>
        <w:t xml:space="preserve"> </w:t>
      </w:r>
      <w:r w:rsidRPr="00C20C3E">
        <w:rPr>
          <w:rFonts w:ascii="Times New Roman" w:eastAsia="Calibri" w:hAnsi="Times New Roman"/>
          <w:sz w:val="26"/>
          <w:szCs w:val="26"/>
          <w:lang w:eastAsia="en-US" w:bidi="ru-RU"/>
        </w:rPr>
        <w:t xml:space="preserve"> выявляет ряд проблем, требующих решения программно-целевым методом: </w:t>
      </w:r>
    </w:p>
    <w:p w:rsidR="00C20C3E" w:rsidRDefault="00C20C3E" w:rsidP="00C20C3E">
      <w:pPr>
        <w:spacing w:line="360" w:lineRule="auto"/>
        <w:ind w:firstLine="567"/>
        <w:jc w:val="both"/>
        <w:rPr>
          <w:rFonts w:ascii="Times New Roman" w:eastAsia="Calibri" w:hAnsi="Times New Roman"/>
          <w:sz w:val="26"/>
          <w:szCs w:val="26"/>
          <w:lang w:eastAsia="en-US" w:bidi="ru-RU"/>
        </w:rPr>
      </w:pPr>
      <w:r w:rsidRPr="00C20C3E">
        <w:rPr>
          <w:rFonts w:ascii="Times New Roman" w:eastAsia="Calibri" w:hAnsi="Times New Roman"/>
          <w:sz w:val="26"/>
          <w:szCs w:val="26"/>
          <w:lang w:eastAsia="en-US" w:bidi="ru-RU"/>
        </w:rPr>
        <w:t xml:space="preserve">-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w:t>
      </w:r>
    </w:p>
    <w:p w:rsidR="00C20C3E" w:rsidRDefault="00C20C3E" w:rsidP="00C20C3E">
      <w:pPr>
        <w:spacing w:line="360" w:lineRule="auto"/>
        <w:ind w:firstLine="567"/>
        <w:jc w:val="both"/>
        <w:rPr>
          <w:rFonts w:ascii="Times New Roman" w:eastAsia="Calibri" w:hAnsi="Times New Roman"/>
          <w:sz w:val="26"/>
          <w:szCs w:val="26"/>
          <w:lang w:eastAsia="en-US" w:bidi="ru-RU"/>
        </w:rPr>
      </w:pPr>
      <w:r w:rsidRPr="00C20C3E">
        <w:rPr>
          <w:rFonts w:ascii="Times New Roman" w:eastAsia="Calibri" w:hAnsi="Times New Roman"/>
          <w:sz w:val="26"/>
          <w:szCs w:val="26"/>
          <w:lang w:eastAsia="en-US" w:bidi="ru-RU"/>
        </w:rPr>
        <w:t xml:space="preserve">- укрепление материально-технической базы, ресурсного обеспечения учреждений дополнительного образования детей; </w:t>
      </w:r>
    </w:p>
    <w:p w:rsidR="00EA1CF6" w:rsidRPr="0090596E" w:rsidRDefault="00C20C3E" w:rsidP="00652312">
      <w:pPr>
        <w:spacing w:line="360" w:lineRule="auto"/>
        <w:ind w:firstLine="567"/>
        <w:jc w:val="both"/>
        <w:rPr>
          <w:rFonts w:ascii="Times New Roman" w:eastAsia="Calibri" w:hAnsi="Times New Roman"/>
          <w:sz w:val="26"/>
          <w:szCs w:val="26"/>
          <w:lang w:eastAsia="en-US" w:bidi="ru-RU"/>
        </w:rPr>
      </w:pPr>
      <w:r w:rsidRPr="00C20C3E">
        <w:rPr>
          <w:rFonts w:ascii="Times New Roman" w:eastAsia="Calibri" w:hAnsi="Times New Roman"/>
          <w:sz w:val="26"/>
          <w:szCs w:val="26"/>
          <w:lang w:eastAsia="en-US" w:bidi="ru-RU"/>
        </w:rPr>
        <w:t>- реализация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 позволяющих привлечь к занятиям дополнительным образованием детей стар</w:t>
      </w:r>
      <w:r>
        <w:rPr>
          <w:rFonts w:ascii="Times New Roman" w:eastAsia="Calibri" w:hAnsi="Times New Roman"/>
          <w:sz w:val="26"/>
          <w:szCs w:val="26"/>
          <w:lang w:eastAsia="en-US" w:bidi="ru-RU"/>
        </w:rPr>
        <w:t>шего школьного возраста, детей «группы риска»</w:t>
      </w:r>
      <w:r w:rsidRPr="00C20C3E">
        <w:rPr>
          <w:rFonts w:ascii="Times New Roman" w:eastAsia="Calibri" w:hAnsi="Times New Roman"/>
          <w:sz w:val="26"/>
          <w:szCs w:val="26"/>
          <w:lang w:eastAsia="en-US" w:bidi="ru-RU"/>
        </w:rPr>
        <w:t>, детей с ограни</w:t>
      </w:r>
      <w:r w:rsidR="00925CF5">
        <w:rPr>
          <w:rFonts w:ascii="Times New Roman" w:eastAsia="Calibri" w:hAnsi="Times New Roman"/>
          <w:sz w:val="26"/>
          <w:szCs w:val="26"/>
          <w:lang w:eastAsia="en-US" w:bidi="ru-RU"/>
        </w:rPr>
        <w:t>ченными возможностями здоровья.</w:t>
      </w:r>
    </w:p>
    <w:p w:rsidR="00933E1C" w:rsidRPr="0090596E" w:rsidRDefault="00C20C3E" w:rsidP="00621442">
      <w:pPr>
        <w:spacing w:line="360" w:lineRule="auto"/>
        <w:ind w:firstLine="567"/>
        <w:jc w:val="both"/>
        <w:rPr>
          <w:rFonts w:ascii="Times New Roman" w:eastAsia="Calibri" w:hAnsi="Times New Roman"/>
          <w:sz w:val="26"/>
          <w:szCs w:val="26"/>
          <w:lang w:eastAsia="en-US" w:bidi="ru-RU"/>
        </w:rPr>
      </w:pPr>
      <w:r>
        <w:rPr>
          <w:rFonts w:ascii="Times New Roman" w:eastAsia="Calibri" w:hAnsi="Times New Roman"/>
          <w:sz w:val="26"/>
          <w:szCs w:val="26"/>
          <w:lang w:eastAsia="en-US" w:bidi="ru-RU"/>
        </w:rPr>
        <w:lastRenderedPageBreak/>
        <w:t>Актуальность П</w:t>
      </w:r>
      <w:r w:rsidR="00933E1C" w:rsidRPr="0090596E">
        <w:rPr>
          <w:rFonts w:ascii="Times New Roman" w:eastAsia="Calibri" w:hAnsi="Times New Roman"/>
          <w:sz w:val="26"/>
          <w:szCs w:val="26"/>
          <w:lang w:eastAsia="en-US" w:bidi="ru-RU"/>
        </w:rPr>
        <w:t>одпрограммы заключается в необходимости обеспечить б</w:t>
      </w:r>
      <w:r w:rsidR="00621442">
        <w:rPr>
          <w:rFonts w:ascii="Times New Roman" w:eastAsia="Calibri" w:hAnsi="Times New Roman"/>
          <w:sz w:val="26"/>
          <w:szCs w:val="26"/>
          <w:lang w:eastAsia="en-US" w:bidi="ru-RU"/>
        </w:rPr>
        <w:t xml:space="preserve">лагоприятные условия для </w:t>
      </w:r>
      <w:r w:rsidR="00621442" w:rsidRPr="00621442">
        <w:rPr>
          <w:rFonts w:ascii="Times New Roman" w:eastAsia="Calibri" w:hAnsi="Times New Roman"/>
          <w:sz w:val="26"/>
          <w:szCs w:val="26"/>
          <w:lang w:eastAsia="en-US" w:bidi="ru-RU"/>
        </w:rPr>
        <w:t>модернизации учебно-воспитательного процесса,  направленные на самоопределение и профессиональную ориентацию всех обучающихся, удовлетворение доступностью, качеством и эффективностью образовательного процесса</w:t>
      </w:r>
      <w:r w:rsidR="00621442">
        <w:rPr>
          <w:rFonts w:ascii="Times New Roman" w:eastAsia="Calibri" w:hAnsi="Times New Roman"/>
          <w:sz w:val="26"/>
          <w:szCs w:val="26"/>
          <w:lang w:eastAsia="en-US" w:bidi="ru-RU"/>
        </w:rPr>
        <w:t xml:space="preserve"> дополнительного образования.</w:t>
      </w:r>
    </w:p>
    <w:p w:rsidR="00933E1C" w:rsidRPr="0090596E" w:rsidRDefault="004561CE" w:rsidP="00933E1C">
      <w:pPr>
        <w:spacing w:line="360" w:lineRule="auto"/>
        <w:ind w:firstLine="567"/>
        <w:jc w:val="both"/>
        <w:rPr>
          <w:rFonts w:ascii="Times New Roman" w:hAnsi="Times New Roman"/>
          <w:sz w:val="26"/>
          <w:szCs w:val="26"/>
          <w:lang w:eastAsia="en-US"/>
        </w:rPr>
      </w:pPr>
      <w:r w:rsidRPr="0090596E">
        <w:rPr>
          <w:rFonts w:ascii="Times New Roman" w:hAnsi="Times New Roman"/>
          <w:sz w:val="26"/>
          <w:szCs w:val="26"/>
          <w:lang w:eastAsia="en-US"/>
        </w:rPr>
        <w:t xml:space="preserve">Одно из приоритетных направлений государственной социальной политики, проводимой в </w:t>
      </w:r>
      <w:r w:rsidR="00FA2398" w:rsidRPr="0090596E">
        <w:rPr>
          <w:rFonts w:ascii="Times New Roman" w:hAnsi="Times New Roman"/>
          <w:sz w:val="26"/>
          <w:szCs w:val="26"/>
          <w:lang w:eastAsia="en-US"/>
        </w:rPr>
        <w:t>П</w:t>
      </w:r>
      <w:r w:rsidR="00933E1C" w:rsidRPr="0090596E">
        <w:rPr>
          <w:rFonts w:ascii="Times New Roman" w:hAnsi="Times New Roman"/>
          <w:sz w:val="26"/>
          <w:szCs w:val="26"/>
          <w:lang w:eastAsia="en-US"/>
        </w:rPr>
        <w:t>ограничном муниципальном округе</w:t>
      </w:r>
      <w:r w:rsidRPr="0090596E">
        <w:rPr>
          <w:rFonts w:ascii="Times New Roman" w:hAnsi="Times New Roman"/>
          <w:sz w:val="26"/>
          <w:szCs w:val="26"/>
          <w:lang w:eastAsia="en-US"/>
        </w:rPr>
        <w:t xml:space="preserve">  по обеспечению защиты прав и законных интересов детей и подростков - обеспечение отдыха, оздоровления и занятости детей и подростков. </w:t>
      </w:r>
      <w:r w:rsidR="00933E1C" w:rsidRPr="0090596E">
        <w:rPr>
          <w:rFonts w:ascii="Times New Roman" w:hAnsi="Times New Roman"/>
          <w:sz w:val="26"/>
          <w:szCs w:val="26"/>
          <w:lang w:eastAsia="en-US"/>
        </w:rPr>
        <w:t xml:space="preserve"> </w:t>
      </w:r>
    </w:p>
    <w:p w:rsidR="00933E1C" w:rsidRPr="0090596E" w:rsidRDefault="00933E1C" w:rsidP="00933E1C">
      <w:pPr>
        <w:spacing w:line="360" w:lineRule="auto"/>
        <w:ind w:firstLine="567"/>
        <w:jc w:val="both"/>
        <w:rPr>
          <w:rFonts w:ascii="Times New Roman" w:hAnsi="Times New Roman"/>
          <w:sz w:val="26"/>
          <w:szCs w:val="26"/>
          <w:lang w:eastAsia="en-US"/>
        </w:rPr>
      </w:pPr>
      <w:r w:rsidRPr="0090596E">
        <w:rPr>
          <w:rFonts w:ascii="Times New Roman" w:hAnsi="Times New Roman"/>
          <w:sz w:val="26"/>
          <w:szCs w:val="26"/>
          <w:lang w:eastAsia="en-US"/>
        </w:rPr>
        <w:t>В летний период 2019 года на базе образовательных организаций Пограничного муниципального округа работало 11 лагерей с дневным пребыванием детей, в которых за лето отдохнуло 1016 учащихся. 525 детей отдохнули в детских творческих объединениях, организованных на базе МБУДО «Детская</w:t>
      </w:r>
      <w:r w:rsidR="000502A7">
        <w:rPr>
          <w:rFonts w:ascii="Times New Roman" w:hAnsi="Times New Roman"/>
          <w:sz w:val="26"/>
          <w:szCs w:val="26"/>
          <w:lang w:eastAsia="en-US"/>
        </w:rPr>
        <w:t xml:space="preserve"> школа искусств»</w:t>
      </w:r>
      <w:r w:rsidRPr="0090596E">
        <w:rPr>
          <w:rFonts w:ascii="Times New Roman" w:hAnsi="Times New Roman"/>
          <w:sz w:val="26"/>
          <w:szCs w:val="26"/>
          <w:lang w:eastAsia="en-US"/>
        </w:rPr>
        <w:t>, МБУ «Межпоселенческая  библиотека ПМР». Общий охват летней оздор</w:t>
      </w:r>
      <w:r w:rsidR="0075703C">
        <w:rPr>
          <w:rFonts w:ascii="Times New Roman" w:hAnsi="Times New Roman"/>
          <w:sz w:val="26"/>
          <w:szCs w:val="26"/>
          <w:lang w:eastAsia="en-US"/>
        </w:rPr>
        <w:t>овительной кампанией  составил</w:t>
      </w:r>
      <w:r w:rsidRPr="0090596E">
        <w:rPr>
          <w:rFonts w:ascii="Times New Roman" w:hAnsi="Times New Roman"/>
          <w:sz w:val="26"/>
          <w:szCs w:val="26"/>
          <w:lang w:eastAsia="en-US"/>
        </w:rPr>
        <w:t xml:space="preserve"> 67 % от общего количества учащихся.</w:t>
      </w:r>
    </w:p>
    <w:p w:rsidR="00933E1C" w:rsidRPr="0090596E" w:rsidRDefault="00933E1C" w:rsidP="00933E1C">
      <w:pPr>
        <w:spacing w:line="360" w:lineRule="auto"/>
        <w:ind w:firstLine="567"/>
        <w:jc w:val="both"/>
        <w:rPr>
          <w:rFonts w:ascii="Times New Roman" w:hAnsi="Times New Roman"/>
          <w:sz w:val="26"/>
          <w:szCs w:val="26"/>
          <w:lang w:eastAsia="en-US"/>
        </w:rPr>
      </w:pPr>
      <w:r w:rsidRPr="0090596E">
        <w:rPr>
          <w:rFonts w:ascii="Times New Roman" w:hAnsi="Times New Roman"/>
          <w:sz w:val="26"/>
          <w:szCs w:val="26"/>
          <w:lang w:eastAsia="en-US"/>
        </w:rPr>
        <w:t>В целях профилактики безнадзорности и правонарушений на базе МБОУ ДО</w:t>
      </w:r>
      <w:r w:rsidR="00925CF5">
        <w:rPr>
          <w:rFonts w:ascii="Times New Roman" w:hAnsi="Times New Roman"/>
          <w:sz w:val="26"/>
          <w:szCs w:val="26"/>
          <w:lang w:eastAsia="en-US"/>
        </w:rPr>
        <w:t xml:space="preserve"> ДЮСШ   </w:t>
      </w:r>
      <w:r w:rsidR="0075703C">
        <w:rPr>
          <w:rFonts w:ascii="Times New Roman" w:hAnsi="Times New Roman"/>
          <w:sz w:val="26"/>
          <w:szCs w:val="26"/>
          <w:lang w:eastAsia="en-US"/>
        </w:rPr>
        <w:t xml:space="preserve">в летний период </w:t>
      </w:r>
      <w:r w:rsidRPr="0090596E">
        <w:rPr>
          <w:rFonts w:ascii="Times New Roman" w:hAnsi="Times New Roman"/>
          <w:sz w:val="26"/>
          <w:szCs w:val="26"/>
          <w:lang w:eastAsia="en-US"/>
        </w:rPr>
        <w:t>были  организованы  районные соревнования по</w:t>
      </w:r>
      <w:r w:rsidR="0075703C">
        <w:rPr>
          <w:rFonts w:ascii="Times New Roman" w:hAnsi="Times New Roman"/>
          <w:sz w:val="26"/>
          <w:szCs w:val="26"/>
          <w:lang w:eastAsia="en-US"/>
        </w:rPr>
        <w:t xml:space="preserve"> мини-футболу, бадминтону, </w:t>
      </w:r>
      <w:r w:rsidRPr="0090596E">
        <w:rPr>
          <w:rFonts w:ascii="Times New Roman" w:hAnsi="Times New Roman"/>
          <w:sz w:val="26"/>
          <w:szCs w:val="26"/>
          <w:lang w:eastAsia="en-US"/>
        </w:rPr>
        <w:t>спортивной лапте среди уличных дворовых команд, летних оздоровительных и спортивных лагерей «Спорт против наркотиков», районная спартакиада  летних оздоровительных  и  спортивных лагерей «Дружба».</w:t>
      </w:r>
    </w:p>
    <w:p w:rsidR="00DD193D" w:rsidRPr="0090596E" w:rsidRDefault="00933E1C" w:rsidP="00933E1C">
      <w:pPr>
        <w:spacing w:line="360" w:lineRule="auto"/>
        <w:ind w:firstLine="567"/>
        <w:jc w:val="both"/>
        <w:rPr>
          <w:rFonts w:ascii="Times New Roman" w:hAnsi="Times New Roman"/>
          <w:sz w:val="26"/>
          <w:szCs w:val="26"/>
          <w:lang w:eastAsia="en-US"/>
        </w:rPr>
      </w:pPr>
      <w:r w:rsidRPr="0090596E">
        <w:rPr>
          <w:rFonts w:ascii="Times New Roman" w:hAnsi="Times New Roman"/>
          <w:sz w:val="26"/>
          <w:szCs w:val="26"/>
          <w:lang w:eastAsia="en-US"/>
        </w:rPr>
        <w:t>Традиционно в летний период проводится работа по трудоустройству несовершеннолетних в возрасте от 14 до 18 лет.  115  человек  были  трудоустроены  на временную работу в отрядах занятости и отдыха при  общеобразовательных организациях, что на 25 человек больше, чем в 2018 году.</w:t>
      </w:r>
    </w:p>
    <w:p w:rsidR="00844C4A" w:rsidRPr="0090596E" w:rsidRDefault="00DD193D" w:rsidP="00577691">
      <w:pPr>
        <w:tabs>
          <w:tab w:val="left" w:pos="709"/>
        </w:tabs>
        <w:spacing w:line="360" w:lineRule="auto"/>
        <w:ind w:firstLine="567"/>
        <w:jc w:val="both"/>
        <w:rPr>
          <w:rFonts w:ascii="Times New Roman" w:hAnsi="Times New Roman"/>
          <w:sz w:val="26"/>
          <w:szCs w:val="26"/>
        </w:rPr>
      </w:pPr>
      <w:r w:rsidRPr="0090596E">
        <w:rPr>
          <w:rFonts w:ascii="Times New Roman" w:hAnsi="Times New Roman"/>
          <w:sz w:val="26"/>
          <w:szCs w:val="26"/>
        </w:rPr>
        <w:t>Вместе с тем есть вопросы, на которые хотелось бы обратить внимание. Это недостаточное оснащение лагерей спортивным оборудованием, игровы</w:t>
      </w:r>
      <w:r w:rsidR="0075703C">
        <w:rPr>
          <w:rFonts w:ascii="Times New Roman" w:hAnsi="Times New Roman"/>
          <w:sz w:val="26"/>
          <w:szCs w:val="26"/>
        </w:rPr>
        <w:t>м материалом. Не все школы имеют</w:t>
      </w:r>
      <w:r w:rsidRPr="0090596E">
        <w:rPr>
          <w:rFonts w:ascii="Times New Roman" w:hAnsi="Times New Roman"/>
          <w:sz w:val="26"/>
          <w:szCs w:val="26"/>
        </w:rPr>
        <w:t xml:space="preserve"> возможность организовать тематические экскурсии для школьников, поездки по знаменитым местам.      </w:t>
      </w:r>
    </w:p>
    <w:p w:rsidR="0061517F" w:rsidRDefault="0061517F" w:rsidP="00C07BB1">
      <w:pPr>
        <w:autoSpaceDE w:val="0"/>
        <w:autoSpaceDN w:val="0"/>
        <w:adjustRightInd w:val="0"/>
        <w:spacing w:line="360" w:lineRule="auto"/>
        <w:ind w:firstLine="567"/>
        <w:jc w:val="both"/>
        <w:outlineLvl w:val="1"/>
        <w:rPr>
          <w:rFonts w:ascii="Times New Roman" w:hAnsi="Times New Roman"/>
          <w:sz w:val="26"/>
          <w:szCs w:val="26"/>
          <w:lang w:eastAsia="en-US"/>
        </w:rPr>
      </w:pPr>
      <w:r w:rsidRPr="0090596E">
        <w:rPr>
          <w:rFonts w:ascii="Times New Roman" w:hAnsi="Times New Roman"/>
          <w:sz w:val="26"/>
          <w:szCs w:val="26"/>
          <w:lang w:eastAsia="en-US"/>
        </w:rPr>
        <w:t xml:space="preserve">В сложившейся ситуации организация отдыха, оздоровления и занятости детей и подростков </w:t>
      </w:r>
      <w:r w:rsidR="00577691" w:rsidRPr="0090596E">
        <w:rPr>
          <w:rFonts w:ascii="Times New Roman" w:hAnsi="Times New Roman"/>
          <w:sz w:val="26"/>
          <w:szCs w:val="26"/>
          <w:lang w:eastAsia="en-US"/>
        </w:rPr>
        <w:t xml:space="preserve">общеобразовательных организаций Пограничного муниципального </w:t>
      </w:r>
      <w:r w:rsidR="00925CF5">
        <w:rPr>
          <w:rFonts w:ascii="Times New Roman" w:hAnsi="Times New Roman"/>
          <w:sz w:val="26"/>
          <w:szCs w:val="26"/>
          <w:lang w:eastAsia="en-US"/>
        </w:rPr>
        <w:t xml:space="preserve">округа </w:t>
      </w:r>
      <w:r w:rsidR="00C20C3E">
        <w:rPr>
          <w:rFonts w:ascii="Times New Roman" w:hAnsi="Times New Roman"/>
          <w:sz w:val="26"/>
          <w:szCs w:val="26"/>
          <w:lang w:eastAsia="en-US"/>
        </w:rPr>
        <w:t xml:space="preserve">требует </w:t>
      </w:r>
      <w:r w:rsidRPr="0090596E">
        <w:rPr>
          <w:rFonts w:ascii="Times New Roman" w:hAnsi="Times New Roman"/>
          <w:sz w:val="26"/>
          <w:szCs w:val="26"/>
          <w:lang w:eastAsia="en-US"/>
        </w:rPr>
        <w:t xml:space="preserve">программно-целевого подхода и должна рассматриваться как целенаправленная деятельность, способная решать задачи по организованному отдыху, укреплению здоровья, развитию творческих способностей и </w:t>
      </w:r>
      <w:r w:rsidR="0075703C">
        <w:rPr>
          <w:rFonts w:ascii="Times New Roman" w:hAnsi="Times New Roman"/>
          <w:sz w:val="26"/>
          <w:szCs w:val="26"/>
          <w:lang w:eastAsia="en-US"/>
        </w:rPr>
        <w:t xml:space="preserve">обеспечению временной </w:t>
      </w:r>
      <w:r w:rsidR="0075703C">
        <w:rPr>
          <w:rFonts w:ascii="Times New Roman" w:hAnsi="Times New Roman"/>
          <w:sz w:val="26"/>
          <w:szCs w:val="26"/>
          <w:lang w:eastAsia="en-US"/>
        </w:rPr>
        <w:lastRenderedPageBreak/>
        <w:t>занятости</w:t>
      </w:r>
      <w:r w:rsidRPr="0090596E">
        <w:rPr>
          <w:rFonts w:ascii="Times New Roman" w:hAnsi="Times New Roman"/>
          <w:sz w:val="26"/>
          <w:szCs w:val="26"/>
          <w:lang w:eastAsia="en-US"/>
        </w:rPr>
        <w:t xml:space="preserve"> желающих работать, физическому развитию и патриотическому воспитанию.</w:t>
      </w:r>
    </w:p>
    <w:p w:rsidR="00123287" w:rsidRPr="0090596E" w:rsidRDefault="00123287" w:rsidP="005B6668">
      <w:pPr>
        <w:autoSpaceDE w:val="0"/>
        <w:autoSpaceDN w:val="0"/>
        <w:adjustRightInd w:val="0"/>
        <w:spacing w:line="360" w:lineRule="auto"/>
        <w:ind w:firstLine="567"/>
        <w:jc w:val="both"/>
        <w:outlineLvl w:val="1"/>
        <w:rPr>
          <w:rFonts w:ascii="Times New Roman" w:hAnsi="Times New Roman"/>
          <w:sz w:val="26"/>
          <w:szCs w:val="26"/>
          <w:lang w:eastAsia="en-US"/>
        </w:rPr>
      </w:pPr>
      <w:r w:rsidRPr="00123287">
        <w:rPr>
          <w:rFonts w:ascii="Times New Roman" w:hAnsi="Times New Roman"/>
          <w:sz w:val="26"/>
          <w:szCs w:val="26"/>
          <w:lang w:eastAsia="en-US"/>
        </w:rPr>
        <w:t xml:space="preserve">В Пограничном </w:t>
      </w:r>
      <w:r w:rsidR="005B6668">
        <w:rPr>
          <w:rFonts w:ascii="Times New Roman" w:hAnsi="Times New Roman"/>
          <w:sz w:val="26"/>
          <w:szCs w:val="26"/>
          <w:lang w:eastAsia="en-US"/>
        </w:rPr>
        <w:t>муниципальном округе</w:t>
      </w:r>
      <w:r w:rsidRPr="00123287">
        <w:rPr>
          <w:rFonts w:ascii="Times New Roman" w:hAnsi="Times New Roman"/>
          <w:sz w:val="26"/>
          <w:szCs w:val="26"/>
          <w:lang w:eastAsia="en-US"/>
        </w:rPr>
        <w:t xml:space="preserve"> активно развивается добровольчество, реализуются  различные формы и методы работы с волонтерами. Учащиеся школ района принимают активное участие в районных конкурсах и акциях: районный слет добровольческих движение «Импульс добра», акции «Благодарность земляков», «Подари детям радость», «Твори добро»,  районный </w:t>
      </w:r>
      <w:r w:rsidR="0075703C">
        <w:rPr>
          <w:rFonts w:ascii="Times New Roman" w:hAnsi="Times New Roman"/>
          <w:sz w:val="26"/>
          <w:szCs w:val="26"/>
          <w:lang w:eastAsia="en-US"/>
        </w:rPr>
        <w:t>конкурс-слет «Волонтер года».</w:t>
      </w:r>
      <w:r w:rsidRPr="00123287">
        <w:rPr>
          <w:rFonts w:ascii="Times New Roman" w:hAnsi="Times New Roman"/>
          <w:sz w:val="26"/>
          <w:szCs w:val="26"/>
          <w:lang w:eastAsia="en-US"/>
        </w:rPr>
        <w:t xml:space="preserve"> </w:t>
      </w:r>
      <w:r w:rsidR="0075703C">
        <w:rPr>
          <w:rFonts w:ascii="Times New Roman" w:hAnsi="Times New Roman"/>
          <w:sz w:val="26"/>
          <w:szCs w:val="26"/>
          <w:lang w:eastAsia="en-US"/>
        </w:rPr>
        <w:t xml:space="preserve">   </w:t>
      </w:r>
      <w:r w:rsidRPr="00123287">
        <w:rPr>
          <w:rFonts w:ascii="Times New Roman" w:hAnsi="Times New Roman"/>
          <w:sz w:val="26"/>
          <w:szCs w:val="26"/>
          <w:lang w:eastAsia="en-US"/>
        </w:rPr>
        <w:t>У движения много реализованных проектов, которые получили высокую оценку - «Благоустройство территории», проект «Здоровье планеты в моих руках», всероссийский сетевой межшкольный проек</w:t>
      </w:r>
      <w:r w:rsidR="005B6668">
        <w:rPr>
          <w:rFonts w:ascii="Times New Roman" w:hAnsi="Times New Roman"/>
          <w:sz w:val="26"/>
          <w:szCs w:val="26"/>
          <w:lang w:eastAsia="en-US"/>
        </w:rPr>
        <w:t>т «Карта Памяти» и т.д.</w:t>
      </w:r>
    </w:p>
    <w:p w:rsidR="00C07BB1" w:rsidRPr="0090596E" w:rsidRDefault="003037CE" w:rsidP="00C20C3E">
      <w:pPr>
        <w:widowControl w:val="0"/>
        <w:autoSpaceDE w:val="0"/>
        <w:autoSpaceDN w:val="0"/>
        <w:adjustRightInd w:val="0"/>
        <w:spacing w:line="360" w:lineRule="auto"/>
        <w:ind w:firstLine="540"/>
        <w:jc w:val="both"/>
        <w:rPr>
          <w:rFonts w:ascii="Times New Roman" w:hAnsi="Times New Roman"/>
          <w:sz w:val="26"/>
          <w:szCs w:val="26"/>
        </w:rPr>
      </w:pPr>
      <w:r w:rsidRPr="0090596E">
        <w:rPr>
          <w:rFonts w:ascii="Times New Roman" w:hAnsi="Times New Roman"/>
          <w:sz w:val="26"/>
          <w:szCs w:val="26"/>
        </w:rPr>
        <w:t xml:space="preserve">Применение программно-целевого метода будет способствовать </w:t>
      </w:r>
      <w:r w:rsidR="0075703C">
        <w:rPr>
          <w:rFonts w:ascii="Times New Roman" w:hAnsi="Times New Roman"/>
          <w:sz w:val="26"/>
          <w:szCs w:val="26"/>
        </w:rPr>
        <w:t>увеличению количества обучающихся, вовлеченных в добровольческую волонтерскую деятельность. М</w:t>
      </w:r>
      <w:r w:rsidR="0011029B" w:rsidRPr="0090596E">
        <w:rPr>
          <w:rFonts w:ascii="Times New Roman" w:hAnsi="Times New Roman"/>
          <w:sz w:val="26"/>
          <w:szCs w:val="26"/>
        </w:rPr>
        <w:t>ероприятия данной Подпрограммы позволят снизить количество детей, состоящих на учете в комиссии по делам несовершеннолетних, улучшить условия пребывания детей в летних оздоровительн</w:t>
      </w:r>
      <w:r w:rsidR="0075703C">
        <w:rPr>
          <w:rFonts w:ascii="Times New Roman" w:hAnsi="Times New Roman"/>
          <w:sz w:val="26"/>
          <w:szCs w:val="26"/>
        </w:rPr>
        <w:t xml:space="preserve">ых лагерях дневного пребывания, </w:t>
      </w:r>
      <w:r w:rsidR="0011029B" w:rsidRPr="0090596E">
        <w:rPr>
          <w:rFonts w:ascii="Times New Roman" w:hAnsi="Times New Roman"/>
          <w:sz w:val="26"/>
          <w:szCs w:val="26"/>
        </w:rPr>
        <w:t xml:space="preserve">увеличить показатели оздоровительного эффекта.  </w:t>
      </w:r>
    </w:p>
    <w:p w:rsidR="005B6668" w:rsidRPr="0090596E" w:rsidRDefault="0061517F" w:rsidP="00BF24A2">
      <w:pPr>
        <w:widowControl w:val="0"/>
        <w:autoSpaceDE w:val="0"/>
        <w:autoSpaceDN w:val="0"/>
        <w:adjustRightInd w:val="0"/>
        <w:spacing w:line="360" w:lineRule="auto"/>
        <w:ind w:firstLine="540"/>
        <w:jc w:val="both"/>
        <w:rPr>
          <w:rFonts w:ascii="Times New Roman" w:hAnsi="Times New Roman"/>
          <w:sz w:val="26"/>
          <w:szCs w:val="26"/>
          <w:lang w:eastAsia="en-US"/>
        </w:rPr>
      </w:pPr>
      <w:r w:rsidRPr="0090596E">
        <w:rPr>
          <w:rFonts w:ascii="Times New Roman" w:hAnsi="Times New Roman"/>
          <w:sz w:val="26"/>
          <w:szCs w:val="26"/>
          <w:lang w:eastAsia="en-US"/>
        </w:rPr>
        <w:t xml:space="preserve">В рамках Подпрограммы планируется организация смен в лагерях дневного пребывания во всех </w:t>
      </w:r>
      <w:r w:rsidR="00577691" w:rsidRPr="0090596E">
        <w:rPr>
          <w:rFonts w:ascii="Times New Roman" w:hAnsi="Times New Roman"/>
          <w:sz w:val="26"/>
          <w:szCs w:val="26"/>
          <w:lang w:eastAsia="en-US"/>
        </w:rPr>
        <w:t>образовательных организациях</w:t>
      </w:r>
      <w:r w:rsidR="004561CE" w:rsidRPr="0090596E">
        <w:rPr>
          <w:rFonts w:ascii="Times New Roman" w:hAnsi="Times New Roman"/>
          <w:sz w:val="26"/>
          <w:szCs w:val="26"/>
          <w:lang w:eastAsia="en-US"/>
        </w:rPr>
        <w:t xml:space="preserve"> ежегодно</w:t>
      </w:r>
      <w:r w:rsidRPr="0090596E">
        <w:rPr>
          <w:rFonts w:ascii="Times New Roman" w:hAnsi="Times New Roman"/>
          <w:sz w:val="26"/>
          <w:szCs w:val="26"/>
          <w:lang w:eastAsia="en-US"/>
        </w:rPr>
        <w:t xml:space="preserve">. Питание детей </w:t>
      </w:r>
      <w:r w:rsidR="003037CE" w:rsidRPr="0090596E">
        <w:rPr>
          <w:rFonts w:ascii="Times New Roman" w:hAnsi="Times New Roman"/>
          <w:sz w:val="26"/>
          <w:szCs w:val="26"/>
          <w:lang w:eastAsia="en-US"/>
        </w:rPr>
        <w:t xml:space="preserve">будет </w:t>
      </w:r>
      <w:r w:rsidRPr="0090596E">
        <w:rPr>
          <w:rFonts w:ascii="Times New Roman" w:hAnsi="Times New Roman"/>
          <w:sz w:val="26"/>
          <w:szCs w:val="26"/>
          <w:lang w:eastAsia="en-US"/>
        </w:rPr>
        <w:t xml:space="preserve">организовано через систему школьного питания. </w:t>
      </w:r>
      <w:r w:rsidR="00577691" w:rsidRPr="0090596E">
        <w:rPr>
          <w:rFonts w:ascii="Times New Roman" w:hAnsi="Times New Roman"/>
          <w:sz w:val="26"/>
          <w:szCs w:val="26"/>
          <w:lang w:eastAsia="en-US"/>
        </w:rPr>
        <w:t xml:space="preserve"> </w:t>
      </w:r>
    </w:p>
    <w:p w:rsidR="0061517F" w:rsidRPr="0090596E" w:rsidRDefault="0061517F" w:rsidP="00C07BB1">
      <w:pPr>
        <w:autoSpaceDE w:val="0"/>
        <w:autoSpaceDN w:val="0"/>
        <w:adjustRightInd w:val="0"/>
        <w:spacing w:line="360" w:lineRule="auto"/>
        <w:ind w:firstLine="567"/>
        <w:jc w:val="both"/>
        <w:rPr>
          <w:rFonts w:ascii="Times New Roman" w:hAnsi="Times New Roman"/>
          <w:sz w:val="26"/>
          <w:szCs w:val="26"/>
          <w:lang w:eastAsia="en-US"/>
        </w:rPr>
      </w:pPr>
      <w:r w:rsidRPr="0090596E">
        <w:rPr>
          <w:rFonts w:ascii="Times New Roman" w:hAnsi="Times New Roman"/>
          <w:sz w:val="26"/>
          <w:szCs w:val="26"/>
          <w:lang w:eastAsia="en-US"/>
        </w:rPr>
        <w:t>Таким образом, реализация Подпрограммы решит вопрос, связанный с сохранением и восстановлением здоровья детей, а также решит проблемы развития и вос</w:t>
      </w:r>
      <w:r w:rsidR="00BF24A2">
        <w:rPr>
          <w:rFonts w:ascii="Times New Roman" w:hAnsi="Times New Roman"/>
          <w:sz w:val="26"/>
          <w:szCs w:val="26"/>
          <w:lang w:eastAsia="en-US"/>
        </w:rPr>
        <w:t xml:space="preserve">питания подрастающего поколения, </w:t>
      </w:r>
      <w:r w:rsidR="00BF24A2" w:rsidRPr="00BF24A2">
        <w:rPr>
          <w:rFonts w:ascii="Times New Roman" w:hAnsi="Times New Roman"/>
          <w:sz w:val="26"/>
          <w:szCs w:val="26"/>
          <w:lang w:eastAsia="en-US"/>
        </w:rPr>
        <w:t xml:space="preserve"> </w:t>
      </w:r>
      <w:r w:rsidR="00BF24A2" w:rsidRPr="005B6668">
        <w:rPr>
          <w:rFonts w:ascii="Times New Roman" w:hAnsi="Times New Roman"/>
          <w:sz w:val="26"/>
          <w:szCs w:val="26"/>
          <w:lang w:eastAsia="en-US"/>
        </w:rPr>
        <w:t xml:space="preserve">в  том  числе  реализовать  на территории </w:t>
      </w:r>
      <w:r w:rsidR="00BF24A2">
        <w:rPr>
          <w:rFonts w:ascii="Times New Roman" w:hAnsi="Times New Roman"/>
          <w:sz w:val="26"/>
          <w:szCs w:val="26"/>
          <w:lang w:eastAsia="en-US"/>
        </w:rPr>
        <w:t xml:space="preserve">Пограничного муниципального округа </w:t>
      </w:r>
      <w:r w:rsidR="00BF24A2" w:rsidRPr="005B6668">
        <w:rPr>
          <w:rFonts w:ascii="Times New Roman" w:hAnsi="Times New Roman"/>
          <w:sz w:val="26"/>
          <w:szCs w:val="26"/>
          <w:lang w:eastAsia="en-US"/>
        </w:rPr>
        <w:t>национальный проект «Социальная активность» за счет реализации проектов  и  мероприятий,  направленных  на  вовлечение  обучающихся  и  молодежи  в добровольческую волонтерскую и творческую деятельность.</w:t>
      </w:r>
    </w:p>
    <w:p w:rsidR="00A2276C" w:rsidRPr="000662C0" w:rsidRDefault="00A2276C" w:rsidP="00C20C3E">
      <w:pPr>
        <w:pStyle w:val="aj"/>
        <w:shd w:val="clear" w:color="auto" w:fill="FFFFFF"/>
        <w:spacing w:before="0" w:beforeAutospacing="0" w:after="121" w:afterAutospacing="0" w:line="360" w:lineRule="auto"/>
        <w:ind w:firstLine="708"/>
        <w:jc w:val="center"/>
        <w:rPr>
          <w:color w:val="000000"/>
        </w:rPr>
      </w:pPr>
    </w:p>
    <w:p w:rsidR="0061517F" w:rsidRPr="00652312" w:rsidRDefault="0061517F" w:rsidP="00652312">
      <w:pPr>
        <w:autoSpaceDE w:val="0"/>
        <w:autoSpaceDN w:val="0"/>
        <w:adjustRightInd w:val="0"/>
        <w:spacing w:line="360" w:lineRule="auto"/>
        <w:jc w:val="center"/>
        <w:outlineLvl w:val="1"/>
        <w:rPr>
          <w:rFonts w:ascii="Times New Roman" w:hAnsi="Times New Roman"/>
          <w:b/>
        </w:rPr>
      </w:pPr>
      <w:r w:rsidRPr="005D55C7">
        <w:rPr>
          <w:rFonts w:ascii="Times New Roman" w:hAnsi="Times New Roman"/>
          <w:b/>
        </w:rPr>
        <w:t>2. Цель и задачи Подпрограммы</w:t>
      </w:r>
      <w:r w:rsidR="00722F7F">
        <w:rPr>
          <w:rFonts w:ascii="Times New Roman" w:hAnsi="Times New Roman"/>
          <w:b/>
        </w:rPr>
        <w:t>, целевые индикаторы Подпрограммы</w:t>
      </w:r>
    </w:p>
    <w:p w:rsidR="00577691" w:rsidRPr="00DD1904" w:rsidRDefault="0061517F" w:rsidP="00652312">
      <w:pPr>
        <w:autoSpaceDE w:val="0"/>
        <w:autoSpaceDN w:val="0"/>
        <w:adjustRightInd w:val="0"/>
        <w:spacing w:line="360" w:lineRule="auto"/>
        <w:ind w:firstLine="567"/>
        <w:jc w:val="both"/>
        <w:rPr>
          <w:rFonts w:ascii="Times New Roman" w:hAnsi="Times New Roman"/>
          <w:sz w:val="26"/>
          <w:szCs w:val="26"/>
        </w:rPr>
      </w:pPr>
      <w:r w:rsidRPr="00DD1904">
        <w:rPr>
          <w:rFonts w:ascii="Times New Roman" w:hAnsi="Times New Roman"/>
          <w:sz w:val="26"/>
          <w:szCs w:val="26"/>
        </w:rPr>
        <w:t xml:space="preserve">2.1. Основной целью Подпрограммы является </w:t>
      </w:r>
      <w:r w:rsidR="00B61656" w:rsidRPr="00DD1904">
        <w:rPr>
          <w:rFonts w:ascii="Times New Roman" w:hAnsi="Times New Roman"/>
          <w:sz w:val="26"/>
          <w:szCs w:val="26"/>
        </w:rPr>
        <w:t>о</w:t>
      </w:r>
      <w:r w:rsidR="00577691" w:rsidRPr="00DD1904">
        <w:rPr>
          <w:rFonts w:ascii="Times New Roman" w:hAnsi="Times New Roman"/>
          <w:sz w:val="26"/>
          <w:szCs w:val="26"/>
        </w:rPr>
        <w:t>беспечение доступности и качества  дополнительного образования в соответствии с запросами населения и перспективными задачами развития экономики района.</w:t>
      </w:r>
    </w:p>
    <w:p w:rsidR="00DD1904" w:rsidRPr="00DD1904" w:rsidRDefault="0061517F" w:rsidP="00DD1904">
      <w:pPr>
        <w:autoSpaceDE w:val="0"/>
        <w:autoSpaceDN w:val="0"/>
        <w:adjustRightInd w:val="0"/>
        <w:spacing w:line="360" w:lineRule="auto"/>
        <w:ind w:firstLine="567"/>
        <w:jc w:val="both"/>
        <w:rPr>
          <w:rFonts w:ascii="Times New Roman" w:hAnsi="Times New Roman"/>
          <w:sz w:val="26"/>
          <w:szCs w:val="26"/>
        </w:rPr>
      </w:pPr>
      <w:r w:rsidRPr="00DD1904">
        <w:rPr>
          <w:rFonts w:ascii="Times New Roman" w:hAnsi="Times New Roman"/>
          <w:sz w:val="26"/>
          <w:szCs w:val="26"/>
        </w:rPr>
        <w:t>2.2. Для достижения поставленной цели необходимо выполнение следующих задач:</w:t>
      </w:r>
    </w:p>
    <w:p w:rsidR="00DD1904" w:rsidRPr="00DD1904" w:rsidRDefault="00DD1904" w:rsidP="00146B2D">
      <w:pPr>
        <w:numPr>
          <w:ilvl w:val="0"/>
          <w:numId w:val="26"/>
        </w:numPr>
        <w:tabs>
          <w:tab w:val="left" w:pos="284"/>
          <w:tab w:val="left" w:pos="851"/>
        </w:tabs>
        <w:spacing w:line="360" w:lineRule="auto"/>
        <w:ind w:left="0" w:firstLine="567"/>
        <w:jc w:val="both"/>
        <w:rPr>
          <w:rFonts w:ascii="Times New Roman" w:hAnsi="Times New Roman"/>
          <w:spacing w:val="5"/>
          <w:sz w:val="26"/>
          <w:szCs w:val="26"/>
        </w:rPr>
      </w:pPr>
      <w:r w:rsidRPr="00DD1904">
        <w:rPr>
          <w:rFonts w:ascii="Times New Roman" w:hAnsi="Times New Roman"/>
          <w:spacing w:val="5"/>
          <w:sz w:val="26"/>
          <w:szCs w:val="26"/>
        </w:rPr>
        <w:lastRenderedPageBreak/>
        <w:t>сохранение системы доступного дополнительного образования;</w:t>
      </w:r>
    </w:p>
    <w:p w:rsidR="00DD1904" w:rsidRPr="00DD1904" w:rsidRDefault="00DD1904" w:rsidP="00146B2D">
      <w:pPr>
        <w:numPr>
          <w:ilvl w:val="0"/>
          <w:numId w:val="26"/>
        </w:numPr>
        <w:tabs>
          <w:tab w:val="left" w:pos="284"/>
          <w:tab w:val="left" w:pos="851"/>
        </w:tabs>
        <w:spacing w:line="360" w:lineRule="auto"/>
        <w:ind w:left="0" w:firstLine="567"/>
        <w:jc w:val="both"/>
        <w:rPr>
          <w:rFonts w:ascii="Times New Roman" w:hAnsi="Times New Roman"/>
          <w:spacing w:val="5"/>
          <w:sz w:val="26"/>
          <w:szCs w:val="26"/>
        </w:rPr>
      </w:pPr>
      <w:r w:rsidRPr="00DD1904">
        <w:rPr>
          <w:rFonts w:ascii="Times New Roman" w:hAnsi="Times New Roman"/>
          <w:sz w:val="26"/>
          <w:szCs w:val="26"/>
        </w:rPr>
        <w:t>повышение качества дополнительного образования детей за счет совершенствования содержания, организационных форм и технологий дополнительного образования детей, в том числе технической и естественнонаучной направленностей;</w:t>
      </w:r>
    </w:p>
    <w:p w:rsidR="00BF24A2" w:rsidRDefault="00DD1904" w:rsidP="00146B2D">
      <w:pPr>
        <w:numPr>
          <w:ilvl w:val="0"/>
          <w:numId w:val="26"/>
        </w:numPr>
        <w:tabs>
          <w:tab w:val="left" w:pos="284"/>
          <w:tab w:val="left" w:pos="851"/>
        </w:tabs>
        <w:spacing w:line="360" w:lineRule="auto"/>
        <w:ind w:left="0" w:firstLine="567"/>
        <w:jc w:val="both"/>
        <w:rPr>
          <w:rFonts w:ascii="Times New Roman" w:hAnsi="Times New Roman"/>
          <w:spacing w:val="5"/>
          <w:sz w:val="26"/>
          <w:szCs w:val="26"/>
        </w:rPr>
      </w:pPr>
      <w:r w:rsidRPr="00DD1904">
        <w:rPr>
          <w:rFonts w:ascii="Times New Roman" w:hAnsi="Times New Roman"/>
          <w:spacing w:val="5"/>
          <w:sz w:val="26"/>
          <w:szCs w:val="26"/>
        </w:rPr>
        <w:t>о</w:t>
      </w:r>
      <w:r w:rsidR="00577691" w:rsidRPr="00DD1904">
        <w:rPr>
          <w:rFonts w:ascii="Times New Roman" w:hAnsi="Times New Roman"/>
          <w:spacing w:val="5"/>
          <w:sz w:val="26"/>
          <w:szCs w:val="26"/>
        </w:rPr>
        <w:t xml:space="preserve">рганизация </w:t>
      </w:r>
      <w:r w:rsidR="00BF24A2">
        <w:rPr>
          <w:rFonts w:ascii="Times New Roman" w:hAnsi="Times New Roman"/>
          <w:spacing w:val="5"/>
          <w:sz w:val="26"/>
          <w:szCs w:val="26"/>
        </w:rPr>
        <w:t>летней оздоровительной кампании;</w:t>
      </w:r>
    </w:p>
    <w:p w:rsidR="00BF24A2" w:rsidRDefault="00BF24A2" w:rsidP="00146B2D">
      <w:pPr>
        <w:numPr>
          <w:ilvl w:val="0"/>
          <w:numId w:val="26"/>
        </w:numPr>
        <w:tabs>
          <w:tab w:val="left" w:pos="284"/>
          <w:tab w:val="left" w:pos="851"/>
        </w:tabs>
        <w:spacing w:line="360" w:lineRule="auto"/>
        <w:ind w:left="0" w:firstLine="567"/>
        <w:jc w:val="both"/>
        <w:rPr>
          <w:rFonts w:ascii="Times New Roman" w:hAnsi="Times New Roman"/>
          <w:spacing w:val="5"/>
          <w:sz w:val="26"/>
          <w:szCs w:val="26"/>
        </w:rPr>
      </w:pPr>
      <w:r w:rsidRPr="00BF24A2">
        <w:rPr>
          <w:rFonts w:ascii="Times New Roman" w:hAnsi="Times New Roman"/>
          <w:spacing w:val="5"/>
          <w:sz w:val="26"/>
          <w:szCs w:val="26"/>
        </w:rPr>
        <w:t>вовлечение  обучающихся  и  молодежи  в добровольческую волонтерскую и творческую деятельность.</w:t>
      </w:r>
    </w:p>
    <w:p w:rsidR="00722F7F" w:rsidRPr="00722F7F" w:rsidRDefault="00722F7F" w:rsidP="00722F7F">
      <w:pPr>
        <w:tabs>
          <w:tab w:val="left" w:pos="284"/>
          <w:tab w:val="left" w:pos="851"/>
        </w:tabs>
        <w:spacing w:line="360" w:lineRule="auto"/>
        <w:ind w:firstLine="567"/>
        <w:jc w:val="both"/>
        <w:rPr>
          <w:rFonts w:ascii="Times New Roman" w:hAnsi="Times New Roman"/>
          <w:spacing w:val="5"/>
          <w:sz w:val="26"/>
          <w:szCs w:val="26"/>
        </w:rPr>
      </w:pPr>
      <w:r w:rsidRPr="00722F7F">
        <w:rPr>
          <w:rFonts w:ascii="Times New Roman" w:hAnsi="Times New Roman"/>
          <w:spacing w:val="5"/>
          <w:sz w:val="26"/>
          <w:szCs w:val="26"/>
        </w:rPr>
        <w:t>Целевые индикаторы (показатели) П</w:t>
      </w:r>
      <w:r>
        <w:rPr>
          <w:rFonts w:ascii="Times New Roman" w:hAnsi="Times New Roman"/>
          <w:spacing w:val="5"/>
          <w:sz w:val="26"/>
          <w:szCs w:val="26"/>
        </w:rPr>
        <w:t>одп</w:t>
      </w:r>
      <w:r w:rsidRPr="00722F7F">
        <w:rPr>
          <w:rFonts w:ascii="Times New Roman" w:hAnsi="Times New Roman"/>
          <w:spacing w:val="5"/>
          <w:sz w:val="26"/>
          <w:szCs w:val="26"/>
        </w:rPr>
        <w:t>рограммы соответствуют ее целям и задачам.</w:t>
      </w:r>
    </w:p>
    <w:p w:rsidR="00722F7F" w:rsidRPr="00722F7F" w:rsidRDefault="00722F7F" w:rsidP="00722F7F">
      <w:pPr>
        <w:tabs>
          <w:tab w:val="left" w:pos="284"/>
          <w:tab w:val="left" w:pos="851"/>
        </w:tabs>
        <w:spacing w:line="360" w:lineRule="auto"/>
        <w:ind w:firstLine="567"/>
        <w:jc w:val="both"/>
        <w:rPr>
          <w:rFonts w:ascii="Times New Roman" w:hAnsi="Times New Roman"/>
          <w:spacing w:val="5"/>
          <w:sz w:val="26"/>
          <w:szCs w:val="26"/>
        </w:rPr>
      </w:pPr>
      <w:r w:rsidRPr="00722F7F">
        <w:rPr>
          <w:rFonts w:ascii="Times New Roman" w:hAnsi="Times New Roman"/>
          <w:spacing w:val="5"/>
          <w:sz w:val="26"/>
          <w:szCs w:val="26"/>
        </w:rPr>
        <w:t>Перечень показателей П</w:t>
      </w:r>
      <w:r>
        <w:rPr>
          <w:rFonts w:ascii="Times New Roman" w:hAnsi="Times New Roman"/>
          <w:spacing w:val="5"/>
          <w:sz w:val="26"/>
          <w:szCs w:val="26"/>
        </w:rPr>
        <w:t>одп</w:t>
      </w:r>
      <w:r w:rsidRPr="00722F7F">
        <w:rPr>
          <w:rFonts w:ascii="Times New Roman" w:hAnsi="Times New Roman"/>
          <w:spacing w:val="5"/>
          <w:sz w:val="26"/>
          <w:szCs w:val="26"/>
        </w:rPr>
        <w:t>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rsidR="00722F7F" w:rsidRPr="00BF24A2" w:rsidRDefault="00722F7F" w:rsidP="00722F7F">
      <w:pPr>
        <w:tabs>
          <w:tab w:val="left" w:pos="284"/>
          <w:tab w:val="left" w:pos="851"/>
        </w:tabs>
        <w:spacing w:line="360" w:lineRule="auto"/>
        <w:ind w:firstLine="567"/>
        <w:jc w:val="both"/>
        <w:rPr>
          <w:rFonts w:ascii="Times New Roman" w:hAnsi="Times New Roman"/>
          <w:spacing w:val="5"/>
          <w:sz w:val="26"/>
          <w:szCs w:val="26"/>
        </w:rPr>
      </w:pPr>
      <w:r w:rsidRPr="00722F7F">
        <w:rPr>
          <w:rFonts w:ascii="Times New Roman" w:hAnsi="Times New Roman"/>
          <w:spacing w:val="5"/>
          <w:sz w:val="26"/>
          <w:szCs w:val="26"/>
        </w:rPr>
        <w:t>Плановые значения показателей П</w:t>
      </w:r>
      <w:r>
        <w:rPr>
          <w:rFonts w:ascii="Times New Roman" w:hAnsi="Times New Roman"/>
          <w:spacing w:val="5"/>
          <w:sz w:val="26"/>
          <w:szCs w:val="26"/>
        </w:rPr>
        <w:t>одп</w:t>
      </w:r>
      <w:r w:rsidRPr="00722F7F">
        <w:rPr>
          <w:rFonts w:ascii="Times New Roman" w:hAnsi="Times New Roman"/>
          <w:spacing w:val="5"/>
          <w:sz w:val="26"/>
          <w:szCs w:val="26"/>
        </w:rPr>
        <w:t>рограммы, характеризующие эффективность реализации мероприятий государственной программы, в том числе подпрограмм и отдельных мероприятий приведены в  приложе</w:t>
      </w:r>
      <w:r>
        <w:rPr>
          <w:rFonts w:ascii="Times New Roman" w:hAnsi="Times New Roman"/>
          <w:spacing w:val="5"/>
          <w:sz w:val="26"/>
          <w:szCs w:val="26"/>
        </w:rPr>
        <w:t>ние №1 к настоящей   Программе.</w:t>
      </w:r>
    </w:p>
    <w:p w:rsidR="003133F2" w:rsidRPr="000A201D" w:rsidRDefault="003133F2" w:rsidP="003133F2">
      <w:pPr>
        <w:pStyle w:val="a6"/>
        <w:tabs>
          <w:tab w:val="left" w:pos="284"/>
        </w:tabs>
        <w:spacing w:line="360" w:lineRule="auto"/>
        <w:ind w:left="0"/>
        <w:rPr>
          <w:rFonts w:ascii="Times New Roman" w:hAnsi="Times New Roman"/>
        </w:rPr>
      </w:pPr>
    </w:p>
    <w:p w:rsidR="0061517F" w:rsidRPr="00652312" w:rsidRDefault="00C20C3E" w:rsidP="00652312">
      <w:pPr>
        <w:spacing w:line="360" w:lineRule="auto"/>
        <w:jc w:val="center"/>
        <w:rPr>
          <w:rFonts w:ascii="Times New Roman" w:hAnsi="Times New Roman"/>
          <w:b/>
          <w:sz w:val="26"/>
          <w:szCs w:val="26"/>
        </w:rPr>
      </w:pPr>
      <w:r w:rsidRPr="00DD1904">
        <w:rPr>
          <w:rFonts w:ascii="Times New Roman" w:hAnsi="Times New Roman"/>
          <w:b/>
          <w:sz w:val="26"/>
          <w:szCs w:val="26"/>
        </w:rPr>
        <w:t>3</w:t>
      </w:r>
      <w:r w:rsidR="0061517F" w:rsidRPr="00DD1904">
        <w:rPr>
          <w:rFonts w:ascii="Times New Roman" w:hAnsi="Times New Roman"/>
          <w:b/>
          <w:sz w:val="26"/>
          <w:szCs w:val="26"/>
        </w:rPr>
        <w:t>. Сроки реализации Подпрограммы</w:t>
      </w:r>
    </w:p>
    <w:p w:rsidR="0061517F" w:rsidRPr="00DD1904" w:rsidRDefault="0061517F" w:rsidP="00652312">
      <w:pPr>
        <w:tabs>
          <w:tab w:val="left" w:pos="567"/>
        </w:tabs>
        <w:spacing w:line="360" w:lineRule="auto"/>
        <w:ind w:firstLine="567"/>
        <w:rPr>
          <w:rFonts w:ascii="Times New Roman" w:hAnsi="Times New Roman"/>
          <w:b/>
          <w:sz w:val="26"/>
          <w:szCs w:val="26"/>
        </w:rPr>
      </w:pPr>
      <w:r w:rsidRPr="00DD1904">
        <w:rPr>
          <w:rFonts w:ascii="Times New Roman" w:hAnsi="Times New Roman"/>
          <w:sz w:val="26"/>
          <w:szCs w:val="26"/>
        </w:rPr>
        <w:t>Реализация мероприятий Подпрограммы предусмотрена на 20</w:t>
      </w:r>
      <w:r w:rsidR="00722F7F">
        <w:rPr>
          <w:rFonts w:ascii="Times New Roman" w:hAnsi="Times New Roman"/>
          <w:sz w:val="26"/>
          <w:szCs w:val="26"/>
        </w:rPr>
        <w:t>20</w:t>
      </w:r>
      <w:r w:rsidRPr="00DD1904">
        <w:rPr>
          <w:rFonts w:ascii="Times New Roman" w:hAnsi="Times New Roman"/>
          <w:sz w:val="26"/>
          <w:szCs w:val="26"/>
        </w:rPr>
        <w:t>-20</w:t>
      </w:r>
      <w:r w:rsidR="009B1566" w:rsidRPr="00DD1904">
        <w:rPr>
          <w:rFonts w:ascii="Times New Roman" w:hAnsi="Times New Roman"/>
          <w:sz w:val="26"/>
          <w:szCs w:val="26"/>
        </w:rPr>
        <w:t>2</w:t>
      </w:r>
      <w:r w:rsidR="00722F7F">
        <w:rPr>
          <w:rFonts w:ascii="Times New Roman" w:hAnsi="Times New Roman"/>
          <w:sz w:val="26"/>
          <w:szCs w:val="26"/>
        </w:rPr>
        <w:t>4</w:t>
      </w:r>
      <w:r w:rsidRPr="00DD1904">
        <w:rPr>
          <w:rFonts w:ascii="Times New Roman" w:hAnsi="Times New Roman"/>
          <w:sz w:val="26"/>
          <w:szCs w:val="26"/>
        </w:rPr>
        <w:t xml:space="preserve"> годы.</w:t>
      </w:r>
    </w:p>
    <w:p w:rsidR="00652312" w:rsidRPr="00DD1904" w:rsidRDefault="00652312" w:rsidP="00577691">
      <w:pPr>
        <w:rPr>
          <w:rFonts w:ascii="Times New Roman" w:hAnsi="Times New Roman"/>
          <w:bCs/>
          <w:sz w:val="26"/>
          <w:szCs w:val="26"/>
        </w:rPr>
      </w:pPr>
    </w:p>
    <w:p w:rsidR="0061517F" w:rsidRPr="00652312" w:rsidRDefault="00C20C3E" w:rsidP="00652312">
      <w:pPr>
        <w:spacing w:line="360" w:lineRule="auto"/>
        <w:jc w:val="center"/>
        <w:rPr>
          <w:rFonts w:ascii="Times New Roman" w:hAnsi="Times New Roman"/>
          <w:b/>
          <w:bCs/>
          <w:sz w:val="26"/>
          <w:szCs w:val="26"/>
        </w:rPr>
      </w:pPr>
      <w:r w:rsidRPr="00DD1904">
        <w:rPr>
          <w:rFonts w:ascii="Times New Roman" w:hAnsi="Times New Roman"/>
          <w:b/>
          <w:bCs/>
          <w:sz w:val="26"/>
          <w:szCs w:val="26"/>
        </w:rPr>
        <w:t>4</w:t>
      </w:r>
      <w:r w:rsidR="0061517F" w:rsidRPr="00DD1904">
        <w:rPr>
          <w:rFonts w:ascii="Times New Roman" w:hAnsi="Times New Roman"/>
          <w:b/>
          <w:bCs/>
          <w:sz w:val="26"/>
          <w:szCs w:val="26"/>
        </w:rPr>
        <w:t>. Перечень основных мероприятий</w:t>
      </w:r>
    </w:p>
    <w:p w:rsidR="0061517F" w:rsidRPr="00DD1904" w:rsidRDefault="00283A77" w:rsidP="00652312">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Перечень и краткое описание реализуемых в составе Подпрограммы мероприятий указан в приложении 2 к настоящей Программе.</w:t>
      </w:r>
    </w:p>
    <w:p w:rsidR="009E7709" w:rsidRPr="00DD1904" w:rsidRDefault="009E7709" w:rsidP="00C07BB1">
      <w:pPr>
        <w:autoSpaceDE w:val="0"/>
        <w:autoSpaceDN w:val="0"/>
        <w:adjustRightInd w:val="0"/>
        <w:spacing w:line="360" w:lineRule="auto"/>
        <w:ind w:firstLine="567"/>
        <w:jc w:val="both"/>
        <w:outlineLvl w:val="1"/>
        <w:rPr>
          <w:rFonts w:ascii="Times New Roman" w:hAnsi="Times New Roman"/>
          <w:sz w:val="26"/>
          <w:szCs w:val="26"/>
        </w:rPr>
      </w:pPr>
    </w:p>
    <w:p w:rsidR="009E7709" w:rsidRPr="00DD1904" w:rsidRDefault="009E7709" w:rsidP="00C20C3E">
      <w:pPr>
        <w:autoSpaceDE w:val="0"/>
        <w:autoSpaceDN w:val="0"/>
        <w:adjustRightInd w:val="0"/>
        <w:spacing w:line="360" w:lineRule="auto"/>
        <w:ind w:firstLine="567"/>
        <w:jc w:val="center"/>
        <w:outlineLvl w:val="1"/>
        <w:rPr>
          <w:rFonts w:ascii="Times New Roman" w:hAnsi="Times New Roman"/>
          <w:b/>
          <w:sz w:val="26"/>
          <w:szCs w:val="26"/>
        </w:rPr>
      </w:pPr>
      <w:r w:rsidRPr="00DD1904">
        <w:rPr>
          <w:rFonts w:ascii="Times New Roman" w:hAnsi="Times New Roman"/>
          <w:b/>
          <w:sz w:val="26"/>
          <w:szCs w:val="26"/>
        </w:rPr>
        <w:t>5. Механизм реализации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5.1.</w:t>
      </w:r>
      <w:r w:rsidR="00DD1904">
        <w:rPr>
          <w:rFonts w:ascii="Times New Roman" w:hAnsi="Times New Roman"/>
          <w:sz w:val="26"/>
          <w:szCs w:val="26"/>
        </w:rPr>
        <w:t xml:space="preserve"> </w:t>
      </w:r>
      <w:r w:rsidRPr="00DD1904">
        <w:rPr>
          <w:rFonts w:ascii="Times New Roman" w:hAnsi="Times New Roman"/>
          <w:sz w:val="26"/>
          <w:szCs w:val="26"/>
          <w:lang w:bidi="ru-RU"/>
        </w:rPr>
        <w:t xml:space="preserve">Механизм реализации Подпрограммы направлен на достижение запланированных результатов и величин показателей, установленных в   Подпрограмме, обеспечение контроля исполнения программных мероприятий, проведение мониторинга состояния работ по выполнению муниципальной программы, </w:t>
      </w:r>
      <w:r w:rsidRPr="00DD1904">
        <w:rPr>
          <w:rFonts w:ascii="Times New Roman" w:hAnsi="Times New Roman"/>
          <w:sz w:val="26"/>
          <w:szCs w:val="26"/>
          <w:lang w:bidi="ru-RU"/>
        </w:rPr>
        <w:lastRenderedPageBreak/>
        <w:t>выработку решений при возникновении отклонения хода работ от плана мероприятий   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lang w:bidi="ru-RU"/>
        </w:rPr>
      </w:pPr>
      <w:r w:rsidRPr="00DD1904">
        <w:rPr>
          <w:rFonts w:ascii="Times New Roman" w:hAnsi="Times New Roman"/>
          <w:sz w:val="26"/>
          <w:szCs w:val="26"/>
        </w:rPr>
        <w:t xml:space="preserve">5.2. </w:t>
      </w:r>
      <w:r w:rsidRPr="00DD1904">
        <w:rPr>
          <w:rFonts w:ascii="Times New Roman" w:hAnsi="Times New Roman"/>
          <w:sz w:val="26"/>
          <w:szCs w:val="26"/>
          <w:lang w:bidi="ru-RU"/>
        </w:rPr>
        <w:t>Основные мероприятия Подпрограммы реализуются за счет средств бюджета Пограничного муниципального округа и средств, выделяемых из краевого и федерального бюджетов на условиях софинансирования.</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lang w:bidi="ru-RU"/>
        </w:rPr>
      </w:pPr>
      <w:r w:rsidRPr="00DD1904">
        <w:rPr>
          <w:rFonts w:ascii="Times New Roman" w:hAnsi="Times New Roman"/>
          <w:sz w:val="26"/>
          <w:szCs w:val="26"/>
          <w:lang w:bidi="ru-RU"/>
        </w:rPr>
        <w:t>5.3. Управление Подпрограммой осуществляется ответственным исполнителем -  администрацией Пограничного муниципального района.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bidi="ru-RU"/>
        </w:rPr>
        <w:t>5.4. Реализация Подпрограммы предусматривает целевое использование денежных средств бюджета Пограничного муниципального округа, а также регулярное проведение мониторинга достигаемых результатов и эффективности расходования средств бюджета Пограничного муниципального  округа.</w:t>
      </w:r>
    </w:p>
    <w:p w:rsidR="009E7709" w:rsidRPr="00DD1904" w:rsidRDefault="009E7709" w:rsidP="00DD1904">
      <w:pPr>
        <w:autoSpaceDE w:val="0"/>
        <w:autoSpaceDN w:val="0"/>
        <w:adjustRightInd w:val="0"/>
        <w:spacing w:line="360" w:lineRule="auto"/>
        <w:ind w:firstLine="567"/>
        <w:jc w:val="center"/>
        <w:outlineLvl w:val="1"/>
        <w:rPr>
          <w:rFonts w:ascii="Times New Roman" w:hAnsi="Times New Roman"/>
          <w:sz w:val="26"/>
          <w:szCs w:val="26"/>
        </w:rPr>
      </w:pPr>
    </w:p>
    <w:p w:rsidR="009E7709" w:rsidRPr="00DD1904" w:rsidRDefault="009E7709" w:rsidP="00DD1904">
      <w:pPr>
        <w:autoSpaceDE w:val="0"/>
        <w:autoSpaceDN w:val="0"/>
        <w:adjustRightInd w:val="0"/>
        <w:spacing w:line="360" w:lineRule="auto"/>
        <w:ind w:firstLine="567"/>
        <w:jc w:val="center"/>
        <w:outlineLvl w:val="1"/>
        <w:rPr>
          <w:rFonts w:ascii="Times New Roman" w:hAnsi="Times New Roman"/>
          <w:b/>
          <w:vanish/>
          <w:sz w:val="26"/>
          <w:szCs w:val="26"/>
        </w:rPr>
      </w:pPr>
      <w:r w:rsidRPr="00DD1904">
        <w:rPr>
          <w:rFonts w:ascii="Times New Roman" w:hAnsi="Times New Roman"/>
          <w:b/>
          <w:sz w:val="26"/>
          <w:szCs w:val="26"/>
        </w:rPr>
        <w:t xml:space="preserve">6. </w:t>
      </w:r>
      <w:r w:rsidRPr="00DD1904">
        <w:rPr>
          <w:rFonts w:ascii="Times New Roman" w:hAnsi="Times New Roman"/>
          <w:b/>
          <w:vanish/>
          <w:sz w:val="26"/>
          <w:szCs w:val="26"/>
        </w:rPr>
        <w:t>есуР</w:t>
      </w:r>
    </w:p>
    <w:p w:rsidR="009E7709" w:rsidRPr="00DD1904" w:rsidRDefault="009E7709" w:rsidP="00DD1904">
      <w:pPr>
        <w:autoSpaceDE w:val="0"/>
        <w:autoSpaceDN w:val="0"/>
        <w:adjustRightInd w:val="0"/>
        <w:spacing w:line="360" w:lineRule="auto"/>
        <w:ind w:firstLine="567"/>
        <w:jc w:val="center"/>
        <w:outlineLvl w:val="1"/>
        <w:rPr>
          <w:rFonts w:ascii="Times New Roman" w:hAnsi="Times New Roman"/>
          <w:b/>
          <w:sz w:val="26"/>
          <w:szCs w:val="26"/>
        </w:rPr>
      </w:pPr>
      <w:r w:rsidRPr="00DD1904">
        <w:rPr>
          <w:rFonts w:ascii="Times New Roman" w:hAnsi="Times New Roman"/>
          <w:b/>
          <w:sz w:val="26"/>
          <w:szCs w:val="26"/>
        </w:rPr>
        <w:t>Рес</w:t>
      </w:r>
      <w:r w:rsidR="00C20C3E" w:rsidRPr="00DD1904">
        <w:rPr>
          <w:rFonts w:ascii="Times New Roman" w:hAnsi="Times New Roman"/>
          <w:b/>
          <w:sz w:val="26"/>
          <w:szCs w:val="26"/>
        </w:rPr>
        <w:t>урсное обеспечение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6.1. Мероприятия Подпрограммы реализуются за счет средств бюджета Погра</w:t>
      </w:r>
      <w:r w:rsidR="00B73D81">
        <w:rPr>
          <w:rFonts w:ascii="Times New Roman" w:hAnsi="Times New Roman"/>
          <w:sz w:val="26"/>
          <w:szCs w:val="26"/>
        </w:rPr>
        <w:t xml:space="preserve">ничного муниципального округа, </w:t>
      </w:r>
      <w:r w:rsidR="00B73D81" w:rsidRPr="00B73D81">
        <w:rPr>
          <w:rFonts w:ascii="Times New Roman" w:hAnsi="Times New Roman"/>
          <w:sz w:val="26"/>
          <w:szCs w:val="26"/>
        </w:rPr>
        <w:t>краевого и федерального бюджета на условиях софинансирования</w:t>
      </w:r>
      <w:r w:rsidR="00B73D81">
        <w:rPr>
          <w:rFonts w:ascii="Times New Roman" w:hAnsi="Times New Roman"/>
          <w:sz w:val="26"/>
          <w:szCs w:val="26"/>
        </w:rPr>
        <w:t>.</w:t>
      </w:r>
    </w:p>
    <w:p w:rsidR="00652312" w:rsidRPr="00652312" w:rsidRDefault="009E7709" w:rsidP="00652312">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Прогнозная оценка средств, привлекаемых на реализацию мероприятий муниципальной программы, составляет   </w:t>
      </w:r>
      <w:r w:rsidR="00652312" w:rsidRPr="00652312">
        <w:rPr>
          <w:rFonts w:ascii="Times New Roman" w:hAnsi="Times New Roman"/>
          <w:sz w:val="26"/>
          <w:szCs w:val="26"/>
        </w:rPr>
        <w:t xml:space="preserve">93116,37 </w:t>
      </w:r>
      <w:r w:rsidRPr="00DD1904">
        <w:rPr>
          <w:rFonts w:ascii="Times New Roman" w:hAnsi="Times New Roman"/>
          <w:sz w:val="26"/>
          <w:szCs w:val="26"/>
        </w:rPr>
        <w:t>тыс. рублей, в том числе:</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 общий объем средств бюджета Пограничного муниципального округа –   83915,07 тыс. рублей, в том числе:</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2020 год -   17204,71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2021 год -   16677,59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2022 год -   16677,59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2023 год -   16677,59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2024 год -   16677,59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общий объем средств краевого бюджета —  9004,74 тыс. рублей, в том числе:</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2020 год -   2874,62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2021 год -   3065,06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2022 год -  3065,06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 xml:space="preserve">2023 год -   </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 xml:space="preserve">2024 год -   </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 общий объем средств федерального бюджета – 196,56 тыс. рублей, в том числе:</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2020 год -   196,56 тыс. руб.;</w:t>
      </w:r>
    </w:p>
    <w:p w:rsidR="009E7709" w:rsidRPr="00DD1904"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lastRenderedPageBreak/>
        <w:t xml:space="preserve">2021 год -    </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6.2. Информация о ресурсном обеспечении Подпрограммы за счет средств бюджета Пограничного муниципального округа и прогнозная оценка привлекаемых на реализацию ее целей средств краевого бюджета, в случае участия Приморского края в реализации муниципальной программы, приведена в приложении № </w:t>
      </w:r>
      <w:r w:rsidR="00B73D81">
        <w:rPr>
          <w:rFonts w:ascii="Times New Roman" w:hAnsi="Times New Roman"/>
          <w:sz w:val="26"/>
          <w:szCs w:val="26"/>
        </w:rPr>
        <w:t>3</w:t>
      </w:r>
      <w:r w:rsidRPr="00DD1904">
        <w:rPr>
          <w:rFonts w:ascii="Times New Roman" w:hAnsi="Times New Roman"/>
          <w:sz w:val="26"/>
          <w:szCs w:val="26"/>
        </w:rPr>
        <w:t xml:space="preserve">  к Программе.</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6.3. Объемы финансовых средств, предусмотренных на реализацию мероприятий Подпрограммы, подлежат ежегодному уточнению при формировании бюджета Пограничного муниципального округа на очередной финансовый год на основе анализа полученных результатов и с учетом возможностей бюджета Пограничного муниципального округа.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6.4. В ходе реализации Подпрограммы отдельные ее мероприятия в установленном порядке подлежат уточнению, а объемы финансирования корректировке с учетом утвержденных расходов бюджета Пограничного муниципального округа.</w:t>
      </w:r>
    </w:p>
    <w:p w:rsidR="009E7709" w:rsidRPr="009E7709" w:rsidRDefault="009E7709" w:rsidP="009E7709">
      <w:pPr>
        <w:autoSpaceDE w:val="0"/>
        <w:autoSpaceDN w:val="0"/>
        <w:adjustRightInd w:val="0"/>
        <w:spacing w:line="360" w:lineRule="auto"/>
        <w:ind w:firstLine="567"/>
        <w:jc w:val="both"/>
        <w:outlineLvl w:val="1"/>
        <w:rPr>
          <w:rFonts w:ascii="Times New Roman" w:hAnsi="Times New Roman"/>
        </w:rPr>
      </w:pPr>
    </w:p>
    <w:p w:rsidR="00DD1904" w:rsidRPr="00BF24A2" w:rsidRDefault="00BF24A2" w:rsidP="00BF24A2">
      <w:pPr>
        <w:autoSpaceDE w:val="0"/>
        <w:autoSpaceDN w:val="0"/>
        <w:adjustRightInd w:val="0"/>
        <w:ind w:left="360"/>
        <w:jc w:val="center"/>
        <w:outlineLvl w:val="1"/>
        <w:rPr>
          <w:rFonts w:ascii="Times New Roman" w:hAnsi="Times New Roman"/>
          <w:b/>
          <w:sz w:val="26"/>
          <w:szCs w:val="26"/>
        </w:rPr>
      </w:pPr>
      <w:r>
        <w:rPr>
          <w:rFonts w:ascii="Times New Roman" w:hAnsi="Times New Roman"/>
          <w:b/>
          <w:sz w:val="26"/>
          <w:szCs w:val="26"/>
        </w:rPr>
        <w:t>7.</w:t>
      </w:r>
      <w:r w:rsidR="009E7709" w:rsidRPr="00BF24A2">
        <w:rPr>
          <w:rFonts w:ascii="Times New Roman" w:hAnsi="Times New Roman"/>
          <w:b/>
          <w:sz w:val="26"/>
          <w:szCs w:val="26"/>
        </w:rPr>
        <w:t>Управление реализацией По</w:t>
      </w:r>
      <w:r w:rsidR="00C20C3E" w:rsidRPr="00BF24A2">
        <w:rPr>
          <w:rFonts w:ascii="Times New Roman" w:hAnsi="Times New Roman"/>
          <w:b/>
          <w:sz w:val="26"/>
          <w:szCs w:val="26"/>
        </w:rPr>
        <w:t xml:space="preserve">дпрограммы и </w:t>
      </w:r>
    </w:p>
    <w:p w:rsidR="009E7709" w:rsidRDefault="00C20C3E" w:rsidP="00BF24A2">
      <w:pPr>
        <w:pStyle w:val="a6"/>
        <w:autoSpaceDE w:val="0"/>
        <w:autoSpaceDN w:val="0"/>
        <w:adjustRightInd w:val="0"/>
        <w:jc w:val="center"/>
        <w:outlineLvl w:val="1"/>
        <w:rPr>
          <w:rFonts w:ascii="Times New Roman" w:hAnsi="Times New Roman"/>
          <w:b/>
          <w:sz w:val="26"/>
          <w:szCs w:val="26"/>
        </w:rPr>
      </w:pPr>
      <w:r w:rsidRPr="00DD1904">
        <w:rPr>
          <w:rFonts w:ascii="Times New Roman" w:hAnsi="Times New Roman"/>
          <w:b/>
          <w:sz w:val="26"/>
          <w:szCs w:val="26"/>
        </w:rPr>
        <w:t>контроль за ходом ее исполнения</w:t>
      </w:r>
    </w:p>
    <w:p w:rsidR="00BF24A2" w:rsidRPr="00DD1904" w:rsidRDefault="00BF24A2" w:rsidP="00BF24A2">
      <w:pPr>
        <w:pStyle w:val="a6"/>
        <w:autoSpaceDE w:val="0"/>
        <w:autoSpaceDN w:val="0"/>
        <w:adjustRightInd w:val="0"/>
        <w:jc w:val="center"/>
        <w:outlineLvl w:val="1"/>
        <w:rPr>
          <w:rFonts w:ascii="Times New Roman" w:hAnsi="Times New Roman"/>
          <w:b/>
          <w:sz w:val="26"/>
          <w:szCs w:val="26"/>
        </w:rPr>
      </w:pP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7.1. Контроль за ходом реализации Подпрограммы осуществляет заместитель главы администрации Пограничного муниципального района по социальной политике.</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7.2. Текущее управление и контроль за реализацией мероприятий Подпрограммы осуществляет отдел народного образования администрации Пограничного муниципального района.  </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7.2.1. Отдел народного образования администрации Пограничного муниципального района: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 -  ежеквартально в срок до 10 числа месяца, следующего за отчетным периодом, представляет отчет о ходе выполнения программных мероприятий в Экспертный совет администрации Пограничного муниципального округа;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 ежегодно, до 1 марта  представляет доклад о ходе работ по реализации Программы по форме согласно Приложению №  </w:t>
      </w:r>
      <w:r w:rsidR="00B73D81">
        <w:rPr>
          <w:rFonts w:ascii="Times New Roman" w:hAnsi="Times New Roman"/>
          <w:sz w:val="26"/>
          <w:szCs w:val="26"/>
        </w:rPr>
        <w:t>4</w:t>
      </w:r>
      <w:r w:rsidRPr="00DD1904">
        <w:rPr>
          <w:rFonts w:ascii="Times New Roman" w:hAnsi="Times New Roman"/>
          <w:sz w:val="26"/>
          <w:szCs w:val="26"/>
        </w:rPr>
        <w:t xml:space="preserve">  к настоящей Программе.</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7.3. Муниципальные образовательные организации Пограничного муниципального округа: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lastRenderedPageBreak/>
        <w:t>- ежеквартально в срок до 8 числа месяца, следующего за отчетным кварталом, представляют отчет о ходе выполнения мероприятий Программы в отдел народного образования администрации Пограничного муниципального района;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ежеквартально уточняют с учетом выделяемых на реализацию Подпрограммы финансовых средств целевые показатели и затраты по программным мероприятиям, механизм реализации Подпрограммы и состав ее исполнителей;</w:t>
      </w:r>
    </w:p>
    <w:p w:rsidR="00652312" w:rsidRPr="00B73D81" w:rsidRDefault="009E7709" w:rsidP="00B73D81">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при завершении реализации Подпрограммы представляют отчет о выполнении программных мероприятий и сведения об оценке эффективности реализации П</w:t>
      </w:r>
      <w:r w:rsidR="0075703C">
        <w:rPr>
          <w:rFonts w:ascii="Times New Roman" w:hAnsi="Times New Roman"/>
          <w:sz w:val="26"/>
          <w:szCs w:val="26"/>
        </w:rPr>
        <w:t>одп</w:t>
      </w:r>
      <w:r w:rsidRPr="00DD1904">
        <w:rPr>
          <w:rFonts w:ascii="Times New Roman" w:hAnsi="Times New Roman"/>
          <w:sz w:val="26"/>
          <w:szCs w:val="26"/>
        </w:rPr>
        <w:t>рограммы в отдел народного образования администрации Погр</w:t>
      </w:r>
      <w:r w:rsidR="00B73D81">
        <w:rPr>
          <w:rFonts w:ascii="Times New Roman" w:hAnsi="Times New Roman"/>
          <w:sz w:val="26"/>
          <w:szCs w:val="26"/>
        </w:rPr>
        <w:t>аничного муниципального района.</w:t>
      </w:r>
    </w:p>
    <w:p w:rsidR="00652312" w:rsidRPr="00DD1904" w:rsidRDefault="00652312" w:rsidP="00DD1904">
      <w:pPr>
        <w:autoSpaceDE w:val="0"/>
        <w:autoSpaceDN w:val="0"/>
        <w:adjustRightInd w:val="0"/>
        <w:spacing w:line="360" w:lineRule="auto"/>
        <w:jc w:val="both"/>
        <w:outlineLvl w:val="1"/>
        <w:rPr>
          <w:rFonts w:ascii="Times New Roman" w:hAnsi="Times New Roman"/>
          <w:b/>
          <w:sz w:val="26"/>
          <w:szCs w:val="26"/>
        </w:rPr>
      </w:pPr>
    </w:p>
    <w:p w:rsidR="009E7709" w:rsidRPr="00DD1904" w:rsidRDefault="009E7709" w:rsidP="00DD1904">
      <w:pPr>
        <w:autoSpaceDE w:val="0"/>
        <w:autoSpaceDN w:val="0"/>
        <w:adjustRightInd w:val="0"/>
        <w:spacing w:line="360" w:lineRule="auto"/>
        <w:ind w:firstLine="567"/>
        <w:jc w:val="center"/>
        <w:outlineLvl w:val="1"/>
        <w:rPr>
          <w:rFonts w:ascii="Times New Roman" w:hAnsi="Times New Roman"/>
          <w:b/>
          <w:sz w:val="26"/>
          <w:szCs w:val="26"/>
        </w:rPr>
      </w:pPr>
      <w:r w:rsidRPr="00DD1904">
        <w:rPr>
          <w:rFonts w:ascii="Times New Roman" w:hAnsi="Times New Roman"/>
          <w:b/>
          <w:sz w:val="26"/>
          <w:szCs w:val="26"/>
        </w:rPr>
        <w:t>8. Оценка эффект</w:t>
      </w:r>
      <w:r w:rsidR="00C20C3E" w:rsidRPr="00DD1904">
        <w:rPr>
          <w:rFonts w:ascii="Times New Roman" w:hAnsi="Times New Roman"/>
          <w:b/>
          <w:sz w:val="26"/>
          <w:szCs w:val="26"/>
        </w:rPr>
        <w:t>ивности реализации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b/>
          <w:sz w:val="26"/>
          <w:szCs w:val="26"/>
        </w:rPr>
      </w:pPr>
      <w:r w:rsidRPr="00DD1904">
        <w:rPr>
          <w:rFonts w:ascii="Times New Roman" w:hAnsi="Times New Roman"/>
          <w:sz w:val="26"/>
          <w:szCs w:val="26"/>
        </w:rPr>
        <w:t>8.1. Оценка эффективности реализации  Подпрограммы проводится в целях оценки вклада результатов муниципальной программы в социально-экономическое развитие Пограничного муниципального округа</w:t>
      </w:r>
      <w:r w:rsidRPr="00DD1904">
        <w:rPr>
          <w:rFonts w:ascii="Times New Roman" w:hAnsi="Times New Roman"/>
          <w:b/>
          <w:sz w:val="26"/>
          <w:szCs w:val="26"/>
        </w:rPr>
        <w:t>.</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b/>
          <w:sz w:val="26"/>
          <w:szCs w:val="26"/>
        </w:rPr>
      </w:pPr>
      <w:r w:rsidRPr="00DD1904">
        <w:rPr>
          <w:rFonts w:ascii="Times New Roman" w:hAnsi="Times New Roman"/>
          <w:sz w:val="26"/>
          <w:szCs w:val="26"/>
        </w:rPr>
        <w:t>8.2.</w:t>
      </w:r>
      <w:r w:rsidRPr="00DD1904">
        <w:rPr>
          <w:rFonts w:ascii="Times New Roman" w:hAnsi="Times New Roman"/>
          <w:b/>
          <w:sz w:val="26"/>
          <w:szCs w:val="26"/>
        </w:rPr>
        <w:t xml:space="preserve"> </w:t>
      </w:r>
      <w:r w:rsidRPr="00DD1904">
        <w:rPr>
          <w:rFonts w:ascii="Times New Roman" w:hAnsi="Times New Roman"/>
          <w:sz w:val="26"/>
          <w:szCs w:val="26"/>
        </w:rPr>
        <w:t xml:space="preserve"> Оценка эффективности реализации  Подпрограммы проводится по следующим направлениям:</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w:t>
      </w:r>
      <w:r w:rsidRPr="00DD1904">
        <w:rPr>
          <w:rFonts w:ascii="Times New Roman" w:hAnsi="Times New Roman"/>
          <w:sz w:val="26"/>
          <w:szCs w:val="26"/>
        </w:rPr>
        <w:tab/>
        <w:t>степень достижения цели, решения задач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w:t>
      </w:r>
      <w:r w:rsidRPr="00DD1904">
        <w:rPr>
          <w:rFonts w:ascii="Times New Roman" w:hAnsi="Times New Roman"/>
          <w:sz w:val="26"/>
          <w:szCs w:val="26"/>
        </w:rPr>
        <w:tab/>
        <w:t>степень соответствия запланированному уровню затрат по определенному мероприятию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общественная эффективность – соотношение общественно значимого эффекта реализации П</w:t>
      </w:r>
      <w:r w:rsidR="0075703C">
        <w:rPr>
          <w:rFonts w:ascii="Times New Roman" w:hAnsi="Times New Roman"/>
          <w:sz w:val="26"/>
          <w:szCs w:val="26"/>
        </w:rPr>
        <w:t>одп</w:t>
      </w:r>
      <w:r w:rsidRPr="00DD1904">
        <w:rPr>
          <w:rFonts w:ascii="Times New Roman" w:hAnsi="Times New Roman"/>
          <w:sz w:val="26"/>
          <w:szCs w:val="26"/>
        </w:rPr>
        <w:t>рограммы с непосредственными показателями программных мероприятий;</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экономическая эффективность – соотношение непосредственных результатов, планируемых для достижения в рамках программных мероприятий, с затратами на их достижение.</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8.3. Оценка эффективности реализации целевых индикаторов П</w:t>
      </w:r>
      <w:r w:rsidR="0075703C">
        <w:rPr>
          <w:rFonts w:ascii="Times New Roman" w:hAnsi="Times New Roman"/>
          <w:sz w:val="26"/>
          <w:szCs w:val="26"/>
        </w:rPr>
        <w:t>одп</w:t>
      </w:r>
      <w:r w:rsidRPr="00DD1904">
        <w:rPr>
          <w:rFonts w:ascii="Times New Roman" w:hAnsi="Times New Roman"/>
          <w:sz w:val="26"/>
          <w:szCs w:val="26"/>
        </w:rPr>
        <w:t>рограммы производится путем сравнения фактически достигнутых значений целевых индикаторов с установленными Подпрограммой значениями на основе расчетов по следующим формулам.</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8.3.1. Оценка эффективности реализации отдельного целевого индикатора Подпрограммы определяется на основе расчет коэффициента эффективности отдельного целевого индикатора: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lastRenderedPageBreak/>
        <w:t>Kn</w:t>
      </w:r>
      <w:r w:rsidRPr="00DD1904">
        <w:rPr>
          <w:rFonts w:ascii="Times New Roman" w:hAnsi="Times New Roman"/>
          <w:sz w:val="26"/>
          <w:szCs w:val="26"/>
        </w:rPr>
        <w:t xml:space="preserve"> = (</w:t>
      </w:r>
      <w:r w:rsidRPr="00DD1904">
        <w:rPr>
          <w:rFonts w:ascii="Times New Roman" w:hAnsi="Times New Roman"/>
          <w:sz w:val="26"/>
          <w:szCs w:val="26"/>
          <w:lang w:val="en-US"/>
        </w:rPr>
        <w:t>Tfn</w:t>
      </w:r>
      <w:r w:rsidRPr="00DD1904">
        <w:rPr>
          <w:rFonts w:ascii="Times New Roman" w:hAnsi="Times New Roman"/>
          <w:sz w:val="26"/>
          <w:szCs w:val="26"/>
        </w:rPr>
        <w:t xml:space="preserve"> / </w:t>
      </w:r>
      <w:r w:rsidRPr="00DD1904">
        <w:rPr>
          <w:rFonts w:ascii="Times New Roman" w:hAnsi="Times New Roman"/>
          <w:sz w:val="26"/>
          <w:szCs w:val="26"/>
          <w:lang w:val="en-US"/>
        </w:rPr>
        <w:t>Tn</w:t>
      </w:r>
      <w:r w:rsidRPr="00DD1904">
        <w:rPr>
          <w:rFonts w:ascii="Times New Roman" w:hAnsi="Times New Roman"/>
          <w:sz w:val="26"/>
          <w:szCs w:val="26"/>
        </w:rPr>
        <w:t xml:space="preserve">)  </w:t>
      </w:r>
      <w:r w:rsidRPr="00DD1904">
        <w:rPr>
          <w:rFonts w:ascii="Times New Roman" w:hAnsi="Times New Roman"/>
          <w:sz w:val="26"/>
          <w:szCs w:val="26"/>
          <w:lang w:val="en-US"/>
        </w:rPr>
        <w:t>x</w:t>
      </w:r>
      <w:r w:rsidRPr="00DD1904">
        <w:rPr>
          <w:rFonts w:ascii="Times New Roman" w:hAnsi="Times New Roman"/>
          <w:sz w:val="26"/>
          <w:szCs w:val="26"/>
        </w:rPr>
        <w:t xml:space="preserve"> 100 %, где</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K</w:t>
      </w:r>
      <w:r w:rsidRPr="00DD1904">
        <w:rPr>
          <w:rFonts w:ascii="Times New Roman" w:hAnsi="Times New Roman"/>
          <w:sz w:val="26"/>
          <w:szCs w:val="26"/>
        </w:rPr>
        <w:t xml:space="preserve"> – коэффициент эффективности  хода реализации </w:t>
      </w:r>
      <w:r w:rsidRPr="00DD1904">
        <w:rPr>
          <w:rFonts w:ascii="Times New Roman" w:hAnsi="Times New Roman"/>
          <w:sz w:val="26"/>
          <w:szCs w:val="26"/>
          <w:lang w:val="en-US"/>
        </w:rPr>
        <w:t>n</w:t>
      </w:r>
      <w:r w:rsidRPr="00DD1904">
        <w:rPr>
          <w:rFonts w:ascii="Times New Roman" w:hAnsi="Times New Roman"/>
          <w:sz w:val="26"/>
          <w:szCs w:val="26"/>
        </w:rPr>
        <w:t>-го целевого индикатора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Tfn</w:t>
      </w:r>
      <w:r w:rsidRPr="00DD1904">
        <w:rPr>
          <w:rFonts w:ascii="Times New Roman" w:hAnsi="Times New Roman"/>
          <w:sz w:val="26"/>
          <w:szCs w:val="26"/>
        </w:rPr>
        <w:t xml:space="preserve"> – фактическое значение </w:t>
      </w:r>
      <w:r w:rsidRPr="00DD1904">
        <w:rPr>
          <w:rFonts w:ascii="Times New Roman" w:hAnsi="Times New Roman"/>
          <w:sz w:val="26"/>
          <w:szCs w:val="26"/>
          <w:lang w:val="en-US"/>
        </w:rPr>
        <w:t>n</w:t>
      </w:r>
      <w:r w:rsidRPr="00DD1904">
        <w:rPr>
          <w:rFonts w:ascii="Times New Roman" w:hAnsi="Times New Roman"/>
          <w:sz w:val="26"/>
          <w:szCs w:val="26"/>
        </w:rPr>
        <w:t>-го целевого индикатора, достигнутое в ходе реализации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Tn</w:t>
      </w:r>
      <w:r w:rsidRPr="00DD1904">
        <w:rPr>
          <w:rFonts w:ascii="Times New Roman" w:hAnsi="Times New Roman"/>
          <w:sz w:val="26"/>
          <w:szCs w:val="26"/>
        </w:rPr>
        <w:t xml:space="preserve"> – нормативное значение n-го целевого индикатора, утвержденное Подпрограммой на соответствующий год;</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n</w:t>
      </w:r>
      <w:r w:rsidRPr="00DD1904">
        <w:rPr>
          <w:rFonts w:ascii="Times New Roman" w:hAnsi="Times New Roman"/>
          <w:sz w:val="26"/>
          <w:szCs w:val="26"/>
        </w:rPr>
        <w:t xml:space="preserve"> – порядковый номер целевого индикатора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8.3.2. Оценка эффективности реализации Подпрограммы в целом определяется на основе расчетов итоговой сводной оценки по формуле:</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lang w:val="en-US"/>
        </w:rPr>
      </w:pPr>
      <w:r w:rsidRPr="00DD1904">
        <w:rPr>
          <w:rFonts w:ascii="Times New Roman" w:hAnsi="Times New Roman"/>
          <w:sz w:val="26"/>
          <w:szCs w:val="26"/>
          <w:lang w:val="en-US"/>
        </w:rPr>
        <w:t xml:space="preserve">E = (SUM K/m) x 100 %, </w:t>
      </w:r>
      <w:r w:rsidRPr="00DD1904">
        <w:rPr>
          <w:rFonts w:ascii="Times New Roman" w:hAnsi="Times New Roman"/>
          <w:sz w:val="26"/>
          <w:szCs w:val="26"/>
        </w:rPr>
        <w:t>где</w:t>
      </w:r>
      <w:r w:rsidRPr="00DD1904">
        <w:rPr>
          <w:rFonts w:ascii="Times New Roman" w:hAnsi="Times New Roman"/>
          <w:sz w:val="26"/>
          <w:szCs w:val="26"/>
          <w:lang w:val="en-US"/>
        </w:rPr>
        <w:t>:</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E</w:t>
      </w:r>
      <w:r w:rsidRPr="00DD1904">
        <w:rPr>
          <w:rFonts w:ascii="Times New Roman" w:hAnsi="Times New Roman"/>
          <w:sz w:val="26"/>
          <w:szCs w:val="26"/>
        </w:rPr>
        <w:t xml:space="preserve"> – эффективность реализации Подпрограммы (процентов);</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SUM</w:t>
      </w:r>
      <w:r w:rsidRPr="00DD1904">
        <w:rPr>
          <w:rFonts w:ascii="Times New Roman" w:hAnsi="Times New Roman"/>
          <w:sz w:val="26"/>
          <w:szCs w:val="26"/>
        </w:rPr>
        <w:t xml:space="preserve"> – обозначение математического суммирования;</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K</w:t>
      </w:r>
      <w:r w:rsidRPr="00DD1904">
        <w:rPr>
          <w:rFonts w:ascii="Times New Roman" w:hAnsi="Times New Roman"/>
          <w:sz w:val="26"/>
          <w:szCs w:val="26"/>
        </w:rPr>
        <w:t xml:space="preserve"> – коэффициент эффективности хода реализации индикаторов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lang w:val="en-US"/>
        </w:rPr>
        <w:t>m</w:t>
      </w:r>
      <w:r w:rsidRPr="00DD1904">
        <w:rPr>
          <w:rFonts w:ascii="Times New Roman" w:hAnsi="Times New Roman"/>
          <w:sz w:val="26"/>
          <w:szCs w:val="26"/>
        </w:rPr>
        <w:t xml:space="preserve"> – количество индикаторов Подпрограммы.</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8.4. В случае установления существенных различий (как положительных, так и отрицательных) данных между плановыми и фактическими значениями индикаторов, а также индикаторами разных лет, проводится анализ факторов, повлиявших на данное расхождение. По результатам такого анализа обосновывается изменение целевых индикаторов, а также изменение расходов бюджета по сравнению с предыдущими периодами. После проведения расчета общей оценки эффективности по конкретной П</w:t>
      </w:r>
      <w:r w:rsidR="0075703C">
        <w:rPr>
          <w:rFonts w:ascii="Times New Roman" w:hAnsi="Times New Roman"/>
          <w:sz w:val="26"/>
          <w:szCs w:val="26"/>
        </w:rPr>
        <w:t>одп</w:t>
      </w:r>
      <w:r w:rsidRPr="00DD1904">
        <w:rPr>
          <w:rFonts w:ascii="Times New Roman" w:hAnsi="Times New Roman"/>
          <w:sz w:val="26"/>
          <w:szCs w:val="26"/>
        </w:rPr>
        <w:t>рограмме производится сопоставление полученного результата с данными, приведенными в следующей таблице:</w:t>
      </w:r>
    </w:p>
    <w:tbl>
      <w:tblPr>
        <w:tblStyle w:val="afb"/>
        <w:tblW w:w="0" w:type="auto"/>
        <w:tblLook w:val="04A0" w:firstRow="1" w:lastRow="0" w:firstColumn="1" w:lastColumn="0" w:noHBand="0" w:noVBand="1"/>
      </w:tblPr>
      <w:tblGrid>
        <w:gridCol w:w="4905"/>
        <w:gridCol w:w="4905"/>
      </w:tblGrid>
      <w:tr w:rsidR="009E7709" w:rsidRPr="00DD1904" w:rsidTr="009E7709">
        <w:trPr>
          <w:trHeight w:val="410"/>
        </w:trPr>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Фактически полученное значение оценки эффективности в целом по Подпрограмме</w:t>
            </w:r>
          </w:p>
        </w:tc>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Степень эффективности реализации Подпрограммы</w:t>
            </w:r>
          </w:p>
        </w:tc>
      </w:tr>
      <w:tr w:rsidR="009E7709" w:rsidRPr="00DD1904" w:rsidTr="009E7709">
        <w:trPr>
          <w:trHeight w:val="410"/>
        </w:trPr>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80-100 % и  более</w:t>
            </w:r>
          </w:p>
        </w:tc>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высокая</w:t>
            </w:r>
          </w:p>
        </w:tc>
      </w:tr>
      <w:tr w:rsidR="009E7709" w:rsidRPr="00DD1904" w:rsidTr="009E7709">
        <w:trPr>
          <w:trHeight w:val="410"/>
        </w:trPr>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60-80 %</w:t>
            </w:r>
          </w:p>
        </w:tc>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хорошая</w:t>
            </w:r>
          </w:p>
        </w:tc>
      </w:tr>
      <w:tr w:rsidR="009E7709" w:rsidRPr="00DD1904" w:rsidTr="009E7709">
        <w:trPr>
          <w:trHeight w:val="410"/>
        </w:trPr>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30-60 %</w:t>
            </w:r>
          </w:p>
        </w:tc>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удовлетворительная</w:t>
            </w:r>
          </w:p>
        </w:tc>
      </w:tr>
      <w:tr w:rsidR="009E7709" w:rsidRPr="00DD1904" w:rsidTr="009E7709">
        <w:trPr>
          <w:trHeight w:val="410"/>
        </w:trPr>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0-30 %</w:t>
            </w:r>
          </w:p>
        </w:tc>
        <w:tc>
          <w:tcPr>
            <w:tcW w:w="4905" w:type="dxa"/>
          </w:tcPr>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неудовлетворительная</w:t>
            </w:r>
          </w:p>
        </w:tc>
      </w:tr>
    </w:tbl>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lastRenderedPageBreak/>
        <w:t>8.5. Результаты реализации Подпрограммы по итогам оценки ее эффективности рассматриваются на заседании Экспертного совета Пограничного муниципального округа.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8.6. Дополнительно эффективность реализации Подпрограммы за отчетный финансовый год сравнивается с уровнем эффективности прошлого года.</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8.7. Снижение или повышение эффективности Подпрограммы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районного бюджета, выделяемых в очередном финансовом году на ее реализацию. </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Снижение эффективности Подпрограммы может являться основанием для принятия Экспертным советом и главой администрации Пограничного муниципального района решения о сокращении с очередного финансового года бюджетных ассигнований на реализацию Подпрограммы, приостановлении или о досрочном прекращении ее реализации.</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8.8. Сведения об оценке целевых индикаторов и эффективности Подпрограммы за отчетный финансовый год, динамика целевых значений индикаторов Подпрограммы предоставляются исполнителем Программы в отдел экономики, прогнозирования и внешнеэкономических связей администрации Пограничного муниципального района в электронном виде и на бумажных носителям в количестве, равном количеству членов Экспертного совета. </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8.9. Динамика фактически достигнутых значений целевых индикаторов приводится, начиная с первого года реализации Подпрограммы и по каждому последующему году, включая отчетный год.</w:t>
      </w: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8.10. Исполнители Подпрограммы присутствуют на заседании Экспертного совета, где доводят до всех членов Экспертного совета информацию об эффективности Программы с учетом целевых индикаторов.</w:t>
      </w:r>
    </w:p>
    <w:p w:rsidR="00B73D81" w:rsidRPr="00B73D81" w:rsidRDefault="009E7709" w:rsidP="00B73D81">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sz w:val="26"/>
          <w:szCs w:val="26"/>
        </w:rPr>
        <w:t xml:space="preserve">8.11. </w:t>
      </w:r>
      <w:r w:rsidR="00B73D81" w:rsidRPr="00B73D81">
        <w:rPr>
          <w:rFonts w:ascii="Times New Roman" w:hAnsi="Times New Roman"/>
          <w:sz w:val="26"/>
          <w:szCs w:val="26"/>
        </w:rPr>
        <w:t>По результатам оценки эффективности реализации П</w:t>
      </w:r>
      <w:r w:rsidR="0075703C">
        <w:rPr>
          <w:rFonts w:ascii="Times New Roman" w:hAnsi="Times New Roman"/>
          <w:sz w:val="26"/>
          <w:szCs w:val="26"/>
        </w:rPr>
        <w:t>одп</w:t>
      </w:r>
      <w:r w:rsidR="00B73D81" w:rsidRPr="00B73D81">
        <w:rPr>
          <w:rFonts w:ascii="Times New Roman" w:hAnsi="Times New Roman"/>
          <w:sz w:val="26"/>
          <w:szCs w:val="26"/>
        </w:rPr>
        <w:t>рограммы Экспертный совет готовит заключение об эффективности реализации П</w:t>
      </w:r>
      <w:r w:rsidR="0075703C">
        <w:rPr>
          <w:rFonts w:ascii="Times New Roman" w:hAnsi="Times New Roman"/>
          <w:sz w:val="26"/>
          <w:szCs w:val="26"/>
        </w:rPr>
        <w:t>одп</w:t>
      </w:r>
      <w:r w:rsidR="00B73D81" w:rsidRPr="00B73D81">
        <w:rPr>
          <w:rFonts w:ascii="Times New Roman" w:hAnsi="Times New Roman"/>
          <w:sz w:val="26"/>
          <w:szCs w:val="26"/>
        </w:rPr>
        <w:t>рограммы для последующего принятия решения по форме согласно приложение №5 к Программе.</w:t>
      </w:r>
    </w:p>
    <w:p w:rsidR="00B73D81" w:rsidRPr="00B73D81" w:rsidRDefault="00B73D81" w:rsidP="00B73D81">
      <w:pPr>
        <w:autoSpaceDE w:val="0"/>
        <w:autoSpaceDN w:val="0"/>
        <w:adjustRightInd w:val="0"/>
        <w:spacing w:line="360" w:lineRule="auto"/>
        <w:ind w:firstLine="567"/>
        <w:jc w:val="both"/>
        <w:outlineLvl w:val="1"/>
        <w:rPr>
          <w:rFonts w:ascii="Times New Roman" w:hAnsi="Times New Roman"/>
          <w:sz w:val="26"/>
          <w:szCs w:val="26"/>
        </w:rPr>
      </w:pP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b/>
          <w:bCs/>
          <w:sz w:val="26"/>
          <w:szCs w:val="26"/>
        </w:rPr>
      </w:pPr>
    </w:p>
    <w:p w:rsidR="009E7709" w:rsidRPr="00DD1904" w:rsidRDefault="009E7709" w:rsidP="009E7709">
      <w:pPr>
        <w:autoSpaceDE w:val="0"/>
        <w:autoSpaceDN w:val="0"/>
        <w:adjustRightInd w:val="0"/>
        <w:spacing w:line="360" w:lineRule="auto"/>
        <w:ind w:firstLine="567"/>
        <w:jc w:val="both"/>
        <w:outlineLvl w:val="1"/>
        <w:rPr>
          <w:rFonts w:ascii="Times New Roman" w:hAnsi="Times New Roman"/>
          <w:b/>
          <w:bCs/>
          <w:sz w:val="26"/>
          <w:szCs w:val="26"/>
        </w:rPr>
      </w:pPr>
    </w:p>
    <w:p w:rsidR="00BF24A2" w:rsidRPr="00B73D81" w:rsidRDefault="009E7709" w:rsidP="00B73D81">
      <w:pPr>
        <w:autoSpaceDE w:val="0"/>
        <w:autoSpaceDN w:val="0"/>
        <w:adjustRightInd w:val="0"/>
        <w:spacing w:line="360" w:lineRule="auto"/>
        <w:ind w:firstLine="567"/>
        <w:jc w:val="both"/>
        <w:outlineLvl w:val="1"/>
        <w:rPr>
          <w:rFonts w:ascii="Times New Roman" w:hAnsi="Times New Roman"/>
          <w:sz w:val="26"/>
          <w:szCs w:val="26"/>
        </w:rPr>
      </w:pPr>
      <w:r w:rsidRPr="00DD1904">
        <w:rPr>
          <w:rFonts w:ascii="Times New Roman" w:hAnsi="Times New Roman"/>
          <w:b/>
          <w:bCs/>
          <w:sz w:val="26"/>
          <w:szCs w:val="26"/>
        </w:rPr>
        <w:lastRenderedPageBreak/>
        <w:t xml:space="preserve"> </w:t>
      </w:r>
    </w:p>
    <w:p w:rsidR="00BF24A2" w:rsidRPr="00BF24A2" w:rsidRDefault="00BF24A2" w:rsidP="00BF24A2"/>
    <w:p w:rsidR="00B52D9B" w:rsidRDefault="00B52D9B" w:rsidP="0013683A">
      <w:pPr>
        <w:pStyle w:val="1"/>
        <w:spacing w:before="0"/>
        <w:jc w:val="center"/>
        <w:rPr>
          <w:rFonts w:ascii="Times New Roman" w:hAnsi="Times New Roman"/>
          <w:color w:val="auto"/>
          <w:sz w:val="26"/>
          <w:szCs w:val="26"/>
        </w:rPr>
      </w:pPr>
    </w:p>
    <w:p w:rsidR="0013683A" w:rsidRPr="00C82846" w:rsidRDefault="0013683A" w:rsidP="0013683A">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Подпрограмма №</w:t>
      </w:r>
      <w:r>
        <w:rPr>
          <w:rFonts w:ascii="Times New Roman" w:hAnsi="Times New Roman"/>
          <w:color w:val="auto"/>
          <w:sz w:val="26"/>
          <w:szCs w:val="26"/>
        </w:rPr>
        <w:t>4</w:t>
      </w:r>
      <w:r w:rsidRPr="00C82846">
        <w:rPr>
          <w:rFonts w:ascii="Times New Roman" w:hAnsi="Times New Roman"/>
          <w:color w:val="auto"/>
          <w:sz w:val="26"/>
          <w:szCs w:val="26"/>
        </w:rPr>
        <w:t xml:space="preserve"> </w:t>
      </w:r>
    </w:p>
    <w:p w:rsidR="00BD6580" w:rsidRDefault="0013683A" w:rsidP="0013683A">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w:t>
      </w:r>
      <w:r>
        <w:rPr>
          <w:rFonts w:ascii="Times New Roman" w:hAnsi="Times New Roman"/>
          <w:color w:val="auto"/>
          <w:sz w:val="26"/>
          <w:szCs w:val="26"/>
        </w:rPr>
        <w:t>Одаренные дети</w:t>
      </w:r>
      <w:r w:rsidRPr="00C82846">
        <w:rPr>
          <w:rFonts w:ascii="Times New Roman" w:hAnsi="Times New Roman"/>
          <w:color w:val="auto"/>
          <w:sz w:val="26"/>
          <w:szCs w:val="26"/>
        </w:rPr>
        <w:t xml:space="preserve">» муниципальной программы «Развитие образования </w:t>
      </w:r>
      <w:r>
        <w:rPr>
          <w:rFonts w:ascii="Times New Roman" w:hAnsi="Times New Roman"/>
          <w:color w:val="auto"/>
          <w:sz w:val="26"/>
          <w:szCs w:val="26"/>
        </w:rPr>
        <w:t>Пограничн</w:t>
      </w:r>
      <w:r w:rsidRPr="00C82846">
        <w:rPr>
          <w:rFonts w:ascii="Times New Roman" w:hAnsi="Times New Roman"/>
          <w:color w:val="auto"/>
          <w:sz w:val="26"/>
          <w:szCs w:val="26"/>
        </w:rPr>
        <w:t xml:space="preserve">ого муниципального </w:t>
      </w:r>
      <w:r w:rsidR="00BF24A2">
        <w:rPr>
          <w:rFonts w:ascii="Times New Roman" w:hAnsi="Times New Roman"/>
          <w:color w:val="auto"/>
          <w:sz w:val="26"/>
          <w:szCs w:val="26"/>
        </w:rPr>
        <w:t>округа</w:t>
      </w:r>
      <w:r>
        <w:rPr>
          <w:rFonts w:ascii="Times New Roman" w:hAnsi="Times New Roman"/>
          <w:color w:val="auto"/>
          <w:sz w:val="26"/>
          <w:szCs w:val="26"/>
        </w:rPr>
        <w:t>»</w:t>
      </w:r>
      <w:r w:rsidRPr="00C82846">
        <w:rPr>
          <w:rFonts w:ascii="Times New Roman" w:hAnsi="Times New Roman"/>
          <w:color w:val="auto"/>
          <w:sz w:val="26"/>
          <w:szCs w:val="26"/>
        </w:rPr>
        <w:t xml:space="preserve"> </w:t>
      </w:r>
    </w:p>
    <w:p w:rsidR="0013683A" w:rsidRPr="00C82846" w:rsidRDefault="0013683A" w:rsidP="0013683A">
      <w:pPr>
        <w:pStyle w:val="1"/>
        <w:spacing w:before="0"/>
        <w:jc w:val="center"/>
        <w:rPr>
          <w:rFonts w:ascii="Times New Roman" w:hAnsi="Times New Roman"/>
          <w:color w:val="auto"/>
          <w:sz w:val="26"/>
          <w:szCs w:val="26"/>
        </w:rPr>
      </w:pPr>
      <w:r w:rsidRPr="00C82846">
        <w:rPr>
          <w:rFonts w:ascii="Times New Roman" w:hAnsi="Times New Roman"/>
          <w:color w:val="auto"/>
          <w:sz w:val="26"/>
          <w:szCs w:val="26"/>
        </w:rPr>
        <w:t>на 20</w:t>
      </w:r>
      <w:r w:rsidR="00BF24A2">
        <w:rPr>
          <w:rFonts w:ascii="Times New Roman" w:hAnsi="Times New Roman"/>
          <w:color w:val="auto"/>
          <w:sz w:val="26"/>
          <w:szCs w:val="26"/>
        </w:rPr>
        <w:t>20</w:t>
      </w:r>
      <w:r w:rsidRPr="00C82846">
        <w:rPr>
          <w:rFonts w:ascii="Times New Roman" w:hAnsi="Times New Roman"/>
          <w:color w:val="auto"/>
          <w:sz w:val="26"/>
          <w:szCs w:val="26"/>
        </w:rPr>
        <w:t xml:space="preserve"> - 20</w:t>
      </w:r>
      <w:r>
        <w:rPr>
          <w:rFonts w:ascii="Times New Roman" w:hAnsi="Times New Roman"/>
          <w:color w:val="auto"/>
          <w:sz w:val="26"/>
          <w:szCs w:val="26"/>
        </w:rPr>
        <w:t>2</w:t>
      </w:r>
      <w:r w:rsidR="00BF24A2">
        <w:rPr>
          <w:rFonts w:ascii="Times New Roman" w:hAnsi="Times New Roman"/>
          <w:color w:val="auto"/>
          <w:sz w:val="26"/>
          <w:szCs w:val="26"/>
        </w:rPr>
        <w:t>4</w:t>
      </w:r>
      <w:r w:rsidRPr="00C82846">
        <w:rPr>
          <w:rFonts w:ascii="Times New Roman" w:hAnsi="Times New Roman"/>
          <w:color w:val="auto"/>
          <w:sz w:val="26"/>
          <w:szCs w:val="26"/>
        </w:rPr>
        <w:t xml:space="preserve"> годы </w:t>
      </w:r>
    </w:p>
    <w:p w:rsidR="0013683A" w:rsidRDefault="0013683A" w:rsidP="0013683A">
      <w:pPr>
        <w:jc w:val="center"/>
        <w:rPr>
          <w:rFonts w:ascii="Times New Roman" w:hAnsi="Times New Roman"/>
        </w:rPr>
      </w:pPr>
    </w:p>
    <w:p w:rsidR="0013683A" w:rsidRDefault="0013683A" w:rsidP="0013683A">
      <w:pPr>
        <w:spacing w:line="276" w:lineRule="auto"/>
        <w:jc w:val="center"/>
        <w:rPr>
          <w:rFonts w:ascii="Times New Roman" w:hAnsi="Times New Roman"/>
          <w:b/>
        </w:rPr>
      </w:pPr>
      <w:r w:rsidRPr="00C82846">
        <w:rPr>
          <w:rFonts w:ascii="Times New Roman" w:hAnsi="Times New Roman"/>
          <w:b/>
        </w:rPr>
        <w:t>ПАСПОРТ  ПОДПРОГРАММЫ</w:t>
      </w:r>
    </w:p>
    <w:p w:rsidR="00EA1CF6" w:rsidRDefault="00EA1CF6" w:rsidP="005055DD">
      <w:pPr>
        <w:spacing w:line="276" w:lineRule="auto"/>
        <w:rPr>
          <w:rFonts w:ascii="Times New Roman" w:hAnsi="Times New Roman"/>
          <w:b/>
        </w:rPr>
      </w:pPr>
    </w:p>
    <w:p w:rsidR="00EA1CF6" w:rsidRDefault="00EA1CF6" w:rsidP="0013683A">
      <w:pPr>
        <w:spacing w:line="276" w:lineRule="auto"/>
        <w:jc w:val="center"/>
        <w:rPr>
          <w:rFonts w:ascii="Times New Roman" w:hAnsi="Times New Roman"/>
          <w:b/>
        </w:rPr>
      </w:pPr>
    </w:p>
    <w:tbl>
      <w:tblPr>
        <w:tblW w:w="5000" w:type="pct"/>
        <w:tblLayout w:type="fixed"/>
        <w:tblLook w:val="0000" w:firstRow="0" w:lastRow="0" w:firstColumn="0" w:lastColumn="0" w:noHBand="0" w:noVBand="0"/>
      </w:tblPr>
      <w:tblGrid>
        <w:gridCol w:w="2137"/>
        <w:gridCol w:w="7830"/>
      </w:tblGrid>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Наименование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Подпрограмма «Одаренные дети» муниципальной программы «Развитие образования Пограничного муниципального округа» на 2020 - 2024 годы (далее –  Подпрограмма)</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Заказчик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Администрация Пограничного муниципального района</w:t>
            </w:r>
            <w:r w:rsidR="0075703C">
              <w:rPr>
                <w:rFonts w:ascii="Times New Roman" w:hAnsi="Times New Roman"/>
                <w:u w:color="2A6EC3"/>
              </w:rPr>
              <w:t xml:space="preserve">, </w:t>
            </w:r>
            <w:r w:rsidR="0075703C" w:rsidRPr="0075703C">
              <w:rPr>
                <w:rFonts w:ascii="Times New Roman" w:hAnsi="Times New Roman"/>
                <w:u w:color="2A6EC3"/>
              </w:rPr>
              <w:t>администрация Пограничного муниципального округа</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Основание для разработки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Бюджетный кодекс Российской Федерации;</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Федеральный закон Российской Федерации от 29 декабря 2012 года     № 273-ФЗ «Об образовании в Российской Федерации»;</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Приоритетный национальный проект «Образование»;</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Закон Приморского края от 13 августа 2013 года № 243-КЗ «Об образовании в Приморском крае»;</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Государственная программа «Развитие образования Приморского края» на 2020-2027 годы, утвержденная постановлением Администрации Приморского края от 16.12.2019 г. № 848-па;</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Закон Приморского края от 16.09.2019 №569-КЗ «О Пограничном муниципальном округе»;</w:t>
            </w:r>
          </w:p>
          <w:p w:rsidR="0075703C" w:rsidRPr="0075703C"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постановление администрации Пограничного муниципального района от 09 августа 2013 года № 451 «Об утверждении порядка  принятий решений о разработке муниципальных программ, их формирования  и реализации  на территории Пограничного муниципального района и порядка проведения оценки эффективности реализации муниципальных программ»;</w:t>
            </w:r>
          </w:p>
          <w:p w:rsidR="00EA1CF6" w:rsidRPr="00EA1CF6" w:rsidRDefault="0075703C" w:rsidP="0075703C">
            <w:pPr>
              <w:widowControl w:val="0"/>
              <w:autoSpaceDE w:val="0"/>
              <w:autoSpaceDN w:val="0"/>
              <w:adjustRightInd w:val="0"/>
              <w:jc w:val="both"/>
              <w:rPr>
                <w:rFonts w:ascii="Times New Roman" w:hAnsi="Times New Roman"/>
                <w:u w:color="2A6EC3"/>
              </w:rPr>
            </w:pPr>
            <w:r w:rsidRPr="0075703C">
              <w:rPr>
                <w:rFonts w:ascii="Times New Roman" w:hAnsi="Times New Roman"/>
                <w:u w:color="2A6EC3"/>
              </w:rPr>
              <w:t>- распоряжение главы администрации Пограничного муниципального района от 23.12.2019 №623  «Об утверждении перечня муниципальных программ Пограничного муниципального округа на 2020 год».</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Разработчики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Отдел народного образования администрации Пограничного муниципального района</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Цель  </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5D55C7" w:rsidRDefault="00EA1CF6" w:rsidP="005055DD">
            <w:pPr>
              <w:autoSpaceDE w:val="0"/>
              <w:autoSpaceDN w:val="0"/>
              <w:adjustRightInd w:val="0"/>
              <w:jc w:val="both"/>
              <w:rPr>
                <w:rFonts w:ascii="Times New Roman" w:hAnsi="Times New Roman"/>
              </w:rPr>
            </w:pPr>
            <w:r>
              <w:rPr>
                <w:rFonts w:ascii="Times New Roman" w:hAnsi="Times New Roman"/>
              </w:rPr>
              <w:t>обеспечение оптимальных условий для выявления, образования и развития одаренных детей, их социальной поддержки, обеспечение преемственности в выявлении и развитии одаренности детей от дошкольного до среднего общего образования.</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Задачи</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BF24A2" w:rsidRDefault="00EA1CF6" w:rsidP="00146B2D">
            <w:pPr>
              <w:pStyle w:val="a6"/>
              <w:numPr>
                <w:ilvl w:val="0"/>
                <w:numId w:val="13"/>
              </w:numPr>
              <w:tabs>
                <w:tab w:val="left" w:pos="258"/>
              </w:tabs>
              <w:ind w:left="0" w:hanging="26"/>
              <w:jc w:val="both"/>
              <w:rPr>
                <w:rFonts w:ascii="Times New Roman" w:hAnsi="Times New Roman"/>
              </w:rPr>
            </w:pPr>
            <w:r w:rsidRPr="00BF24A2">
              <w:rPr>
                <w:rFonts w:ascii="Times New Roman" w:hAnsi="Times New Roman"/>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w:t>
            </w:r>
            <w:r>
              <w:rPr>
                <w:rFonts w:ascii="Times New Roman" w:hAnsi="Times New Roman"/>
              </w:rPr>
              <w:t>ную ориентацию всех обучающихся.</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Сроки и этапы  </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реализации </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EA1CF6" w:rsidRDefault="0075703C" w:rsidP="00EA1CF6">
            <w:pPr>
              <w:widowControl w:val="0"/>
              <w:autoSpaceDE w:val="0"/>
              <w:autoSpaceDN w:val="0"/>
              <w:adjustRightInd w:val="0"/>
              <w:jc w:val="both"/>
              <w:rPr>
                <w:rFonts w:ascii="Times New Roman" w:hAnsi="Times New Roman"/>
                <w:u w:color="2A6EC3"/>
              </w:rPr>
            </w:pPr>
            <w:r>
              <w:rPr>
                <w:rFonts w:ascii="Times New Roman" w:hAnsi="Times New Roman"/>
                <w:u w:color="2A6EC3"/>
              </w:rPr>
              <w:t>Под</w:t>
            </w:r>
            <w:r w:rsidR="00EA1CF6" w:rsidRPr="00EA1CF6">
              <w:rPr>
                <w:rFonts w:ascii="Times New Roman" w:hAnsi="Times New Roman"/>
                <w:u w:color="2A6EC3"/>
              </w:rPr>
              <w:t>программа реализуется в течение 2020-2024 годов в один этап</w:t>
            </w:r>
          </w:p>
        </w:tc>
      </w:tr>
      <w:tr w:rsidR="00EA1CF6" w:rsidRPr="00EA1CF6" w:rsidTr="005055DD">
        <w:trPr>
          <w:trHeight w:val="320"/>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lastRenderedPageBreak/>
              <w:t>Объемы и источники финансирования  Подпрограммы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общий объем финансирования </w:t>
            </w:r>
            <w:r w:rsidR="0075703C">
              <w:rPr>
                <w:rFonts w:ascii="Times New Roman" w:hAnsi="Times New Roman"/>
                <w:u w:color="2A6EC3"/>
              </w:rPr>
              <w:t xml:space="preserve">  Подп</w:t>
            </w:r>
            <w:r w:rsidRPr="00EA1CF6">
              <w:rPr>
                <w:rFonts w:ascii="Times New Roman" w:hAnsi="Times New Roman"/>
                <w:u w:color="2A6EC3"/>
              </w:rPr>
              <w:t xml:space="preserve">рограммы -   </w:t>
            </w:r>
            <w:r w:rsidR="00652312">
              <w:rPr>
                <w:rFonts w:ascii="Times New Roman" w:hAnsi="Times New Roman"/>
                <w:u w:color="2A6EC3"/>
              </w:rPr>
              <w:t xml:space="preserve">610,0 </w:t>
            </w:r>
            <w:r w:rsidRPr="00EA1CF6">
              <w:rPr>
                <w:rFonts w:ascii="Times New Roman" w:hAnsi="Times New Roman"/>
                <w:u w:color="2A6EC3"/>
              </w:rPr>
              <w:t>тыс. рублей, в том числе:</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 общий объем средств бюджета Пограничного муниципального округа –   </w:t>
            </w:r>
            <w:r w:rsidR="00652312">
              <w:rPr>
                <w:rFonts w:ascii="Times New Roman" w:hAnsi="Times New Roman"/>
                <w:u w:color="2A6EC3"/>
              </w:rPr>
              <w:t xml:space="preserve">610,0 </w:t>
            </w:r>
            <w:r w:rsidRPr="00EA1CF6">
              <w:rPr>
                <w:rFonts w:ascii="Times New Roman" w:hAnsi="Times New Roman"/>
                <w:u w:color="2A6EC3"/>
              </w:rPr>
              <w:t>тыс. рублей, в том числе:</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2020 год -  </w:t>
            </w:r>
            <w:r w:rsidR="00652312">
              <w:rPr>
                <w:rFonts w:ascii="Times New Roman" w:hAnsi="Times New Roman"/>
                <w:u w:color="2A6EC3"/>
              </w:rPr>
              <w:t xml:space="preserve">610,0 </w:t>
            </w:r>
            <w:r w:rsidRPr="00EA1CF6">
              <w:rPr>
                <w:rFonts w:ascii="Times New Roman" w:hAnsi="Times New Roman"/>
                <w:u w:color="2A6EC3"/>
              </w:rPr>
              <w:t xml:space="preserve"> тыс. руб.;</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2021 год -   </w:t>
            </w:r>
            <w:r w:rsidR="00652312">
              <w:rPr>
                <w:rFonts w:ascii="Times New Roman" w:hAnsi="Times New Roman"/>
                <w:u w:color="2A6EC3"/>
              </w:rPr>
              <w:t xml:space="preserve">610,0 </w:t>
            </w:r>
            <w:r w:rsidRPr="00EA1CF6">
              <w:rPr>
                <w:rFonts w:ascii="Times New Roman" w:hAnsi="Times New Roman"/>
                <w:u w:color="2A6EC3"/>
              </w:rPr>
              <w:t>тыс. руб.;</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2022 год -   </w:t>
            </w:r>
            <w:r w:rsidR="00652312">
              <w:rPr>
                <w:rFonts w:ascii="Times New Roman" w:hAnsi="Times New Roman"/>
                <w:u w:color="2A6EC3"/>
              </w:rPr>
              <w:t xml:space="preserve">610,0 </w:t>
            </w:r>
            <w:r w:rsidRPr="00EA1CF6">
              <w:rPr>
                <w:rFonts w:ascii="Times New Roman" w:hAnsi="Times New Roman"/>
                <w:u w:color="2A6EC3"/>
              </w:rPr>
              <w:t>тыс. руб.;</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2023 год -   </w:t>
            </w:r>
            <w:r w:rsidR="00652312">
              <w:rPr>
                <w:rFonts w:ascii="Times New Roman" w:hAnsi="Times New Roman"/>
                <w:u w:color="2A6EC3"/>
              </w:rPr>
              <w:t xml:space="preserve">610,0 </w:t>
            </w:r>
            <w:r w:rsidRPr="00EA1CF6">
              <w:rPr>
                <w:rFonts w:ascii="Times New Roman" w:hAnsi="Times New Roman"/>
                <w:u w:color="2A6EC3"/>
              </w:rPr>
              <w:t>тыс. руб.;</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2024 год -   </w:t>
            </w:r>
            <w:r w:rsidR="00652312">
              <w:rPr>
                <w:rFonts w:ascii="Times New Roman" w:hAnsi="Times New Roman"/>
                <w:u w:color="2A6EC3"/>
              </w:rPr>
              <w:t>610,0 тыс. руб.</w:t>
            </w:r>
          </w:p>
        </w:tc>
      </w:tr>
      <w:tr w:rsidR="00EA1CF6" w:rsidRPr="00EA1CF6" w:rsidTr="005055DD">
        <w:trPr>
          <w:trHeight w:val="920"/>
        </w:trPr>
        <w:tc>
          <w:tcPr>
            <w:tcW w:w="1072"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Перечень основных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EA1CF6" w:rsidRPr="00EA1CF6" w:rsidRDefault="00DC5630" w:rsidP="00EA1CF6">
            <w:pPr>
              <w:widowControl w:val="0"/>
              <w:autoSpaceDE w:val="0"/>
              <w:autoSpaceDN w:val="0"/>
              <w:adjustRightInd w:val="0"/>
              <w:jc w:val="both"/>
              <w:rPr>
                <w:rFonts w:ascii="Times New Roman" w:hAnsi="Times New Roman"/>
                <w:u w:color="2A6EC3"/>
              </w:rPr>
            </w:pPr>
            <w:hyperlink w:anchor="P4844" w:history="1">
              <w:r w:rsidR="00EA1CF6" w:rsidRPr="00EA1CF6">
                <w:rPr>
                  <w:rFonts w:ascii="Times New Roman" w:hAnsi="Times New Roman"/>
                  <w:u w:val="single"/>
                </w:rPr>
                <w:t>Перечень</w:t>
              </w:r>
            </w:hyperlink>
            <w:r w:rsidR="0075703C">
              <w:rPr>
                <w:rFonts w:ascii="Times New Roman" w:hAnsi="Times New Roman"/>
                <w:u w:color="2A6EC3"/>
              </w:rPr>
              <w:t xml:space="preserve"> мероприятий  </w:t>
            </w:r>
            <w:r w:rsidR="00EA1CF6" w:rsidRPr="00EA1CF6">
              <w:rPr>
                <w:rFonts w:ascii="Times New Roman" w:hAnsi="Times New Roman"/>
                <w:u w:color="2A6EC3"/>
              </w:rPr>
              <w:t xml:space="preserve">Подпрограммы приведен в приложении № </w:t>
            </w:r>
            <w:r w:rsidR="0075703C">
              <w:rPr>
                <w:rFonts w:ascii="Times New Roman" w:hAnsi="Times New Roman"/>
                <w:u w:color="2A6EC3"/>
              </w:rPr>
              <w:t>2 к настоящей  П</w:t>
            </w:r>
            <w:r w:rsidR="00EA1CF6" w:rsidRPr="00EA1CF6">
              <w:rPr>
                <w:rFonts w:ascii="Times New Roman" w:hAnsi="Times New Roman"/>
                <w:u w:color="2A6EC3"/>
              </w:rPr>
              <w:t>рограмме.</w:t>
            </w:r>
          </w:p>
          <w:p w:rsidR="00EA1CF6" w:rsidRPr="00EA1CF6" w:rsidRDefault="00EA1CF6" w:rsidP="00EA1CF6">
            <w:pPr>
              <w:widowControl w:val="0"/>
              <w:autoSpaceDE w:val="0"/>
              <w:autoSpaceDN w:val="0"/>
              <w:adjustRightInd w:val="0"/>
              <w:jc w:val="both"/>
              <w:rPr>
                <w:rFonts w:ascii="Times New Roman" w:hAnsi="Times New Roman"/>
                <w:u w:color="2A6EC3"/>
              </w:rPr>
            </w:pPr>
          </w:p>
          <w:p w:rsidR="00EA1CF6" w:rsidRPr="00EA1CF6" w:rsidRDefault="00EA1CF6" w:rsidP="00EA1CF6">
            <w:pPr>
              <w:widowControl w:val="0"/>
              <w:autoSpaceDE w:val="0"/>
              <w:autoSpaceDN w:val="0"/>
              <w:adjustRightInd w:val="0"/>
              <w:jc w:val="both"/>
              <w:rPr>
                <w:rFonts w:ascii="Times New Roman" w:hAnsi="Times New Roman"/>
                <w:u w:color="2A6EC3"/>
              </w:rPr>
            </w:pPr>
          </w:p>
        </w:tc>
      </w:tr>
      <w:tr w:rsidR="00EA1CF6" w:rsidRPr="00EA1CF6" w:rsidTr="005055DD">
        <w:trPr>
          <w:trHeight w:val="1206"/>
        </w:trPr>
        <w:tc>
          <w:tcPr>
            <w:tcW w:w="1072"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Основные исполнители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Отдел народного образования администрации Пограничного муниципального района;</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МКУ «Центр обеспечения деятельности муниципальных образовательных учреждений Пограничного муниципального района»</w:t>
            </w:r>
          </w:p>
        </w:tc>
      </w:tr>
      <w:tr w:rsidR="00EA1CF6" w:rsidRPr="00EA1CF6" w:rsidTr="005055DD">
        <w:trPr>
          <w:trHeight w:val="698"/>
        </w:trPr>
        <w:tc>
          <w:tcPr>
            <w:tcW w:w="1072"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Соисполнители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Образовательные организации Пограничного муниципального округа</w:t>
            </w:r>
          </w:p>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 </w:t>
            </w:r>
          </w:p>
        </w:tc>
      </w:tr>
      <w:tr w:rsidR="00EA1CF6" w:rsidRPr="00EA1CF6" w:rsidTr="005055DD">
        <w:trPr>
          <w:trHeight w:val="695"/>
        </w:trPr>
        <w:tc>
          <w:tcPr>
            <w:tcW w:w="1072"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Целевые индикаторы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EA1CF6" w:rsidRDefault="00EA1CF6" w:rsidP="00EA1CF6">
            <w:pPr>
              <w:widowControl w:val="0"/>
              <w:tabs>
                <w:tab w:val="left" w:pos="440"/>
              </w:tabs>
              <w:autoSpaceDE w:val="0"/>
              <w:autoSpaceDN w:val="0"/>
              <w:adjustRightInd w:val="0"/>
              <w:jc w:val="both"/>
              <w:rPr>
                <w:rFonts w:ascii="Times New Roman" w:hAnsi="Times New Roman"/>
                <w:u w:color="2A6EC3"/>
              </w:rPr>
            </w:pPr>
            <w:r w:rsidRPr="00EA1CF6">
              <w:rPr>
                <w:rFonts w:ascii="Times New Roman" w:hAnsi="Times New Roman"/>
                <w:u w:color="2A6EC3"/>
              </w:rPr>
              <w:t>Основными целевыми индикативными показателями являются:</w:t>
            </w:r>
          </w:p>
          <w:p w:rsidR="00EA1CF6" w:rsidRDefault="00EA1CF6" w:rsidP="00146B2D">
            <w:pPr>
              <w:widowControl w:val="0"/>
              <w:numPr>
                <w:ilvl w:val="0"/>
                <w:numId w:val="17"/>
              </w:numPr>
              <w:tabs>
                <w:tab w:val="left" w:pos="0"/>
                <w:tab w:val="left" w:pos="415"/>
              </w:tabs>
              <w:autoSpaceDE w:val="0"/>
              <w:autoSpaceDN w:val="0"/>
              <w:adjustRightInd w:val="0"/>
              <w:ind w:left="0" w:firstLine="55"/>
              <w:jc w:val="both"/>
              <w:rPr>
                <w:rFonts w:ascii="Times New Roman" w:hAnsi="Times New Roman"/>
                <w:u w:color="2A6EC3"/>
              </w:rPr>
            </w:pPr>
            <w:r w:rsidRPr="00EA1CF6">
              <w:rPr>
                <w:rFonts w:ascii="Times New Roman" w:hAnsi="Times New Roman"/>
                <w:u w:color="2A6EC3"/>
              </w:rPr>
              <w:t>доля обучающихся,  вовлечённых в  конкурсы, олимпиады, программы, соревнования, инновационные проекты различного уровня,</w:t>
            </w:r>
            <w:r>
              <w:rPr>
                <w:rFonts w:ascii="Times New Roman" w:hAnsi="Times New Roman"/>
                <w:u w:color="2A6EC3"/>
              </w:rPr>
              <w:t xml:space="preserve"> </w:t>
            </w:r>
            <w:r w:rsidRPr="00EA1CF6">
              <w:rPr>
                <w:rFonts w:ascii="Times New Roman" w:hAnsi="Times New Roman"/>
                <w:u w:color="2A6EC3"/>
              </w:rPr>
              <w:t xml:space="preserve">в общей численности обучающихся; </w:t>
            </w:r>
          </w:p>
          <w:p w:rsidR="00EA1CF6" w:rsidRPr="00EA1CF6" w:rsidRDefault="00EA1CF6" w:rsidP="00146B2D">
            <w:pPr>
              <w:widowControl w:val="0"/>
              <w:numPr>
                <w:ilvl w:val="0"/>
                <w:numId w:val="17"/>
              </w:numPr>
              <w:tabs>
                <w:tab w:val="left" w:pos="0"/>
                <w:tab w:val="left" w:pos="415"/>
              </w:tabs>
              <w:autoSpaceDE w:val="0"/>
              <w:autoSpaceDN w:val="0"/>
              <w:adjustRightInd w:val="0"/>
              <w:ind w:left="0" w:firstLine="55"/>
              <w:jc w:val="both"/>
              <w:rPr>
                <w:rFonts w:ascii="Times New Roman" w:hAnsi="Times New Roman"/>
                <w:u w:color="2A6EC3"/>
              </w:rPr>
            </w:pPr>
            <w:r w:rsidRPr="00EA1CF6">
              <w:rPr>
                <w:rFonts w:ascii="Times New Roman" w:hAnsi="Times New Roman"/>
                <w:u w:color="2A6EC3"/>
              </w:rPr>
              <w:t>доля победителей и призеров конкурсов, олимпиад, программ, соревнований, инновационных проектов различного уровня, в  общей численности участников</w:t>
            </w:r>
            <w:r>
              <w:rPr>
                <w:rFonts w:ascii="Times New Roman" w:hAnsi="Times New Roman"/>
                <w:u w:color="2A6EC3"/>
              </w:rPr>
              <w:t>.</w:t>
            </w:r>
          </w:p>
        </w:tc>
      </w:tr>
      <w:tr w:rsidR="00EA1CF6" w:rsidRPr="00EA1CF6" w:rsidTr="005055DD">
        <w:trPr>
          <w:trHeight w:val="1404"/>
        </w:trPr>
        <w:tc>
          <w:tcPr>
            <w:tcW w:w="1072" w:type="pct"/>
            <w:tcBorders>
              <w:top w:val="single" w:sz="4" w:space="0" w:color="auto"/>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Ожидаемые конечные результаты реализации  Подпрограммы</w:t>
            </w:r>
          </w:p>
        </w:tc>
        <w:tc>
          <w:tcPr>
            <w:tcW w:w="3928" w:type="pct"/>
            <w:tcBorders>
              <w:top w:val="single" w:sz="4" w:space="0" w:color="auto"/>
              <w:left w:val="single" w:sz="8" w:space="0" w:color="000000"/>
              <w:bottom w:val="single" w:sz="8" w:space="0" w:color="000000"/>
              <w:right w:val="single" w:sz="8" w:space="0" w:color="000000"/>
            </w:tcBorders>
          </w:tcPr>
          <w:p w:rsidR="00EA1CF6" w:rsidRDefault="00EA1CF6" w:rsidP="00EA1CF6">
            <w:pPr>
              <w:widowControl w:val="0"/>
              <w:autoSpaceDE w:val="0"/>
              <w:autoSpaceDN w:val="0"/>
              <w:adjustRightInd w:val="0"/>
              <w:jc w:val="both"/>
              <w:rPr>
                <w:rFonts w:ascii="Times New Roman" w:hAnsi="Times New Roman"/>
                <w:u w:color="2A6EC3"/>
              </w:rPr>
            </w:pPr>
            <w:r w:rsidRPr="00EA1CF6">
              <w:rPr>
                <w:rFonts w:ascii="Times New Roman" w:hAnsi="Times New Roman"/>
                <w:u w:color="2A6EC3"/>
              </w:rPr>
              <w:t xml:space="preserve">  В результате выполнения мероприятий </w:t>
            </w:r>
            <w:r w:rsidR="00F00828">
              <w:rPr>
                <w:rFonts w:ascii="Times New Roman" w:hAnsi="Times New Roman"/>
                <w:u w:color="2A6EC3"/>
              </w:rPr>
              <w:t>Под</w:t>
            </w:r>
            <w:r w:rsidRPr="00EA1CF6">
              <w:rPr>
                <w:rFonts w:ascii="Times New Roman" w:hAnsi="Times New Roman"/>
                <w:u w:color="2A6EC3"/>
              </w:rPr>
              <w:t>программы к 2024 году ожидается:</w:t>
            </w:r>
          </w:p>
          <w:p w:rsidR="00EA1CF6" w:rsidRPr="00EA1CF6" w:rsidRDefault="00EA1CF6" w:rsidP="00146B2D">
            <w:pPr>
              <w:widowControl w:val="0"/>
              <w:numPr>
                <w:ilvl w:val="0"/>
                <w:numId w:val="17"/>
              </w:numPr>
              <w:tabs>
                <w:tab w:val="left" w:pos="415"/>
              </w:tabs>
              <w:autoSpaceDE w:val="0"/>
              <w:autoSpaceDN w:val="0"/>
              <w:adjustRightInd w:val="0"/>
              <w:ind w:left="-10" w:firstLine="141"/>
              <w:jc w:val="both"/>
              <w:rPr>
                <w:rFonts w:ascii="Times New Roman" w:hAnsi="Times New Roman"/>
                <w:u w:color="2A6EC3"/>
              </w:rPr>
            </w:pPr>
            <w:r w:rsidRPr="00EA1CF6">
              <w:rPr>
                <w:rFonts w:ascii="Times New Roman" w:hAnsi="Times New Roman"/>
                <w:u w:color="2A6EC3"/>
              </w:rPr>
              <w:t xml:space="preserve">  доведение доли обучающихся,  вовлечённых в  конкурсы, олимпиады, программы, соревнования, инновационные проекты различного уровня, до 80 %,</w:t>
            </w:r>
          </w:p>
          <w:p w:rsidR="00EA1CF6" w:rsidRPr="00EA1CF6" w:rsidRDefault="00EA1CF6" w:rsidP="00146B2D">
            <w:pPr>
              <w:widowControl w:val="0"/>
              <w:numPr>
                <w:ilvl w:val="0"/>
                <w:numId w:val="17"/>
              </w:numPr>
              <w:tabs>
                <w:tab w:val="left" w:pos="415"/>
              </w:tabs>
              <w:autoSpaceDE w:val="0"/>
              <w:autoSpaceDN w:val="0"/>
              <w:adjustRightInd w:val="0"/>
              <w:ind w:left="-10" w:firstLine="141"/>
              <w:jc w:val="both"/>
              <w:rPr>
                <w:rFonts w:ascii="Times New Roman" w:hAnsi="Times New Roman"/>
                <w:u w:color="2A6EC3"/>
              </w:rPr>
            </w:pPr>
            <w:r w:rsidRPr="00EA1CF6">
              <w:rPr>
                <w:rFonts w:ascii="Times New Roman" w:hAnsi="Times New Roman"/>
                <w:u w:color="2A6EC3"/>
              </w:rPr>
              <w:t xml:space="preserve"> доведение доли победителей и призеров конкурсов, олимпиад, программ, соревнований, инновационных проектов различного уровня, в  общей </w:t>
            </w:r>
            <w:r>
              <w:rPr>
                <w:rFonts w:ascii="Times New Roman" w:hAnsi="Times New Roman"/>
                <w:u w:color="2A6EC3"/>
              </w:rPr>
              <w:t>численности участников, до 40 %.</w:t>
            </w:r>
          </w:p>
          <w:p w:rsidR="00EA1CF6" w:rsidRPr="00EA1CF6" w:rsidRDefault="00EA1CF6" w:rsidP="00EA1CF6">
            <w:pPr>
              <w:widowControl w:val="0"/>
              <w:autoSpaceDE w:val="0"/>
              <w:autoSpaceDN w:val="0"/>
              <w:adjustRightInd w:val="0"/>
              <w:jc w:val="both"/>
              <w:rPr>
                <w:rFonts w:ascii="Times New Roman" w:hAnsi="Times New Roman"/>
                <w:u w:color="2A6EC3"/>
              </w:rPr>
            </w:pPr>
          </w:p>
        </w:tc>
      </w:tr>
      <w:tr w:rsidR="00EA1CF6" w:rsidRPr="00EA1CF6" w:rsidTr="005055DD">
        <w:trPr>
          <w:trHeight w:val="892"/>
        </w:trPr>
        <w:tc>
          <w:tcPr>
            <w:tcW w:w="1072"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widowControl w:val="0"/>
              <w:autoSpaceDE w:val="0"/>
              <w:autoSpaceDN w:val="0"/>
              <w:adjustRightInd w:val="0"/>
              <w:rPr>
                <w:rFonts w:ascii="Times New Roman" w:hAnsi="Times New Roman"/>
              </w:rPr>
            </w:pPr>
            <w:r w:rsidRPr="00EA1CF6">
              <w:rPr>
                <w:rFonts w:ascii="Times New Roman" w:hAnsi="Times New Roman"/>
              </w:rPr>
              <w:t>Система организации контроля за исполнением Программы</w:t>
            </w:r>
          </w:p>
        </w:tc>
        <w:tc>
          <w:tcPr>
            <w:tcW w:w="3928" w:type="pct"/>
            <w:tcBorders>
              <w:top w:val="single" w:sz="8" w:space="0" w:color="000000"/>
              <w:left w:val="single" w:sz="8" w:space="0" w:color="000000"/>
              <w:bottom w:val="single" w:sz="8" w:space="0" w:color="000000"/>
              <w:right w:val="single" w:sz="8" w:space="0" w:color="000000"/>
            </w:tcBorders>
          </w:tcPr>
          <w:p w:rsidR="00EA1CF6" w:rsidRPr="00EA1CF6" w:rsidRDefault="00EA1CF6" w:rsidP="00EA1CF6">
            <w:pPr>
              <w:jc w:val="both"/>
              <w:rPr>
                <w:rFonts w:ascii="Times New Roman" w:hAnsi="Times New Roman"/>
                <w:color w:val="000000"/>
              </w:rPr>
            </w:pPr>
            <w:r w:rsidRPr="00EA1CF6">
              <w:rPr>
                <w:rFonts w:ascii="Times New Roman" w:hAnsi="Times New Roman"/>
                <w:color w:val="000000"/>
              </w:rPr>
              <w:t xml:space="preserve">    Контроль за исполнением Программы осуществляет заместитель главы администрации по социальным вопросам.</w:t>
            </w:r>
          </w:p>
          <w:p w:rsidR="00EA1CF6" w:rsidRPr="00EA1CF6" w:rsidRDefault="00EA1CF6" w:rsidP="00EA1CF6">
            <w:pPr>
              <w:jc w:val="both"/>
              <w:rPr>
                <w:rFonts w:ascii="Times New Roman" w:hAnsi="Times New Roman"/>
              </w:rPr>
            </w:pPr>
            <w:r w:rsidRPr="00EA1CF6">
              <w:rPr>
                <w:rFonts w:ascii="Times New Roman" w:hAnsi="Times New Roman"/>
                <w:color w:val="000000"/>
              </w:rPr>
              <w:t xml:space="preserve">    Текущее управление и контроль за реализацией мероприятий Программы  осуществляет отдел народного образования  администрации Пограничного муниципального района.</w:t>
            </w:r>
          </w:p>
        </w:tc>
      </w:tr>
    </w:tbl>
    <w:p w:rsidR="005055DD" w:rsidRPr="005D55C7" w:rsidRDefault="005055DD" w:rsidP="00EA1CF6">
      <w:pPr>
        <w:autoSpaceDE w:val="0"/>
        <w:autoSpaceDN w:val="0"/>
        <w:adjustRightInd w:val="0"/>
        <w:outlineLvl w:val="1"/>
        <w:rPr>
          <w:rFonts w:ascii="Times New Roman" w:hAnsi="Times New Roman"/>
        </w:rPr>
      </w:pPr>
    </w:p>
    <w:p w:rsidR="0013683A" w:rsidRDefault="0013683A" w:rsidP="0013683A">
      <w:pPr>
        <w:autoSpaceDE w:val="0"/>
        <w:autoSpaceDN w:val="0"/>
        <w:adjustRightInd w:val="0"/>
        <w:jc w:val="center"/>
        <w:outlineLvl w:val="1"/>
        <w:rPr>
          <w:rFonts w:ascii="Times New Roman" w:hAnsi="Times New Roman"/>
          <w:b/>
        </w:rPr>
      </w:pPr>
    </w:p>
    <w:p w:rsidR="009E7709" w:rsidRPr="00F00828" w:rsidRDefault="009E7709" w:rsidP="00F00828">
      <w:pPr>
        <w:pStyle w:val="a6"/>
        <w:numPr>
          <w:ilvl w:val="1"/>
          <w:numId w:val="12"/>
        </w:numPr>
        <w:autoSpaceDE w:val="0"/>
        <w:autoSpaceDN w:val="0"/>
        <w:adjustRightInd w:val="0"/>
        <w:ind w:left="0" w:firstLine="0"/>
        <w:jc w:val="center"/>
        <w:outlineLvl w:val="1"/>
        <w:rPr>
          <w:rFonts w:ascii="Times New Roman" w:hAnsi="Times New Roman"/>
          <w:b/>
          <w:sz w:val="26"/>
          <w:szCs w:val="26"/>
        </w:rPr>
      </w:pPr>
      <w:r w:rsidRPr="00C20C3E">
        <w:rPr>
          <w:rFonts w:ascii="Times New Roman" w:hAnsi="Times New Roman"/>
          <w:b/>
          <w:sz w:val="26"/>
          <w:szCs w:val="26"/>
        </w:rPr>
        <w:t>Содержание проблемы и обоснование необходимости ее решения</w:t>
      </w:r>
      <w:r w:rsidR="00F00828">
        <w:rPr>
          <w:rFonts w:ascii="Times New Roman" w:hAnsi="Times New Roman"/>
          <w:b/>
          <w:sz w:val="26"/>
          <w:szCs w:val="26"/>
        </w:rPr>
        <w:t xml:space="preserve"> </w:t>
      </w:r>
      <w:r w:rsidRPr="00F00828">
        <w:rPr>
          <w:rFonts w:ascii="Times New Roman" w:hAnsi="Times New Roman"/>
          <w:b/>
          <w:sz w:val="26"/>
          <w:szCs w:val="26"/>
        </w:rPr>
        <w:t>программными методами</w:t>
      </w:r>
    </w:p>
    <w:p w:rsidR="0013683A" w:rsidRPr="00C20C3E" w:rsidRDefault="0013683A" w:rsidP="00F00828">
      <w:pPr>
        <w:autoSpaceDE w:val="0"/>
        <w:autoSpaceDN w:val="0"/>
        <w:adjustRightInd w:val="0"/>
        <w:ind w:hanging="1440"/>
        <w:jc w:val="center"/>
        <w:outlineLvl w:val="1"/>
        <w:rPr>
          <w:rFonts w:ascii="Times New Roman" w:hAnsi="Times New Roman"/>
          <w:b/>
          <w:sz w:val="26"/>
          <w:szCs w:val="26"/>
        </w:rPr>
      </w:pPr>
    </w:p>
    <w:p w:rsidR="0013683A" w:rsidRDefault="0013683A" w:rsidP="00F00828">
      <w:pPr>
        <w:autoSpaceDE w:val="0"/>
        <w:autoSpaceDN w:val="0"/>
        <w:adjustRightInd w:val="0"/>
        <w:ind w:hanging="1440"/>
        <w:jc w:val="center"/>
        <w:outlineLvl w:val="1"/>
        <w:rPr>
          <w:rFonts w:ascii="Times New Roman" w:hAnsi="Times New Roman"/>
          <w:b/>
        </w:rPr>
      </w:pPr>
    </w:p>
    <w:p w:rsidR="00B11EE6" w:rsidRPr="0019365E" w:rsidRDefault="00D7168E" w:rsidP="0019365E">
      <w:pPr>
        <w:spacing w:line="360" w:lineRule="auto"/>
        <w:ind w:firstLine="567"/>
        <w:jc w:val="both"/>
        <w:rPr>
          <w:rFonts w:ascii="Times New Roman" w:hAnsi="Times New Roman"/>
          <w:sz w:val="26"/>
          <w:szCs w:val="26"/>
        </w:rPr>
      </w:pPr>
      <w:r w:rsidRPr="00C20C3E">
        <w:rPr>
          <w:rFonts w:ascii="Times New Roman" w:hAnsi="Times New Roman"/>
          <w:sz w:val="26"/>
          <w:szCs w:val="26"/>
        </w:rPr>
        <w:t xml:space="preserve"> </w:t>
      </w:r>
      <w:r w:rsidR="00621442">
        <w:rPr>
          <w:rFonts w:ascii="Times New Roman" w:hAnsi="Times New Roman"/>
          <w:sz w:val="26"/>
          <w:szCs w:val="26"/>
        </w:rPr>
        <w:t>В</w:t>
      </w:r>
      <w:r w:rsidR="00621442" w:rsidRPr="00621442">
        <w:rPr>
          <w:rFonts w:ascii="Times New Roman" w:hAnsi="Times New Roman"/>
          <w:sz w:val="26"/>
          <w:szCs w:val="26"/>
        </w:rPr>
        <w:t xml:space="preserve">ажной задачей системы образования </w:t>
      </w:r>
      <w:r w:rsidR="00621442">
        <w:rPr>
          <w:rFonts w:ascii="Times New Roman" w:hAnsi="Times New Roman"/>
          <w:sz w:val="26"/>
          <w:szCs w:val="26"/>
        </w:rPr>
        <w:t xml:space="preserve">Пограничного муниципального округа </w:t>
      </w:r>
      <w:r w:rsidR="00621442" w:rsidRPr="00621442">
        <w:rPr>
          <w:rFonts w:ascii="Times New Roman" w:hAnsi="Times New Roman"/>
          <w:sz w:val="26"/>
          <w:szCs w:val="26"/>
        </w:rPr>
        <w:t xml:space="preserve">является выявление и поддержка наиболее одаренных, талантливых детей и молодежи. </w:t>
      </w:r>
      <w:r w:rsidR="00621442">
        <w:rPr>
          <w:rFonts w:ascii="Times New Roman" w:hAnsi="Times New Roman"/>
          <w:sz w:val="26"/>
          <w:szCs w:val="26"/>
        </w:rPr>
        <w:t xml:space="preserve">  К</w:t>
      </w:r>
      <w:r w:rsidR="00621442" w:rsidRPr="00621442">
        <w:rPr>
          <w:rFonts w:ascii="Times New Roman" w:hAnsi="Times New Roman"/>
          <w:sz w:val="26"/>
          <w:szCs w:val="26"/>
        </w:rPr>
        <w:t xml:space="preserve">лючевой характеристикой современного </w:t>
      </w:r>
      <w:r w:rsidR="0019365E">
        <w:rPr>
          <w:rFonts w:ascii="Times New Roman" w:hAnsi="Times New Roman"/>
          <w:sz w:val="26"/>
          <w:szCs w:val="26"/>
        </w:rPr>
        <w:t xml:space="preserve"> </w:t>
      </w:r>
      <w:r w:rsidR="00621442" w:rsidRPr="00621442">
        <w:rPr>
          <w:rFonts w:ascii="Times New Roman" w:hAnsi="Times New Roman"/>
          <w:sz w:val="26"/>
          <w:szCs w:val="26"/>
        </w:rPr>
        <w:t xml:space="preserve">образования становится не только передача знаний и технологий, но и формирование компетентностей у детей, в том числе </w:t>
      </w:r>
      <w:r w:rsidR="00621442" w:rsidRPr="00621442">
        <w:rPr>
          <w:rFonts w:ascii="Times New Roman" w:hAnsi="Times New Roman"/>
          <w:sz w:val="26"/>
          <w:szCs w:val="26"/>
        </w:rPr>
        <w:lastRenderedPageBreak/>
        <w:t xml:space="preserve">творческих. Именно такой подход к образованию способствует формированию у обучающихся инициативности, способности творчески мыслить и находить нестандартные решения. </w:t>
      </w:r>
      <w:r w:rsidR="0019365E">
        <w:rPr>
          <w:rFonts w:ascii="Times New Roman" w:hAnsi="Times New Roman"/>
          <w:sz w:val="26"/>
          <w:szCs w:val="26"/>
        </w:rPr>
        <w:t xml:space="preserve"> </w:t>
      </w:r>
    </w:p>
    <w:p w:rsidR="00B11EE6" w:rsidRPr="00C20C3E" w:rsidRDefault="0019365E" w:rsidP="00B11EE6">
      <w:pPr>
        <w:spacing w:line="360" w:lineRule="auto"/>
        <w:ind w:firstLine="567"/>
        <w:jc w:val="both"/>
        <w:rPr>
          <w:rFonts w:ascii="Times New Roman" w:hAnsi="Times New Roman"/>
          <w:sz w:val="26"/>
          <w:szCs w:val="26"/>
        </w:rPr>
      </w:pPr>
      <w:r>
        <w:rPr>
          <w:rFonts w:ascii="Times New Roman" w:hAnsi="Times New Roman"/>
          <w:sz w:val="26"/>
          <w:szCs w:val="26"/>
        </w:rPr>
        <w:t xml:space="preserve"> </w:t>
      </w:r>
      <w:r w:rsidR="00B11EE6" w:rsidRPr="00C20C3E">
        <w:rPr>
          <w:rFonts w:ascii="Times New Roman" w:hAnsi="Times New Roman"/>
          <w:sz w:val="26"/>
          <w:szCs w:val="26"/>
        </w:rPr>
        <w:t xml:space="preserve"> Основную роль в системе выявления талантливых детей играет олимпиадное движение, и в первую очередь проведение Всероссийской олимпиады школьников. В </w:t>
      </w:r>
      <w:r>
        <w:rPr>
          <w:rFonts w:ascii="Times New Roman" w:hAnsi="Times New Roman"/>
          <w:sz w:val="26"/>
          <w:szCs w:val="26"/>
        </w:rPr>
        <w:t>2019 году в</w:t>
      </w:r>
      <w:r w:rsidR="00B11EE6" w:rsidRPr="00C20C3E">
        <w:rPr>
          <w:rFonts w:ascii="Times New Roman" w:hAnsi="Times New Roman"/>
          <w:sz w:val="26"/>
          <w:szCs w:val="26"/>
        </w:rPr>
        <w:t xml:space="preserve">  муниципальном этапе олимпиады участвовало 188 учащихся 7-11 классов, результативность составила 18,1 %, что соответствует уровню прошлого года. Пять человек приняли участие</w:t>
      </w:r>
      <w:r>
        <w:rPr>
          <w:rFonts w:ascii="Times New Roman" w:hAnsi="Times New Roman"/>
          <w:sz w:val="26"/>
          <w:szCs w:val="26"/>
        </w:rPr>
        <w:t xml:space="preserve"> в региональном этапе олимпиады, из них один учащийся занял победное место (по лит</w:t>
      </w:r>
      <w:r w:rsidR="00C5539B">
        <w:rPr>
          <w:rFonts w:ascii="Times New Roman" w:hAnsi="Times New Roman"/>
          <w:sz w:val="26"/>
          <w:szCs w:val="26"/>
        </w:rPr>
        <w:t>ературе)</w:t>
      </w:r>
      <w:r>
        <w:rPr>
          <w:rFonts w:ascii="Times New Roman" w:hAnsi="Times New Roman"/>
          <w:sz w:val="26"/>
          <w:szCs w:val="26"/>
        </w:rPr>
        <w:t xml:space="preserve"> и один – призовое (по экологии).</w:t>
      </w:r>
    </w:p>
    <w:p w:rsidR="00B11EE6" w:rsidRPr="00C20C3E" w:rsidRDefault="00B11EE6" w:rsidP="00B11EE6">
      <w:pPr>
        <w:spacing w:line="360" w:lineRule="auto"/>
        <w:ind w:firstLine="567"/>
        <w:jc w:val="both"/>
        <w:rPr>
          <w:rFonts w:ascii="Times New Roman" w:hAnsi="Times New Roman"/>
          <w:sz w:val="26"/>
          <w:szCs w:val="26"/>
        </w:rPr>
      </w:pPr>
      <w:r w:rsidRPr="00C20C3E">
        <w:rPr>
          <w:rFonts w:ascii="Times New Roman" w:hAnsi="Times New Roman"/>
          <w:sz w:val="26"/>
          <w:szCs w:val="26"/>
        </w:rPr>
        <w:t>В районной предметной олимпиаде учащихся 4-6 классов приняло участие 132 обучающихся, результативность составила 32,6 %, что выше уровня прошлого года на 9,6 %.</w:t>
      </w:r>
    </w:p>
    <w:p w:rsidR="00B11EE6" w:rsidRPr="00C20C3E" w:rsidRDefault="00B11EE6" w:rsidP="00B11EE6">
      <w:pPr>
        <w:spacing w:line="360" w:lineRule="auto"/>
        <w:ind w:firstLine="567"/>
        <w:jc w:val="both"/>
        <w:rPr>
          <w:rFonts w:ascii="Times New Roman" w:hAnsi="Times New Roman"/>
          <w:sz w:val="26"/>
          <w:szCs w:val="26"/>
        </w:rPr>
      </w:pPr>
      <w:r w:rsidRPr="00C20C3E">
        <w:rPr>
          <w:rFonts w:ascii="Times New Roman" w:hAnsi="Times New Roman"/>
          <w:sz w:val="26"/>
          <w:szCs w:val="26"/>
        </w:rPr>
        <w:t>С целью развития творческих способностей обучающихся в 2019 году было организовано три конкурса исследовательских работ:</w:t>
      </w:r>
    </w:p>
    <w:p w:rsidR="00B11EE6" w:rsidRPr="00C20C3E" w:rsidRDefault="00B11EE6" w:rsidP="00B11EE6">
      <w:pPr>
        <w:spacing w:line="360" w:lineRule="auto"/>
        <w:ind w:firstLine="567"/>
        <w:jc w:val="both"/>
        <w:rPr>
          <w:rFonts w:ascii="Times New Roman" w:hAnsi="Times New Roman"/>
          <w:sz w:val="26"/>
          <w:szCs w:val="26"/>
        </w:rPr>
      </w:pPr>
      <w:r w:rsidRPr="00C20C3E">
        <w:rPr>
          <w:rFonts w:ascii="Times New Roman" w:hAnsi="Times New Roman"/>
          <w:sz w:val="26"/>
          <w:szCs w:val="26"/>
        </w:rPr>
        <w:t xml:space="preserve">- районный конкурс исследовательских работ дошкольников  «Юный исследователь»;     </w:t>
      </w:r>
    </w:p>
    <w:p w:rsidR="00B11EE6" w:rsidRPr="00C20C3E" w:rsidRDefault="00B11EE6" w:rsidP="00B11EE6">
      <w:pPr>
        <w:spacing w:line="360" w:lineRule="auto"/>
        <w:ind w:firstLine="567"/>
        <w:jc w:val="both"/>
        <w:rPr>
          <w:rFonts w:ascii="Times New Roman" w:hAnsi="Times New Roman"/>
          <w:sz w:val="26"/>
          <w:szCs w:val="26"/>
        </w:rPr>
      </w:pPr>
      <w:r w:rsidRPr="00C20C3E">
        <w:rPr>
          <w:rFonts w:ascii="Times New Roman" w:hAnsi="Times New Roman"/>
          <w:sz w:val="26"/>
          <w:szCs w:val="26"/>
        </w:rPr>
        <w:t>- конкурс исследовательских работ «Юный исследователь» для учащихся начальных классов  (26 участников – 5 победителей); победители участвовали в региональном конкурсе исследовательских работ;</w:t>
      </w:r>
    </w:p>
    <w:p w:rsidR="00F00828" w:rsidRDefault="00B11EE6" w:rsidP="00F00828">
      <w:pPr>
        <w:spacing w:line="360" w:lineRule="auto"/>
        <w:ind w:firstLine="567"/>
        <w:jc w:val="both"/>
        <w:rPr>
          <w:rFonts w:ascii="Times New Roman" w:hAnsi="Times New Roman"/>
          <w:sz w:val="26"/>
          <w:szCs w:val="26"/>
        </w:rPr>
      </w:pPr>
      <w:r w:rsidRPr="00C20C3E">
        <w:rPr>
          <w:rFonts w:ascii="Times New Roman" w:hAnsi="Times New Roman"/>
          <w:sz w:val="26"/>
          <w:szCs w:val="26"/>
        </w:rPr>
        <w:t>- конкурс исследовательских краеведческих работ «Отечество. Мой край».                          Победители приняли участие в региональном конкурсе учебно-исследовательских работ школьников, работа  ученицы МБОУ «Жариковская СОШ ПМР» заняла первое место в секции «Краеведение».</w:t>
      </w:r>
    </w:p>
    <w:p w:rsidR="00F00828" w:rsidRPr="00C20C3E" w:rsidRDefault="00F00828" w:rsidP="00F00828">
      <w:pPr>
        <w:spacing w:line="360" w:lineRule="auto"/>
        <w:ind w:firstLine="567"/>
        <w:jc w:val="both"/>
        <w:rPr>
          <w:rFonts w:ascii="Times New Roman" w:hAnsi="Times New Roman"/>
          <w:sz w:val="26"/>
          <w:szCs w:val="26"/>
        </w:rPr>
      </w:pPr>
      <w:r w:rsidRPr="00F00828">
        <w:rPr>
          <w:rFonts w:ascii="Times New Roman" w:hAnsi="Times New Roman"/>
          <w:sz w:val="26"/>
          <w:szCs w:val="26"/>
        </w:rPr>
        <w:t>В  целях поддержки и поощрения одарённых учащихся образовательных организаций Пограничного муниципального округа ежегодно проходит районный конкурс «Юное дарование».</w:t>
      </w:r>
    </w:p>
    <w:p w:rsidR="00B11EE6" w:rsidRPr="00C20C3E" w:rsidRDefault="0019365E" w:rsidP="00F00828">
      <w:pPr>
        <w:spacing w:line="360" w:lineRule="auto"/>
        <w:ind w:firstLine="567"/>
        <w:jc w:val="both"/>
        <w:rPr>
          <w:rFonts w:ascii="Times New Roman" w:hAnsi="Times New Roman"/>
          <w:sz w:val="26"/>
          <w:szCs w:val="26"/>
        </w:rPr>
      </w:pPr>
      <w:r>
        <w:rPr>
          <w:rFonts w:ascii="Times New Roman" w:hAnsi="Times New Roman"/>
          <w:sz w:val="26"/>
          <w:szCs w:val="26"/>
        </w:rPr>
        <w:t xml:space="preserve"> </w:t>
      </w:r>
      <w:r w:rsidR="00B11EE6" w:rsidRPr="00C20C3E">
        <w:rPr>
          <w:rFonts w:ascii="Times New Roman" w:hAnsi="Times New Roman"/>
          <w:sz w:val="26"/>
          <w:szCs w:val="26"/>
        </w:rPr>
        <w:t xml:space="preserve">  </w:t>
      </w:r>
      <w:r>
        <w:rPr>
          <w:rFonts w:ascii="Times New Roman" w:hAnsi="Times New Roman"/>
          <w:sz w:val="26"/>
          <w:szCs w:val="26"/>
        </w:rPr>
        <w:t>У</w:t>
      </w:r>
      <w:r w:rsidR="00B11EE6" w:rsidRPr="00C20C3E">
        <w:rPr>
          <w:rFonts w:ascii="Times New Roman" w:hAnsi="Times New Roman"/>
          <w:sz w:val="26"/>
          <w:szCs w:val="26"/>
        </w:rPr>
        <w:t>чащиеся, добившихся высоких результатов, прини</w:t>
      </w:r>
      <w:r>
        <w:rPr>
          <w:rFonts w:ascii="Times New Roman" w:hAnsi="Times New Roman"/>
          <w:sz w:val="26"/>
          <w:szCs w:val="26"/>
        </w:rPr>
        <w:t xml:space="preserve">мают участие  </w:t>
      </w:r>
      <w:r w:rsidR="00B11EE6" w:rsidRPr="00C20C3E">
        <w:rPr>
          <w:rFonts w:ascii="Times New Roman" w:hAnsi="Times New Roman"/>
          <w:sz w:val="26"/>
          <w:szCs w:val="26"/>
        </w:rPr>
        <w:t xml:space="preserve">в конкурсном отборе на присуждение премии Губернатора Приморского края. В </w:t>
      </w:r>
      <w:r>
        <w:rPr>
          <w:rFonts w:ascii="Times New Roman" w:hAnsi="Times New Roman"/>
          <w:sz w:val="26"/>
          <w:szCs w:val="26"/>
        </w:rPr>
        <w:t>период с</w:t>
      </w:r>
      <w:r w:rsidR="004E77A9">
        <w:rPr>
          <w:rFonts w:ascii="Times New Roman" w:hAnsi="Times New Roman"/>
          <w:sz w:val="26"/>
          <w:szCs w:val="26"/>
        </w:rPr>
        <w:t xml:space="preserve"> 2016</w:t>
      </w:r>
      <w:r>
        <w:rPr>
          <w:rFonts w:ascii="Times New Roman" w:hAnsi="Times New Roman"/>
          <w:sz w:val="26"/>
          <w:szCs w:val="26"/>
        </w:rPr>
        <w:t xml:space="preserve"> по </w:t>
      </w:r>
      <w:r w:rsidR="00B11EE6" w:rsidRPr="00C20C3E">
        <w:rPr>
          <w:rFonts w:ascii="Times New Roman" w:hAnsi="Times New Roman"/>
          <w:sz w:val="26"/>
          <w:szCs w:val="26"/>
        </w:rPr>
        <w:t>2019 год</w:t>
      </w:r>
      <w:r>
        <w:rPr>
          <w:rFonts w:ascii="Times New Roman" w:hAnsi="Times New Roman"/>
          <w:sz w:val="26"/>
          <w:szCs w:val="26"/>
        </w:rPr>
        <w:t xml:space="preserve"> </w:t>
      </w:r>
      <w:r w:rsidR="00B11EE6" w:rsidRPr="00C20C3E">
        <w:rPr>
          <w:rFonts w:ascii="Times New Roman" w:hAnsi="Times New Roman"/>
          <w:sz w:val="26"/>
          <w:szCs w:val="26"/>
        </w:rPr>
        <w:t xml:space="preserve"> премию получили </w:t>
      </w:r>
      <w:r w:rsidR="004E77A9">
        <w:rPr>
          <w:rFonts w:ascii="Times New Roman" w:hAnsi="Times New Roman"/>
          <w:sz w:val="26"/>
          <w:szCs w:val="26"/>
        </w:rPr>
        <w:t>десять</w:t>
      </w:r>
      <w:r w:rsidR="00B11EE6" w:rsidRPr="00C20C3E">
        <w:rPr>
          <w:rFonts w:ascii="Times New Roman" w:hAnsi="Times New Roman"/>
          <w:sz w:val="26"/>
          <w:szCs w:val="26"/>
        </w:rPr>
        <w:t xml:space="preserve"> </w:t>
      </w:r>
      <w:r w:rsidR="004E77A9">
        <w:rPr>
          <w:rFonts w:ascii="Times New Roman" w:hAnsi="Times New Roman"/>
          <w:sz w:val="26"/>
          <w:szCs w:val="26"/>
        </w:rPr>
        <w:t>обучающихся образовательных организаций.</w:t>
      </w:r>
    </w:p>
    <w:p w:rsidR="00B11EE6" w:rsidRPr="00C20C3E" w:rsidRDefault="00B11EE6" w:rsidP="00B11EE6">
      <w:pPr>
        <w:spacing w:line="360" w:lineRule="auto"/>
        <w:ind w:firstLine="567"/>
        <w:jc w:val="both"/>
        <w:rPr>
          <w:rFonts w:ascii="Times New Roman" w:hAnsi="Times New Roman"/>
          <w:sz w:val="26"/>
          <w:szCs w:val="26"/>
        </w:rPr>
      </w:pPr>
      <w:r w:rsidRPr="00C20C3E">
        <w:rPr>
          <w:rFonts w:ascii="Times New Roman" w:hAnsi="Times New Roman"/>
          <w:sz w:val="26"/>
          <w:szCs w:val="26"/>
        </w:rPr>
        <w:t xml:space="preserve"> С целью повышения социальной значимости детского и юношеского художественного и деко</w:t>
      </w:r>
      <w:r w:rsidR="00F00828">
        <w:rPr>
          <w:rFonts w:ascii="Times New Roman" w:hAnsi="Times New Roman"/>
          <w:sz w:val="26"/>
          <w:szCs w:val="26"/>
        </w:rPr>
        <w:t xml:space="preserve">ративно-прикладного творчества  </w:t>
      </w:r>
      <w:r w:rsidRPr="00C20C3E">
        <w:rPr>
          <w:rFonts w:ascii="Times New Roman" w:hAnsi="Times New Roman"/>
          <w:sz w:val="26"/>
          <w:szCs w:val="26"/>
        </w:rPr>
        <w:t>проходит  районный конкурс детского творчества «</w:t>
      </w:r>
      <w:r w:rsidR="00F00828">
        <w:rPr>
          <w:rFonts w:ascii="Times New Roman" w:hAnsi="Times New Roman"/>
          <w:sz w:val="26"/>
          <w:szCs w:val="26"/>
        </w:rPr>
        <w:t>Радуга талантов</w:t>
      </w:r>
      <w:r w:rsidRPr="00C20C3E">
        <w:rPr>
          <w:rFonts w:ascii="Times New Roman" w:hAnsi="Times New Roman"/>
          <w:sz w:val="26"/>
          <w:szCs w:val="26"/>
        </w:rPr>
        <w:t xml:space="preserve">». В 2019 году на районной выставке декоративно-прикладного творчества «Радуга талантов» была представлено  210 работ  </w:t>
      </w:r>
      <w:r w:rsidRPr="00C20C3E">
        <w:rPr>
          <w:rFonts w:ascii="Times New Roman" w:hAnsi="Times New Roman"/>
          <w:sz w:val="26"/>
          <w:szCs w:val="26"/>
        </w:rPr>
        <w:lastRenderedPageBreak/>
        <w:t>учащихся образовательных организаций района, лучшие  работы (31 работа) приняли участие в  краевой выставке декоративно-прикладного творчества детей и юношества «Радуга талантов» в г. Фокино.</w:t>
      </w:r>
    </w:p>
    <w:p w:rsidR="00B11EE6" w:rsidRPr="00C20C3E" w:rsidRDefault="00B11EE6" w:rsidP="00AC3996">
      <w:pPr>
        <w:spacing w:line="360" w:lineRule="auto"/>
        <w:ind w:firstLine="567"/>
        <w:jc w:val="both"/>
        <w:rPr>
          <w:rFonts w:ascii="Times New Roman" w:hAnsi="Times New Roman"/>
          <w:sz w:val="26"/>
          <w:szCs w:val="26"/>
        </w:rPr>
      </w:pPr>
      <w:r w:rsidRPr="00C20C3E">
        <w:rPr>
          <w:rFonts w:ascii="Times New Roman" w:hAnsi="Times New Roman"/>
          <w:sz w:val="26"/>
          <w:szCs w:val="26"/>
        </w:rPr>
        <w:t xml:space="preserve">Уже стало традиционным проведение районных мероприятий для учащихся общеобразовательных организаций района: смотр художественной самодеятельности, слет-конкурс «Волонтер года», «Лидер </w:t>
      </w:r>
      <w:r w:rsidRPr="00C20C3E">
        <w:rPr>
          <w:rFonts w:ascii="Times New Roman" w:hAnsi="Times New Roman"/>
          <w:sz w:val="26"/>
          <w:szCs w:val="26"/>
          <w:lang w:val="en-US"/>
        </w:rPr>
        <w:t>XXI</w:t>
      </w:r>
      <w:r w:rsidRPr="00C20C3E">
        <w:rPr>
          <w:rFonts w:ascii="Times New Roman" w:hAnsi="Times New Roman"/>
          <w:sz w:val="26"/>
          <w:szCs w:val="26"/>
        </w:rPr>
        <w:t xml:space="preserve"> века», слет «Школа безопасности», КВН, интеллектуальный конкурс «Ученик года», смотр-конкурс </w:t>
      </w:r>
      <w:r w:rsidRPr="00C20C3E">
        <w:rPr>
          <w:rFonts w:ascii="Times New Roman" w:hAnsi="Times New Roman"/>
          <w:sz w:val="26"/>
          <w:szCs w:val="26"/>
          <w:lang w:val="en-US"/>
        </w:rPr>
        <w:t>Talent</w:t>
      </w:r>
      <w:r w:rsidRPr="00C20C3E">
        <w:rPr>
          <w:rFonts w:ascii="Times New Roman" w:hAnsi="Times New Roman"/>
          <w:sz w:val="26"/>
          <w:szCs w:val="26"/>
        </w:rPr>
        <w:t xml:space="preserve"> </w:t>
      </w:r>
      <w:r w:rsidRPr="00C20C3E">
        <w:rPr>
          <w:rFonts w:ascii="Times New Roman" w:hAnsi="Times New Roman"/>
          <w:sz w:val="26"/>
          <w:szCs w:val="26"/>
          <w:lang w:val="en-US"/>
        </w:rPr>
        <w:t>show</w:t>
      </w:r>
      <w:r w:rsidR="00F00828">
        <w:rPr>
          <w:rFonts w:ascii="Times New Roman" w:hAnsi="Times New Roman"/>
          <w:sz w:val="26"/>
          <w:szCs w:val="26"/>
        </w:rPr>
        <w:t xml:space="preserve"> и другие. В них принимает</w:t>
      </w:r>
      <w:r w:rsidRPr="00C20C3E">
        <w:rPr>
          <w:rFonts w:ascii="Times New Roman" w:hAnsi="Times New Roman"/>
          <w:sz w:val="26"/>
          <w:szCs w:val="26"/>
        </w:rPr>
        <w:t xml:space="preserve"> участие более 7</w:t>
      </w:r>
      <w:r w:rsidR="00F00828">
        <w:rPr>
          <w:rFonts w:ascii="Times New Roman" w:hAnsi="Times New Roman"/>
          <w:sz w:val="26"/>
          <w:szCs w:val="26"/>
        </w:rPr>
        <w:t>0</w:t>
      </w:r>
      <w:r w:rsidRPr="00C20C3E">
        <w:rPr>
          <w:rFonts w:ascii="Times New Roman" w:hAnsi="Times New Roman"/>
          <w:sz w:val="26"/>
          <w:szCs w:val="26"/>
        </w:rPr>
        <w:t xml:space="preserve"> % учащихся образовательных организаций района.</w:t>
      </w:r>
    </w:p>
    <w:p w:rsidR="00B11EE6" w:rsidRPr="00C20C3E" w:rsidRDefault="00AC3996" w:rsidP="00B52D9B">
      <w:pPr>
        <w:spacing w:line="360" w:lineRule="auto"/>
        <w:ind w:firstLine="567"/>
        <w:jc w:val="both"/>
        <w:rPr>
          <w:rFonts w:ascii="Times New Roman" w:hAnsi="Times New Roman"/>
          <w:sz w:val="26"/>
          <w:szCs w:val="26"/>
        </w:rPr>
      </w:pPr>
      <w:r w:rsidRPr="00C20C3E">
        <w:rPr>
          <w:rFonts w:ascii="Times New Roman" w:hAnsi="Times New Roman"/>
          <w:sz w:val="26"/>
          <w:szCs w:val="26"/>
        </w:rPr>
        <w:t xml:space="preserve">Несмотря на совершенствование системы работы с одаренными детьми в Пограничном муниципальном округе, необходимы механизмы для ее более устойчивого функционирования и развития.  </w:t>
      </w:r>
    </w:p>
    <w:p w:rsidR="0066365C" w:rsidRDefault="00E837AF" w:rsidP="0066365C">
      <w:pPr>
        <w:spacing w:line="360" w:lineRule="auto"/>
        <w:ind w:firstLine="567"/>
        <w:jc w:val="both"/>
        <w:rPr>
          <w:rFonts w:ascii="Times New Roman" w:hAnsi="Times New Roman"/>
          <w:sz w:val="26"/>
          <w:szCs w:val="26"/>
        </w:rPr>
      </w:pPr>
      <w:r>
        <w:rPr>
          <w:rFonts w:ascii="Times New Roman" w:hAnsi="Times New Roman"/>
          <w:sz w:val="26"/>
          <w:szCs w:val="26"/>
        </w:rPr>
        <w:t xml:space="preserve"> </w:t>
      </w:r>
      <w:r w:rsidRPr="00E837AF">
        <w:rPr>
          <w:rFonts w:ascii="Times New Roman" w:hAnsi="Times New Roman"/>
          <w:sz w:val="26"/>
          <w:szCs w:val="26"/>
        </w:rPr>
        <w:t xml:space="preserve">Предполагается придать работе с одаренными детьми характер комплексности и системности. Он будет выражаться в создании единой системы </w:t>
      </w:r>
      <w:r w:rsidR="005055DD">
        <w:rPr>
          <w:rFonts w:ascii="Times New Roman" w:hAnsi="Times New Roman"/>
          <w:sz w:val="26"/>
          <w:szCs w:val="26"/>
        </w:rPr>
        <w:t xml:space="preserve"> </w:t>
      </w:r>
      <w:r w:rsidRPr="00E837AF">
        <w:rPr>
          <w:rFonts w:ascii="Times New Roman" w:hAnsi="Times New Roman"/>
          <w:sz w:val="26"/>
          <w:szCs w:val="26"/>
        </w:rPr>
        <w:t>поддержки одаренных детей со сторо</w:t>
      </w:r>
      <w:r w:rsidR="0066365C">
        <w:rPr>
          <w:rFonts w:ascii="Times New Roman" w:hAnsi="Times New Roman"/>
          <w:sz w:val="26"/>
          <w:szCs w:val="26"/>
        </w:rPr>
        <w:t>ны педагогов организаций общего и</w:t>
      </w:r>
      <w:r w:rsidRPr="00E837AF">
        <w:rPr>
          <w:rFonts w:ascii="Times New Roman" w:hAnsi="Times New Roman"/>
          <w:sz w:val="26"/>
          <w:szCs w:val="26"/>
        </w:rPr>
        <w:t xml:space="preserve"> дополнительного образования и в создании условий для более полного удовлетворения и развития их широких познавательных интересов. Кроме</w:t>
      </w:r>
      <w:r w:rsidR="00F00828">
        <w:rPr>
          <w:rFonts w:ascii="Times New Roman" w:hAnsi="Times New Roman"/>
          <w:sz w:val="26"/>
          <w:szCs w:val="26"/>
        </w:rPr>
        <w:t xml:space="preserve"> того, будет необходимо создать </w:t>
      </w:r>
      <w:r w:rsidRPr="00E837AF">
        <w:rPr>
          <w:rFonts w:ascii="Times New Roman" w:hAnsi="Times New Roman"/>
          <w:sz w:val="26"/>
          <w:szCs w:val="26"/>
        </w:rPr>
        <w:t>систему комплексной поддержки наставников, успешно работающих с одаренными и талантливыми детьми.</w:t>
      </w:r>
    </w:p>
    <w:p w:rsidR="000D43AC" w:rsidRPr="00C20C3E" w:rsidRDefault="00D7168E" w:rsidP="00652312">
      <w:pPr>
        <w:spacing w:line="360" w:lineRule="auto"/>
        <w:ind w:firstLine="567"/>
        <w:jc w:val="both"/>
        <w:rPr>
          <w:rFonts w:ascii="Times New Roman" w:hAnsi="Times New Roman"/>
          <w:sz w:val="26"/>
          <w:szCs w:val="26"/>
        </w:rPr>
      </w:pPr>
      <w:r w:rsidRPr="00C20C3E">
        <w:rPr>
          <w:rFonts w:ascii="Times New Roman" w:hAnsi="Times New Roman"/>
          <w:sz w:val="26"/>
          <w:szCs w:val="26"/>
        </w:rPr>
        <w:t xml:space="preserve">Актуальность настоящей Программы заключается в необходимости обеспечить благоприятные условия для выявления и развития одаренных детей Пограничного муниципального </w:t>
      </w:r>
      <w:r w:rsidR="0019365E">
        <w:rPr>
          <w:rFonts w:ascii="Times New Roman" w:hAnsi="Times New Roman"/>
          <w:sz w:val="26"/>
          <w:szCs w:val="26"/>
        </w:rPr>
        <w:t>округа</w:t>
      </w:r>
      <w:r w:rsidR="005055DD">
        <w:rPr>
          <w:rFonts w:ascii="Times New Roman" w:hAnsi="Times New Roman"/>
          <w:sz w:val="26"/>
          <w:szCs w:val="26"/>
        </w:rPr>
        <w:t xml:space="preserve">, </w:t>
      </w:r>
      <w:r w:rsidR="005055DD" w:rsidRPr="005055DD">
        <w:rPr>
          <w:rFonts w:ascii="Times New Roman" w:hAnsi="Times New Roman"/>
          <w:sz w:val="26"/>
          <w:szCs w:val="26"/>
        </w:rPr>
        <w:t xml:space="preserve">для </w:t>
      </w:r>
      <w:r w:rsidR="005055DD">
        <w:rPr>
          <w:rFonts w:ascii="Times New Roman" w:hAnsi="Times New Roman"/>
          <w:sz w:val="26"/>
          <w:szCs w:val="26"/>
        </w:rPr>
        <w:t xml:space="preserve">их </w:t>
      </w:r>
      <w:r w:rsidR="005055DD" w:rsidRPr="005055DD">
        <w:rPr>
          <w:rFonts w:ascii="Times New Roman" w:hAnsi="Times New Roman"/>
          <w:sz w:val="26"/>
          <w:szCs w:val="26"/>
        </w:rPr>
        <w:t>самореализации, наиболее полного удовлетворения интересов и потребностей обучающихся и воспитанников через расширение видов и форм интеллектуальной, творческой, спортивной, социа</w:t>
      </w:r>
      <w:r w:rsidR="00652312">
        <w:rPr>
          <w:rFonts w:ascii="Times New Roman" w:hAnsi="Times New Roman"/>
          <w:sz w:val="26"/>
          <w:szCs w:val="26"/>
        </w:rPr>
        <w:t>льно общественной деятельности.</w:t>
      </w:r>
    </w:p>
    <w:p w:rsidR="00D7168E" w:rsidRPr="00C20C3E" w:rsidRDefault="00D7168E" w:rsidP="00B52D9B">
      <w:pPr>
        <w:spacing w:line="360" w:lineRule="auto"/>
        <w:ind w:firstLine="567"/>
        <w:jc w:val="both"/>
        <w:rPr>
          <w:rFonts w:ascii="Times New Roman" w:hAnsi="Times New Roman"/>
          <w:sz w:val="26"/>
          <w:szCs w:val="26"/>
        </w:rPr>
      </w:pPr>
      <w:r w:rsidRPr="00C20C3E">
        <w:rPr>
          <w:rFonts w:ascii="Times New Roman" w:hAnsi="Times New Roman"/>
          <w:sz w:val="26"/>
          <w:szCs w:val="26"/>
        </w:rPr>
        <w:t>Применение программно-целевого метода позволит создать в районе условия для проявления и развития способностей талантливых детей, обеспечить их социальную поддержку, повысить качество образования и воспитания школьников.</w:t>
      </w:r>
    </w:p>
    <w:p w:rsidR="0013683A" w:rsidRPr="001A6239" w:rsidRDefault="0013683A" w:rsidP="0066365C">
      <w:pPr>
        <w:autoSpaceDE w:val="0"/>
        <w:autoSpaceDN w:val="0"/>
        <w:adjustRightInd w:val="0"/>
        <w:spacing w:line="360" w:lineRule="auto"/>
        <w:outlineLvl w:val="1"/>
        <w:rPr>
          <w:rFonts w:ascii="Times New Roman" w:hAnsi="Times New Roman"/>
          <w:sz w:val="26"/>
          <w:szCs w:val="26"/>
        </w:rPr>
      </w:pPr>
    </w:p>
    <w:p w:rsidR="0013683A" w:rsidRPr="0066365C" w:rsidRDefault="0066365C" w:rsidP="0066365C">
      <w:pPr>
        <w:autoSpaceDE w:val="0"/>
        <w:autoSpaceDN w:val="0"/>
        <w:adjustRightInd w:val="0"/>
        <w:spacing w:line="360" w:lineRule="auto"/>
        <w:jc w:val="center"/>
        <w:outlineLvl w:val="1"/>
        <w:rPr>
          <w:rFonts w:ascii="Times New Roman" w:hAnsi="Times New Roman"/>
          <w:b/>
          <w:sz w:val="26"/>
          <w:szCs w:val="26"/>
        </w:rPr>
      </w:pPr>
      <w:r>
        <w:rPr>
          <w:rFonts w:ascii="Times New Roman" w:hAnsi="Times New Roman"/>
          <w:b/>
          <w:sz w:val="26"/>
          <w:szCs w:val="26"/>
        </w:rPr>
        <w:t>2. Цель и задачи Подпрограммы</w:t>
      </w:r>
      <w:r w:rsidR="00B73D81">
        <w:rPr>
          <w:rFonts w:ascii="Times New Roman" w:hAnsi="Times New Roman"/>
          <w:b/>
          <w:sz w:val="26"/>
          <w:szCs w:val="26"/>
        </w:rPr>
        <w:t>, целевые индикаторы Подпрограммы</w:t>
      </w:r>
    </w:p>
    <w:p w:rsidR="008E1CDF" w:rsidRPr="001A6239" w:rsidRDefault="008E1CDF" w:rsidP="0066365C">
      <w:pPr>
        <w:pStyle w:val="style12"/>
        <w:spacing w:before="0" w:beforeAutospacing="0" w:after="0" w:afterAutospacing="0" w:line="360" w:lineRule="auto"/>
        <w:ind w:firstLine="567"/>
        <w:jc w:val="both"/>
        <w:rPr>
          <w:sz w:val="26"/>
          <w:szCs w:val="26"/>
        </w:rPr>
      </w:pPr>
      <w:r w:rsidRPr="0066365C">
        <w:rPr>
          <w:sz w:val="26"/>
          <w:szCs w:val="26"/>
        </w:rPr>
        <w:t>Основная цель</w:t>
      </w:r>
      <w:r w:rsidRPr="001A6239">
        <w:rPr>
          <w:sz w:val="26"/>
          <w:szCs w:val="26"/>
        </w:rPr>
        <w:t xml:space="preserve"> П</w:t>
      </w:r>
      <w:r w:rsidR="0066365C">
        <w:rPr>
          <w:sz w:val="26"/>
          <w:szCs w:val="26"/>
        </w:rPr>
        <w:t>одп</w:t>
      </w:r>
      <w:r w:rsidRPr="001A6239">
        <w:rPr>
          <w:sz w:val="26"/>
          <w:szCs w:val="26"/>
        </w:rPr>
        <w:t xml:space="preserve">рограммы заключается в  </w:t>
      </w:r>
      <w:r w:rsidR="0066365C" w:rsidRPr="0066365C">
        <w:rPr>
          <w:sz w:val="26"/>
          <w:szCs w:val="26"/>
        </w:rPr>
        <w:t xml:space="preserve">обеспечение оптимальных условий для выявления, </w:t>
      </w:r>
      <w:r w:rsidR="00F00828">
        <w:rPr>
          <w:sz w:val="26"/>
          <w:szCs w:val="26"/>
        </w:rPr>
        <w:t xml:space="preserve"> </w:t>
      </w:r>
      <w:r w:rsidR="0066365C" w:rsidRPr="0066365C">
        <w:rPr>
          <w:sz w:val="26"/>
          <w:szCs w:val="26"/>
        </w:rPr>
        <w:t xml:space="preserve">развития </w:t>
      </w:r>
      <w:r w:rsidR="00F00828">
        <w:rPr>
          <w:sz w:val="26"/>
          <w:szCs w:val="26"/>
        </w:rPr>
        <w:t xml:space="preserve">и поддержки </w:t>
      </w:r>
      <w:r w:rsidR="0066365C" w:rsidRPr="0066365C">
        <w:rPr>
          <w:sz w:val="26"/>
          <w:szCs w:val="26"/>
        </w:rPr>
        <w:t xml:space="preserve">одаренных детей, обеспечение преемственности </w:t>
      </w:r>
      <w:r w:rsidR="00F00828">
        <w:rPr>
          <w:sz w:val="26"/>
          <w:szCs w:val="26"/>
        </w:rPr>
        <w:t>в работе с одаренными детьми</w:t>
      </w:r>
      <w:r w:rsidR="0066365C" w:rsidRPr="0066365C">
        <w:rPr>
          <w:sz w:val="26"/>
          <w:szCs w:val="26"/>
        </w:rPr>
        <w:t xml:space="preserve"> </w:t>
      </w:r>
      <w:r w:rsidR="00F00828">
        <w:rPr>
          <w:sz w:val="26"/>
          <w:szCs w:val="26"/>
        </w:rPr>
        <w:t xml:space="preserve"> </w:t>
      </w:r>
      <w:r w:rsidR="0066365C" w:rsidRPr="0066365C">
        <w:rPr>
          <w:sz w:val="26"/>
          <w:szCs w:val="26"/>
        </w:rPr>
        <w:t>от дошкольного до среднего общего образования.</w:t>
      </w:r>
    </w:p>
    <w:p w:rsidR="008E1CDF" w:rsidRDefault="008E1CDF" w:rsidP="00B52D9B">
      <w:pPr>
        <w:pStyle w:val="style12"/>
        <w:spacing w:before="0" w:beforeAutospacing="0" w:after="0" w:afterAutospacing="0" w:line="360" w:lineRule="auto"/>
        <w:ind w:firstLine="567"/>
        <w:jc w:val="both"/>
        <w:rPr>
          <w:sz w:val="26"/>
          <w:szCs w:val="26"/>
        </w:rPr>
      </w:pPr>
      <w:r w:rsidRPr="0066365C">
        <w:rPr>
          <w:sz w:val="26"/>
          <w:szCs w:val="26"/>
        </w:rPr>
        <w:t xml:space="preserve">Задачами данной </w:t>
      </w:r>
      <w:r w:rsidR="0066365C">
        <w:rPr>
          <w:sz w:val="26"/>
          <w:szCs w:val="26"/>
        </w:rPr>
        <w:t>Под</w:t>
      </w:r>
      <w:r w:rsidRPr="0066365C">
        <w:rPr>
          <w:sz w:val="26"/>
          <w:szCs w:val="26"/>
        </w:rPr>
        <w:t>программы являются:</w:t>
      </w:r>
    </w:p>
    <w:p w:rsidR="00B73D81" w:rsidRDefault="0066365C" w:rsidP="00B73D81">
      <w:pPr>
        <w:pStyle w:val="style12"/>
        <w:numPr>
          <w:ilvl w:val="0"/>
          <w:numId w:val="28"/>
        </w:numPr>
        <w:spacing w:before="0" w:beforeAutospacing="0" w:after="0" w:afterAutospacing="0" w:line="360" w:lineRule="auto"/>
        <w:ind w:left="0" w:firstLine="927"/>
        <w:jc w:val="both"/>
        <w:rPr>
          <w:sz w:val="26"/>
          <w:szCs w:val="26"/>
        </w:rPr>
      </w:pPr>
      <w:r w:rsidRPr="0066365C">
        <w:rPr>
          <w:sz w:val="26"/>
          <w:szCs w:val="26"/>
        </w:rP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73D81" w:rsidRDefault="00B73D81" w:rsidP="00B73D81">
      <w:pPr>
        <w:pStyle w:val="style12"/>
        <w:spacing w:before="0" w:beforeAutospacing="0" w:after="0" w:afterAutospacing="0" w:line="360" w:lineRule="auto"/>
        <w:ind w:firstLine="851"/>
        <w:jc w:val="both"/>
        <w:rPr>
          <w:sz w:val="26"/>
          <w:szCs w:val="26"/>
        </w:rPr>
      </w:pPr>
      <w:r w:rsidRPr="00B73D81">
        <w:rPr>
          <w:sz w:val="26"/>
          <w:szCs w:val="26"/>
        </w:rPr>
        <w:t>Целевые индикаторы (показатели) П</w:t>
      </w:r>
      <w:r>
        <w:rPr>
          <w:sz w:val="26"/>
          <w:szCs w:val="26"/>
        </w:rPr>
        <w:t>одп</w:t>
      </w:r>
      <w:r w:rsidRPr="00B73D81">
        <w:rPr>
          <w:sz w:val="26"/>
          <w:szCs w:val="26"/>
        </w:rPr>
        <w:t>рограммы соответствуют ее целям и задачам.</w:t>
      </w:r>
    </w:p>
    <w:p w:rsidR="00B73D81" w:rsidRPr="00B73D81" w:rsidRDefault="00B73D81" w:rsidP="00B73D81">
      <w:pPr>
        <w:pStyle w:val="style12"/>
        <w:spacing w:before="0" w:beforeAutospacing="0" w:after="0" w:afterAutospacing="0" w:line="360" w:lineRule="auto"/>
        <w:ind w:firstLine="851"/>
        <w:jc w:val="both"/>
        <w:rPr>
          <w:sz w:val="26"/>
          <w:szCs w:val="26"/>
        </w:rPr>
      </w:pPr>
      <w:r w:rsidRPr="00B73D81">
        <w:rPr>
          <w:sz w:val="26"/>
          <w:szCs w:val="26"/>
        </w:rPr>
        <w:t>Перечень показателей П</w:t>
      </w:r>
      <w:r>
        <w:rPr>
          <w:sz w:val="26"/>
          <w:szCs w:val="26"/>
        </w:rPr>
        <w:t>одп</w:t>
      </w:r>
      <w:r w:rsidRPr="00B73D81">
        <w:rPr>
          <w:sz w:val="26"/>
          <w:szCs w:val="26"/>
        </w:rPr>
        <w:t>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rsidR="00B73D81" w:rsidRPr="0066365C" w:rsidRDefault="00B73D81" w:rsidP="00B73D81">
      <w:pPr>
        <w:pStyle w:val="style12"/>
        <w:spacing w:before="0" w:beforeAutospacing="0" w:after="0" w:afterAutospacing="0" w:line="360" w:lineRule="auto"/>
        <w:ind w:firstLine="851"/>
        <w:jc w:val="both"/>
        <w:rPr>
          <w:sz w:val="26"/>
          <w:szCs w:val="26"/>
        </w:rPr>
      </w:pPr>
      <w:r w:rsidRPr="00B73D81">
        <w:rPr>
          <w:sz w:val="26"/>
          <w:szCs w:val="26"/>
        </w:rPr>
        <w:t>Плановые значения показателей П</w:t>
      </w:r>
      <w:r>
        <w:rPr>
          <w:sz w:val="26"/>
          <w:szCs w:val="26"/>
        </w:rPr>
        <w:t>одп</w:t>
      </w:r>
      <w:r w:rsidRPr="00B73D81">
        <w:rPr>
          <w:sz w:val="26"/>
          <w:szCs w:val="26"/>
        </w:rPr>
        <w:t>рограммы, характеризующие эффективность реализации мероприятий государственной программы, в том числе подпрограмм и отдельных мероприятий приведены в  приложение №1 к настоящей   Программе.</w:t>
      </w:r>
    </w:p>
    <w:p w:rsidR="0013683A" w:rsidRPr="001A6239" w:rsidRDefault="009E7709" w:rsidP="0013683A">
      <w:pPr>
        <w:pStyle w:val="HTML"/>
        <w:jc w:val="both"/>
        <w:rPr>
          <w:rFonts w:ascii="Times New Roman" w:hAnsi="Times New Roman"/>
          <w:sz w:val="26"/>
          <w:szCs w:val="26"/>
        </w:rPr>
      </w:pPr>
      <w:r w:rsidRPr="001A6239">
        <w:rPr>
          <w:rFonts w:ascii="Times New Roman" w:hAnsi="Times New Roman"/>
          <w:sz w:val="26"/>
          <w:szCs w:val="26"/>
        </w:rPr>
        <w:t xml:space="preserve"> </w:t>
      </w:r>
    </w:p>
    <w:p w:rsidR="0013683A" w:rsidRPr="001A6239" w:rsidRDefault="009E7709" w:rsidP="009E7709">
      <w:pPr>
        <w:jc w:val="center"/>
        <w:rPr>
          <w:rFonts w:ascii="Times New Roman" w:hAnsi="Times New Roman"/>
          <w:b/>
          <w:sz w:val="26"/>
          <w:szCs w:val="26"/>
        </w:rPr>
      </w:pPr>
      <w:r w:rsidRPr="001A6239">
        <w:rPr>
          <w:rFonts w:ascii="Times New Roman" w:hAnsi="Times New Roman"/>
          <w:b/>
          <w:sz w:val="26"/>
          <w:szCs w:val="26"/>
        </w:rPr>
        <w:t>3</w:t>
      </w:r>
      <w:r w:rsidR="0013683A" w:rsidRPr="001A6239">
        <w:rPr>
          <w:rFonts w:ascii="Times New Roman" w:hAnsi="Times New Roman"/>
          <w:b/>
          <w:sz w:val="26"/>
          <w:szCs w:val="26"/>
        </w:rPr>
        <w:t>. Сроки реализации Подпрограммы</w:t>
      </w:r>
    </w:p>
    <w:p w:rsidR="0013683A" w:rsidRPr="001A6239" w:rsidRDefault="0013683A" w:rsidP="0013683A">
      <w:pPr>
        <w:jc w:val="center"/>
        <w:rPr>
          <w:rFonts w:ascii="Times New Roman" w:hAnsi="Times New Roman"/>
          <w:sz w:val="26"/>
          <w:szCs w:val="26"/>
        </w:rPr>
      </w:pPr>
    </w:p>
    <w:p w:rsidR="0013683A" w:rsidRPr="001A6239" w:rsidRDefault="0013683A" w:rsidP="00B52D9B">
      <w:pPr>
        <w:tabs>
          <w:tab w:val="left" w:pos="567"/>
        </w:tabs>
        <w:ind w:firstLine="567"/>
        <w:rPr>
          <w:rFonts w:ascii="Times New Roman" w:hAnsi="Times New Roman"/>
          <w:b/>
          <w:sz w:val="26"/>
          <w:szCs w:val="26"/>
        </w:rPr>
      </w:pPr>
      <w:r w:rsidRPr="001A6239">
        <w:rPr>
          <w:rFonts w:ascii="Times New Roman" w:hAnsi="Times New Roman"/>
          <w:sz w:val="26"/>
          <w:szCs w:val="26"/>
        </w:rPr>
        <w:t xml:space="preserve"> Реализация мероприятий Подпрограммы предусмотрена на 20</w:t>
      </w:r>
      <w:r w:rsidR="009E7709" w:rsidRPr="001A6239">
        <w:rPr>
          <w:rFonts w:ascii="Times New Roman" w:hAnsi="Times New Roman"/>
          <w:sz w:val="26"/>
          <w:szCs w:val="26"/>
        </w:rPr>
        <w:t>20</w:t>
      </w:r>
      <w:r w:rsidRPr="001A6239">
        <w:rPr>
          <w:rFonts w:ascii="Times New Roman" w:hAnsi="Times New Roman"/>
          <w:sz w:val="26"/>
          <w:szCs w:val="26"/>
        </w:rPr>
        <w:t>-202</w:t>
      </w:r>
      <w:r w:rsidR="009E7709" w:rsidRPr="001A6239">
        <w:rPr>
          <w:rFonts w:ascii="Times New Roman" w:hAnsi="Times New Roman"/>
          <w:sz w:val="26"/>
          <w:szCs w:val="26"/>
        </w:rPr>
        <w:t>4</w:t>
      </w:r>
      <w:r w:rsidRPr="001A6239">
        <w:rPr>
          <w:rFonts w:ascii="Times New Roman" w:hAnsi="Times New Roman"/>
          <w:sz w:val="26"/>
          <w:szCs w:val="26"/>
        </w:rPr>
        <w:t xml:space="preserve"> годы.</w:t>
      </w:r>
    </w:p>
    <w:p w:rsidR="0066365C" w:rsidRDefault="0066365C" w:rsidP="004E77A9">
      <w:pPr>
        <w:rPr>
          <w:rFonts w:ascii="Times New Roman" w:hAnsi="Times New Roman"/>
          <w:bCs/>
          <w:sz w:val="26"/>
          <w:szCs w:val="26"/>
        </w:rPr>
      </w:pPr>
    </w:p>
    <w:p w:rsidR="0066365C" w:rsidRPr="001A6239" w:rsidRDefault="0066365C" w:rsidP="0013683A">
      <w:pPr>
        <w:ind w:firstLine="705"/>
        <w:jc w:val="center"/>
        <w:rPr>
          <w:rFonts w:ascii="Times New Roman" w:hAnsi="Times New Roman"/>
          <w:bCs/>
          <w:sz w:val="26"/>
          <w:szCs w:val="26"/>
        </w:rPr>
      </w:pPr>
    </w:p>
    <w:p w:rsidR="0013683A" w:rsidRPr="001A6239" w:rsidRDefault="00C20C3E" w:rsidP="009E7709">
      <w:pPr>
        <w:jc w:val="center"/>
        <w:rPr>
          <w:rFonts w:ascii="Times New Roman" w:hAnsi="Times New Roman"/>
          <w:b/>
          <w:bCs/>
          <w:sz w:val="26"/>
          <w:szCs w:val="26"/>
        </w:rPr>
      </w:pPr>
      <w:r w:rsidRPr="001A6239">
        <w:rPr>
          <w:rFonts w:ascii="Times New Roman" w:hAnsi="Times New Roman"/>
          <w:b/>
          <w:bCs/>
          <w:sz w:val="26"/>
          <w:szCs w:val="26"/>
        </w:rPr>
        <w:t>4</w:t>
      </w:r>
      <w:r w:rsidR="0013683A" w:rsidRPr="001A6239">
        <w:rPr>
          <w:rFonts w:ascii="Times New Roman" w:hAnsi="Times New Roman"/>
          <w:b/>
          <w:bCs/>
          <w:sz w:val="26"/>
          <w:szCs w:val="26"/>
        </w:rPr>
        <w:t>. Перечень основных мероприятий</w:t>
      </w:r>
    </w:p>
    <w:p w:rsidR="0013683A" w:rsidRPr="001A6239" w:rsidRDefault="0013683A" w:rsidP="0013683A">
      <w:pPr>
        <w:ind w:firstLine="705"/>
        <w:jc w:val="center"/>
        <w:rPr>
          <w:rFonts w:ascii="Times New Roman" w:hAnsi="Times New Roman"/>
          <w:bCs/>
          <w:sz w:val="26"/>
          <w:szCs w:val="26"/>
        </w:rPr>
      </w:pPr>
    </w:p>
    <w:p w:rsidR="005055DD" w:rsidRDefault="0013683A" w:rsidP="005055DD">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 Перечень и краткое описание реализуемых в составе Подпрограммы мероприятий указан в приложении 2 к настоящей Программе.</w:t>
      </w:r>
    </w:p>
    <w:p w:rsidR="005055DD" w:rsidRPr="001A6239" w:rsidRDefault="005055DD" w:rsidP="00B52D9B">
      <w:pPr>
        <w:autoSpaceDE w:val="0"/>
        <w:autoSpaceDN w:val="0"/>
        <w:adjustRightInd w:val="0"/>
        <w:spacing w:line="360" w:lineRule="auto"/>
        <w:ind w:firstLine="567"/>
        <w:jc w:val="both"/>
        <w:outlineLvl w:val="1"/>
        <w:rPr>
          <w:rFonts w:ascii="Times New Roman" w:hAnsi="Times New Roman"/>
          <w:sz w:val="26"/>
          <w:szCs w:val="26"/>
        </w:rPr>
      </w:pPr>
    </w:p>
    <w:p w:rsidR="009E7709" w:rsidRPr="001A6239" w:rsidRDefault="009E7709" w:rsidP="009E7709">
      <w:pPr>
        <w:autoSpaceDE w:val="0"/>
        <w:autoSpaceDN w:val="0"/>
        <w:adjustRightInd w:val="0"/>
        <w:spacing w:line="360" w:lineRule="auto"/>
        <w:ind w:firstLine="567"/>
        <w:jc w:val="center"/>
        <w:outlineLvl w:val="1"/>
        <w:rPr>
          <w:rFonts w:ascii="Times New Roman" w:hAnsi="Times New Roman"/>
          <w:b/>
          <w:sz w:val="26"/>
          <w:szCs w:val="26"/>
        </w:rPr>
      </w:pPr>
      <w:r w:rsidRPr="001A6239">
        <w:rPr>
          <w:rFonts w:ascii="Times New Roman" w:hAnsi="Times New Roman"/>
          <w:b/>
          <w:sz w:val="26"/>
          <w:szCs w:val="26"/>
        </w:rPr>
        <w:t>5. Механизм реализации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5.1.</w:t>
      </w:r>
      <w:r w:rsidR="00B73D81">
        <w:rPr>
          <w:rFonts w:ascii="Times New Roman" w:hAnsi="Times New Roman"/>
          <w:sz w:val="26"/>
          <w:szCs w:val="26"/>
        </w:rPr>
        <w:t xml:space="preserve"> </w:t>
      </w:r>
      <w:r w:rsidRPr="001A6239">
        <w:rPr>
          <w:rFonts w:ascii="Times New Roman" w:hAnsi="Times New Roman"/>
          <w:sz w:val="26"/>
          <w:szCs w:val="26"/>
          <w:lang w:bidi="ru-RU"/>
        </w:rPr>
        <w:t>Механизм реализации Подпрограммы направлен на достижение запланированных результатов и величин показателей, установленных в   Подпрограмме,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lang w:bidi="ru-RU"/>
        </w:rPr>
      </w:pPr>
      <w:r w:rsidRPr="001A6239">
        <w:rPr>
          <w:rFonts w:ascii="Times New Roman" w:hAnsi="Times New Roman"/>
          <w:sz w:val="26"/>
          <w:szCs w:val="26"/>
        </w:rPr>
        <w:t xml:space="preserve">5.2. </w:t>
      </w:r>
      <w:r w:rsidRPr="001A6239">
        <w:rPr>
          <w:rFonts w:ascii="Times New Roman" w:hAnsi="Times New Roman"/>
          <w:sz w:val="26"/>
          <w:szCs w:val="26"/>
          <w:lang w:bidi="ru-RU"/>
        </w:rPr>
        <w:t>Основные мероприятия Подпрограммы реализуются за счет средств бюджета Пограничного м</w:t>
      </w:r>
      <w:r w:rsidR="00B73D81">
        <w:rPr>
          <w:rFonts w:ascii="Times New Roman" w:hAnsi="Times New Roman"/>
          <w:sz w:val="26"/>
          <w:szCs w:val="26"/>
          <w:lang w:bidi="ru-RU"/>
        </w:rPr>
        <w:t>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lang w:bidi="ru-RU"/>
        </w:rPr>
      </w:pPr>
      <w:r w:rsidRPr="001A6239">
        <w:rPr>
          <w:rFonts w:ascii="Times New Roman" w:hAnsi="Times New Roman"/>
          <w:sz w:val="26"/>
          <w:szCs w:val="26"/>
          <w:lang w:bidi="ru-RU"/>
        </w:rPr>
        <w:lastRenderedPageBreak/>
        <w:t>5.3. Управление Подпрограммой осуществляется ответственным исполнителем -  администрацией Пограничного муниципального района.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bidi="ru-RU"/>
        </w:rPr>
        <w:t>5.4. Реализация Подпрограммы предусматривает целевое использование денежных средств бюджета Пограничного муниципального округа, а также регулярное проведение мониторинга достигаемых результатов и эффективности расходования средств бюджета Пограничного муниципального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p>
    <w:p w:rsidR="009E7709" w:rsidRPr="001A6239" w:rsidRDefault="009E7709" w:rsidP="00C20C3E">
      <w:pPr>
        <w:autoSpaceDE w:val="0"/>
        <w:autoSpaceDN w:val="0"/>
        <w:adjustRightInd w:val="0"/>
        <w:spacing w:line="360" w:lineRule="auto"/>
        <w:ind w:firstLine="567"/>
        <w:jc w:val="center"/>
        <w:outlineLvl w:val="1"/>
        <w:rPr>
          <w:rFonts w:ascii="Times New Roman" w:hAnsi="Times New Roman"/>
          <w:b/>
          <w:vanish/>
          <w:sz w:val="26"/>
          <w:szCs w:val="26"/>
        </w:rPr>
      </w:pPr>
      <w:r w:rsidRPr="001A6239">
        <w:rPr>
          <w:rFonts w:ascii="Times New Roman" w:hAnsi="Times New Roman"/>
          <w:b/>
          <w:sz w:val="26"/>
          <w:szCs w:val="26"/>
        </w:rPr>
        <w:t xml:space="preserve">6. </w:t>
      </w:r>
      <w:r w:rsidRPr="001A6239">
        <w:rPr>
          <w:rFonts w:ascii="Times New Roman" w:hAnsi="Times New Roman"/>
          <w:b/>
          <w:vanish/>
          <w:sz w:val="26"/>
          <w:szCs w:val="26"/>
        </w:rPr>
        <w:t>есуР</w:t>
      </w:r>
    </w:p>
    <w:p w:rsidR="009E7709" w:rsidRPr="001A6239" w:rsidRDefault="009E7709" w:rsidP="00C20C3E">
      <w:pPr>
        <w:autoSpaceDE w:val="0"/>
        <w:autoSpaceDN w:val="0"/>
        <w:adjustRightInd w:val="0"/>
        <w:spacing w:line="360" w:lineRule="auto"/>
        <w:ind w:firstLine="567"/>
        <w:jc w:val="center"/>
        <w:outlineLvl w:val="1"/>
        <w:rPr>
          <w:rFonts w:ascii="Times New Roman" w:hAnsi="Times New Roman"/>
          <w:b/>
          <w:sz w:val="26"/>
          <w:szCs w:val="26"/>
        </w:rPr>
      </w:pPr>
      <w:r w:rsidRPr="001A6239">
        <w:rPr>
          <w:rFonts w:ascii="Times New Roman" w:hAnsi="Times New Roman"/>
          <w:b/>
          <w:sz w:val="26"/>
          <w:szCs w:val="26"/>
        </w:rPr>
        <w:t>Ресурсное обеспечение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6.1. Мероприятия Подпрограммы реализуются за счет средств бюджета Пограничного муниципального округа</w:t>
      </w:r>
      <w:r w:rsidR="00652312">
        <w:rPr>
          <w:rFonts w:ascii="Times New Roman" w:hAnsi="Times New Roman"/>
          <w:sz w:val="26"/>
          <w:szCs w:val="26"/>
        </w:rPr>
        <w:t>.</w:t>
      </w:r>
      <w:r w:rsidRPr="001A6239">
        <w:rPr>
          <w:rFonts w:ascii="Times New Roman" w:hAnsi="Times New Roman"/>
          <w:sz w:val="26"/>
          <w:szCs w:val="26"/>
        </w:rPr>
        <w:t xml:space="preserve"> </w:t>
      </w:r>
      <w:r w:rsidR="00652312">
        <w:rPr>
          <w:rFonts w:ascii="Times New Roman" w:hAnsi="Times New Roman"/>
          <w:sz w:val="26"/>
          <w:szCs w:val="26"/>
        </w:rPr>
        <w:t xml:space="preserve"> </w:t>
      </w:r>
      <w:r w:rsidRPr="001A6239">
        <w:rPr>
          <w:rFonts w:ascii="Times New Roman" w:hAnsi="Times New Roman"/>
          <w:sz w:val="26"/>
          <w:szCs w:val="26"/>
        </w:rPr>
        <w:t xml:space="preserve"> </w:t>
      </w:r>
    </w:p>
    <w:p w:rsidR="00652312" w:rsidRPr="00652312" w:rsidRDefault="009E7709" w:rsidP="00652312">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Прогнозная оценка средств, привлекаемых на реализацию мероприятий муниципальной программы, составляет   </w:t>
      </w:r>
      <w:r w:rsidR="00652312" w:rsidRPr="00652312">
        <w:rPr>
          <w:rFonts w:ascii="Times New Roman" w:hAnsi="Times New Roman"/>
          <w:sz w:val="26"/>
          <w:szCs w:val="26"/>
        </w:rPr>
        <w:t xml:space="preserve">610,0 </w:t>
      </w:r>
      <w:r w:rsidRPr="001A6239">
        <w:rPr>
          <w:rFonts w:ascii="Times New Roman" w:hAnsi="Times New Roman"/>
          <w:sz w:val="26"/>
          <w:szCs w:val="26"/>
        </w:rPr>
        <w:t>тыс. рублей, в том числе:</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 общий объем средств бюджета Пограничного муниципального округа –   610,0 тыс. рублей, в том числе:</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2020 год -  610,0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2021 год -   610,0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2022 год -   610,0 тыс. руб.;</w:t>
      </w:r>
    </w:p>
    <w:p w:rsidR="00652312" w:rsidRPr="00652312"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2023 год -   610,0 тыс. руб.;</w:t>
      </w:r>
    </w:p>
    <w:p w:rsidR="009E7709" w:rsidRPr="001A6239" w:rsidRDefault="00652312" w:rsidP="00652312">
      <w:pPr>
        <w:autoSpaceDE w:val="0"/>
        <w:autoSpaceDN w:val="0"/>
        <w:adjustRightInd w:val="0"/>
        <w:spacing w:line="360" w:lineRule="auto"/>
        <w:ind w:firstLine="567"/>
        <w:jc w:val="both"/>
        <w:outlineLvl w:val="1"/>
        <w:rPr>
          <w:rFonts w:ascii="Times New Roman" w:hAnsi="Times New Roman"/>
          <w:sz w:val="26"/>
          <w:szCs w:val="26"/>
        </w:rPr>
      </w:pPr>
      <w:r w:rsidRPr="00652312">
        <w:rPr>
          <w:rFonts w:ascii="Times New Roman" w:hAnsi="Times New Roman"/>
          <w:sz w:val="26"/>
          <w:szCs w:val="26"/>
        </w:rPr>
        <w:t>2024 год -   610,0 тыс. руб.</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6.2. Информация о ресурсном обеспечении Подпрограммы за счет средств бюджета Пограничного муниципального округа и прогнозная оценка привлекаемых на реализацию ее целей средств краевого бюджета, в случае участия Приморского края в реализации муниципальной программы, приведена в приложении № </w:t>
      </w:r>
      <w:r w:rsidR="00652312">
        <w:rPr>
          <w:rFonts w:ascii="Times New Roman" w:hAnsi="Times New Roman"/>
          <w:sz w:val="26"/>
          <w:szCs w:val="26"/>
        </w:rPr>
        <w:t>3</w:t>
      </w:r>
      <w:r w:rsidRPr="001A6239">
        <w:rPr>
          <w:rFonts w:ascii="Times New Roman" w:hAnsi="Times New Roman"/>
          <w:sz w:val="26"/>
          <w:szCs w:val="26"/>
        </w:rPr>
        <w:t xml:space="preserve">  к Программе.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6.3. Объемы финансовых средств, предусмотренных на реализацию мероприятий Подпрограммы, подлежат ежегодному уточнению при формировании бюджета Пограничного муниципального округа на очередной финансовый год на основе анализа полученных результатов и с учетом возможностей бюджета Пограничного муниципального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6.4. В ходе реализации Подпрограммы отдельные ее мероприятия в установленном порядке подлежат уточнению, а объемы финансирования корректировке с учетом утвержденных расходов бюджета Пограничного муниципального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p>
    <w:p w:rsidR="005055DD" w:rsidRPr="005055DD" w:rsidRDefault="005055DD" w:rsidP="005055DD">
      <w:pPr>
        <w:autoSpaceDE w:val="0"/>
        <w:autoSpaceDN w:val="0"/>
        <w:adjustRightInd w:val="0"/>
        <w:ind w:left="360"/>
        <w:jc w:val="center"/>
        <w:outlineLvl w:val="1"/>
        <w:rPr>
          <w:rFonts w:ascii="Times New Roman" w:hAnsi="Times New Roman"/>
          <w:b/>
          <w:sz w:val="26"/>
          <w:szCs w:val="26"/>
        </w:rPr>
      </w:pPr>
      <w:r>
        <w:rPr>
          <w:rFonts w:ascii="Times New Roman" w:hAnsi="Times New Roman"/>
          <w:b/>
          <w:sz w:val="26"/>
          <w:szCs w:val="26"/>
        </w:rPr>
        <w:lastRenderedPageBreak/>
        <w:t>7.</w:t>
      </w:r>
      <w:r w:rsidR="009E7709" w:rsidRPr="005055DD">
        <w:rPr>
          <w:rFonts w:ascii="Times New Roman" w:hAnsi="Times New Roman"/>
          <w:b/>
          <w:sz w:val="26"/>
          <w:szCs w:val="26"/>
        </w:rPr>
        <w:t>Управление реализацией Подпрограммы и</w:t>
      </w:r>
    </w:p>
    <w:p w:rsidR="009E7709" w:rsidRDefault="009E7709" w:rsidP="005055DD">
      <w:pPr>
        <w:pStyle w:val="a6"/>
        <w:autoSpaceDE w:val="0"/>
        <w:autoSpaceDN w:val="0"/>
        <w:adjustRightInd w:val="0"/>
        <w:jc w:val="center"/>
        <w:outlineLvl w:val="1"/>
        <w:rPr>
          <w:rFonts w:ascii="Times New Roman" w:hAnsi="Times New Roman"/>
          <w:b/>
          <w:sz w:val="26"/>
          <w:szCs w:val="26"/>
        </w:rPr>
      </w:pPr>
      <w:r w:rsidRPr="005055DD">
        <w:rPr>
          <w:rFonts w:ascii="Times New Roman" w:hAnsi="Times New Roman"/>
          <w:b/>
          <w:sz w:val="26"/>
          <w:szCs w:val="26"/>
        </w:rPr>
        <w:t>контроль за ходом ее исполнения</w:t>
      </w:r>
    </w:p>
    <w:p w:rsidR="005055DD" w:rsidRPr="005055DD" w:rsidRDefault="005055DD" w:rsidP="005055DD">
      <w:pPr>
        <w:pStyle w:val="a6"/>
        <w:autoSpaceDE w:val="0"/>
        <w:autoSpaceDN w:val="0"/>
        <w:adjustRightInd w:val="0"/>
        <w:jc w:val="center"/>
        <w:outlineLvl w:val="1"/>
        <w:rPr>
          <w:rFonts w:ascii="Times New Roman" w:hAnsi="Times New Roman"/>
          <w:b/>
          <w:sz w:val="26"/>
          <w:szCs w:val="26"/>
        </w:rPr>
      </w:pP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7.1. Контроль за ходом реализации Подпрограммы осуществляет заместитель главы администрации Пограничного муниципального района по социальной политике.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7.2. Текущее управление и контроль за реализацией мероприятий Подпрограммы осуществляет отдел народного образования администрации Пограничного муниципального района.  </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7.2.1. Отдел народного образования администрации Пограничного муниципального района: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 -  ежеквартально в срок до 10 числа месяца, следующего за отчетным периодом, представляет отчет о ходе выполнения программных мероприятий в Экспертный совет администрации Пограничного муниципального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 ежегодно, до 1 марта  представляет доклад о ходе работ по реализации Программы по форме согласно Приложению № </w:t>
      </w:r>
      <w:r w:rsidR="00B73D81">
        <w:rPr>
          <w:rFonts w:ascii="Times New Roman" w:hAnsi="Times New Roman"/>
          <w:sz w:val="26"/>
          <w:szCs w:val="26"/>
        </w:rPr>
        <w:t>4</w:t>
      </w:r>
      <w:r w:rsidRPr="001A6239">
        <w:rPr>
          <w:rFonts w:ascii="Times New Roman" w:hAnsi="Times New Roman"/>
          <w:sz w:val="26"/>
          <w:szCs w:val="26"/>
        </w:rPr>
        <w:t xml:space="preserve">   к настоящей Программе.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7.3. Муниципальные образовательные организации Пограничного муниципального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ежеквартально в срок до 8 числа месяца, следующего за отчетным кварталом, представляют отчет о ходе выполнения мероприятий Программы в отдел народного образования администрации Пограничного муниципального района;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ежеквартально уточняют с учетом выделяемых на реализацию Подпрограммы финансовых средств целевые показатели и затраты по программным мероприятиям, механизм реализации Подпрограммы и состав ее исполнителей;</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при завершении реализации Подпрограммы представляют отчет о выполнении программных мероприятий и сведения об оценке эффективности реализации Программы в отдел народного образования администрации Пограничного муниципального района.</w:t>
      </w:r>
    </w:p>
    <w:p w:rsidR="009E7709" w:rsidRPr="001A6239" w:rsidRDefault="009E7709" w:rsidP="009E7709">
      <w:pPr>
        <w:autoSpaceDE w:val="0"/>
        <w:autoSpaceDN w:val="0"/>
        <w:adjustRightInd w:val="0"/>
        <w:spacing w:line="360" w:lineRule="auto"/>
        <w:jc w:val="both"/>
        <w:outlineLvl w:val="1"/>
        <w:rPr>
          <w:rFonts w:ascii="Times New Roman" w:hAnsi="Times New Roman"/>
          <w:b/>
          <w:sz w:val="26"/>
          <w:szCs w:val="26"/>
        </w:rPr>
      </w:pPr>
    </w:p>
    <w:p w:rsidR="009E7709" w:rsidRPr="001A6239" w:rsidRDefault="009E7709" w:rsidP="00C20C3E">
      <w:pPr>
        <w:autoSpaceDE w:val="0"/>
        <w:autoSpaceDN w:val="0"/>
        <w:adjustRightInd w:val="0"/>
        <w:spacing w:line="360" w:lineRule="auto"/>
        <w:ind w:firstLine="567"/>
        <w:jc w:val="center"/>
        <w:outlineLvl w:val="1"/>
        <w:rPr>
          <w:rFonts w:ascii="Times New Roman" w:hAnsi="Times New Roman"/>
          <w:b/>
          <w:sz w:val="26"/>
          <w:szCs w:val="26"/>
        </w:rPr>
      </w:pPr>
      <w:r w:rsidRPr="001A6239">
        <w:rPr>
          <w:rFonts w:ascii="Times New Roman" w:hAnsi="Times New Roman"/>
          <w:b/>
          <w:sz w:val="26"/>
          <w:szCs w:val="26"/>
        </w:rPr>
        <w:t>8. Оценка эффективности реализации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b/>
          <w:sz w:val="26"/>
          <w:szCs w:val="26"/>
        </w:rPr>
      </w:pPr>
      <w:r w:rsidRPr="001A6239">
        <w:rPr>
          <w:rFonts w:ascii="Times New Roman" w:hAnsi="Times New Roman"/>
          <w:sz w:val="26"/>
          <w:szCs w:val="26"/>
        </w:rPr>
        <w:t>8.1. Оценка эффективности реализации  Подпрограммы проводится в целях оценки вклада результатов муниципальной программы в социально-экономическое развитие Пограничного муниципального округа</w:t>
      </w:r>
      <w:r w:rsidRPr="001A6239">
        <w:rPr>
          <w:rFonts w:ascii="Times New Roman" w:hAnsi="Times New Roman"/>
          <w:b/>
          <w:sz w:val="26"/>
          <w:szCs w:val="26"/>
        </w:rPr>
        <w:t>.</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b/>
          <w:sz w:val="26"/>
          <w:szCs w:val="26"/>
        </w:rPr>
      </w:pPr>
      <w:r w:rsidRPr="001A6239">
        <w:rPr>
          <w:rFonts w:ascii="Times New Roman" w:hAnsi="Times New Roman"/>
          <w:sz w:val="26"/>
          <w:szCs w:val="26"/>
        </w:rPr>
        <w:t>8.2.</w:t>
      </w:r>
      <w:r w:rsidRPr="001A6239">
        <w:rPr>
          <w:rFonts w:ascii="Times New Roman" w:hAnsi="Times New Roman"/>
          <w:b/>
          <w:sz w:val="26"/>
          <w:szCs w:val="26"/>
        </w:rPr>
        <w:t xml:space="preserve"> </w:t>
      </w:r>
      <w:r w:rsidRPr="001A6239">
        <w:rPr>
          <w:rFonts w:ascii="Times New Roman" w:hAnsi="Times New Roman"/>
          <w:sz w:val="26"/>
          <w:szCs w:val="26"/>
        </w:rPr>
        <w:t xml:space="preserve"> Оценка эффективности реализации  Подпрограммы проводится по следующим направлениям:</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lastRenderedPageBreak/>
        <w:t>-</w:t>
      </w:r>
      <w:r w:rsidRPr="001A6239">
        <w:rPr>
          <w:rFonts w:ascii="Times New Roman" w:hAnsi="Times New Roman"/>
          <w:sz w:val="26"/>
          <w:szCs w:val="26"/>
        </w:rPr>
        <w:tab/>
        <w:t>степень достижения цели, решения задач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w:t>
      </w:r>
      <w:r w:rsidRPr="001A6239">
        <w:rPr>
          <w:rFonts w:ascii="Times New Roman" w:hAnsi="Times New Roman"/>
          <w:sz w:val="26"/>
          <w:szCs w:val="26"/>
        </w:rPr>
        <w:tab/>
        <w:t>степень соответствия запланированному уровню затрат по определенному мероприятию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общественная эффективность – соотношение общественно значимого эффекта реализации Программы с непосредственными показателями программных мероприятий;</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экономическая эффективность – соотношение непосредственных результатов, планируемых для достижения в рамках программных мероприятий, с затратами на их достижение.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8.3.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Подпрограммой значениями на основе расчетов по следующим формулам.</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8.3.1. Оценка эффективности реализации отдельного целевого индикатора Подпрограммы определяется на основе расчет коэффициента эффективности отдельного целевого индикатора: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Kn</w:t>
      </w:r>
      <w:r w:rsidRPr="001A6239">
        <w:rPr>
          <w:rFonts w:ascii="Times New Roman" w:hAnsi="Times New Roman"/>
          <w:sz w:val="26"/>
          <w:szCs w:val="26"/>
        </w:rPr>
        <w:t xml:space="preserve"> = (</w:t>
      </w:r>
      <w:r w:rsidRPr="001A6239">
        <w:rPr>
          <w:rFonts w:ascii="Times New Roman" w:hAnsi="Times New Roman"/>
          <w:sz w:val="26"/>
          <w:szCs w:val="26"/>
          <w:lang w:val="en-US"/>
        </w:rPr>
        <w:t>Tfn</w:t>
      </w:r>
      <w:r w:rsidRPr="001A6239">
        <w:rPr>
          <w:rFonts w:ascii="Times New Roman" w:hAnsi="Times New Roman"/>
          <w:sz w:val="26"/>
          <w:szCs w:val="26"/>
        </w:rPr>
        <w:t xml:space="preserve"> / </w:t>
      </w:r>
      <w:r w:rsidRPr="001A6239">
        <w:rPr>
          <w:rFonts w:ascii="Times New Roman" w:hAnsi="Times New Roman"/>
          <w:sz w:val="26"/>
          <w:szCs w:val="26"/>
          <w:lang w:val="en-US"/>
        </w:rPr>
        <w:t>Tn</w:t>
      </w:r>
      <w:r w:rsidRPr="001A6239">
        <w:rPr>
          <w:rFonts w:ascii="Times New Roman" w:hAnsi="Times New Roman"/>
          <w:sz w:val="26"/>
          <w:szCs w:val="26"/>
        </w:rPr>
        <w:t xml:space="preserve">)  </w:t>
      </w:r>
      <w:r w:rsidRPr="001A6239">
        <w:rPr>
          <w:rFonts w:ascii="Times New Roman" w:hAnsi="Times New Roman"/>
          <w:sz w:val="26"/>
          <w:szCs w:val="26"/>
          <w:lang w:val="en-US"/>
        </w:rPr>
        <w:t>x</w:t>
      </w:r>
      <w:r w:rsidRPr="001A6239">
        <w:rPr>
          <w:rFonts w:ascii="Times New Roman" w:hAnsi="Times New Roman"/>
          <w:sz w:val="26"/>
          <w:szCs w:val="26"/>
        </w:rPr>
        <w:t xml:space="preserve"> 100 %, где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K</w:t>
      </w:r>
      <w:r w:rsidRPr="001A6239">
        <w:rPr>
          <w:rFonts w:ascii="Times New Roman" w:hAnsi="Times New Roman"/>
          <w:sz w:val="26"/>
          <w:szCs w:val="26"/>
        </w:rPr>
        <w:t xml:space="preserve"> – коэффициент эффективности  хода реализации </w:t>
      </w:r>
      <w:r w:rsidRPr="001A6239">
        <w:rPr>
          <w:rFonts w:ascii="Times New Roman" w:hAnsi="Times New Roman"/>
          <w:sz w:val="26"/>
          <w:szCs w:val="26"/>
          <w:lang w:val="en-US"/>
        </w:rPr>
        <w:t>n</w:t>
      </w:r>
      <w:r w:rsidRPr="001A6239">
        <w:rPr>
          <w:rFonts w:ascii="Times New Roman" w:hAnsi="Times New Roman"/>
          <w:sz w:val="26"/>
          <w:szCs w:val="26"/>
        </w:rPr>
        <w:t>-го целевого индикатора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Tfn</w:t>
      </w:r>
      <w:r w:rsidRPr="001A6239">
        <w:rPr>
          <w:rFonts w:ascii="Times New Roman" w:hAnsi="Times New Roman"/>
          <w:sz w:val="26"/>
          <w:szCs w:val="26"/>
        </w:rPr>
        <w:t xml:space="preserve"> – фактическое значение </w:t>
      </w:r>
      <w:r w:rsidRPr="001A6239">
        <w:rPr>
          <w:rFonts w:ascii="Times New Roman" w:hAnsi="Times New Roman"/>
          <w:sz w:val="26"/>
          <w:szCs w:val="26"/>
          <w:lang w:val="en-US"/>
        </w:rPr>
        <w:t>n</w:t>
      </w:r>
      <w:r w:rsidRPr="001A6239">
        <w:rPr>
          <w:rFonts w:ascii="Times New Roman" w:hAnsi="Times New Roman"/>
          <w:sz w:val="26"/>
          <w:szCs w:val="26"/>
        </w:rPr>
        <w:t>-го целевого индикатора, достигнутое в ходе реализации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Tn</w:t>
      </w:r>
      <w:r w:rsidRPr="001A6239">
        <w:rPr>
          <w:rFonts w:ascii="Times New Roman" w:hAnsi="Times New Roman"/>
          <w:sz w:val="26"/>
          <w:szCs w:val="26"/>
        </w:rPr>
        <w:t xml:space="preserve"> – нормативное значение n-го целевого индикатора, утвержденное Подпрограммой на соответствующий год;</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n</w:t>
      </w:r>
      <w:r w:rsidRPr="001A6239">
        <w:rPr>
          <w:rFonts w:ascii="Times New Roman" w:hAnsi="Times New Roman"/>
          <w:sz w:val="26"/>
          <w:szCs w:val="26"/>
        </w:rPr>
        <w:t xml:space="preserve"> – порядковый номер целевого индикатора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8.3.2. Оценка эффективности реализации Подпрограммы в целом определяется на основе расчетов итоговой сводной оценки по формуле: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lang w:val="en-US"/>
        </w:rPr>
      </w:pPr>
      <w:r w:rsidRPr="001A6239">
        <w:rPr>
          <w:rFonts w:ascii="Times New Roman" w:hAnsi="Times New Roman"/>
          <w:sz w:val="26"/>
          <w:szCs w:val="26"/>
          <w:lang w:val="en-US"/>
        </w:rPr>
        <w:t xml:space="preserve">E = (SUM K/m) x 100 %, </w:t>
      </w:r>
      <w:r w:rsidRPr="001A6239">
        <w:rPr>
          <w:rFonts w:ascii="Times New Roman" w:hAnsi="Times New Roman"/>
          <w:sz w:val="26"/>
          <w:szCs w:val="26"/>
        </w:rPr>
        <w:t>где</w:t>
      </w:r>
      <w:r w:rsidRPr="001A6239">
        <w:rPr>
          <w:rFonts w:ascii="Times New Roman" w:hAnsi="Times New Roman"/>
          <w:sz w:val="26"/>
          <w:szCs w:val="26"/>
          <w:lang w:val="en-US"/>
        </w:rPr>
        <w:t>:</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E</w:t>
      </w:r>
      <w:r w:rsidRPr="001A6239">
        <w:rPr>
          <w:rFonts w:ascii="Times New Roman" w:hAnsi="Times New Roman"/>
          <w:sz w:val="26"/>
          <w:szCs w:val="26"/>
        </w:rPr>
        <w:t xml:space="preserve"> – эффективность реализации Подпрограммы (процентов);</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SUM</w:t>
      </w:r>
      <w:r w:rsidRPr="001A6239">
        <w:rPr>
          <w:rFonts w:ascii="Times New Roman" w:hAnsi="Times New Roman"/>
          <w:sz w:val="26"/>
          <w:szCs w:val="26"/>
        </w:rPr>
        <w:t xml:space="preserve"> – обозначение математического суммирования;</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K</w:t>
      </w:r>
      <w:r w:rsidRPr="001A6239">
        <w:rPr>
          <w:rFonts w:ascii="Times New Roman" w:hAnsi="Times New Roman"/>
          <w:sz w:val="26"/>
          <w:szCs w:val="26"/>
        </w:rPr>
        <w:t xml:space="preserve"> – коэффициент эффективности хода реализации индикаторов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lang w:val="en-US"/>
        </w:rPr>
        <w:t>m</w:t>
      </w:r>
      <w:r w:rsidRPr="001A6239">
        <w:rPr>
          <w:rFonts w:ascii="Times New Roman" w:hAnsi="Times New Roman"/>
          <w:sz w:val="26"/>
          <w:szCs w:val="26"/>
        </w:rPr>
        <w:t xml:space="preserve"> – количество индикаторов Подпрограммы.</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8.4. В случае установления существенных различий (как положительных, так и отрицательных) данных между плановыми и фактическими значениями индикаторов, а </w:t>
      </w:r>
      <w:r w:rsidRPr="001A6239">
        <w:rPr>
          <w:rFonts w:ascii="Times New Roman" w:hAnsi="Times New Roman"/>
          <w:sz w:val="26"/>
          <w:szCs w:val="26"/>
        </w:rPr>
        <w:lastRenderedPageBreak/>
        <w:t>также индикаторами разных лет, проводится анализ факторов, повлиявших на данное расхождение. По результатам такого анализа обосновывается изменение целевых индикаторов, а также изменение расходов бюджета по сравнению с предыдущими периодами. После проведения расчета общей оценки эффективности по конкретной Программе производится сопоставление полученного результата с данными, приведенными в следующей таблице:</w:t>
      </w:r>
    </w:p>
    <w:tbl>
      <w:tblPr>
        <w:tblStyle w:val="afb"/>
        <w:tblW w:w="0" w:type="auto"/>
        <w:tblLook w:val="04A0" w:firstRow="1" w:lastRow="0" w:firstColumn="1" w:lastColumn="0" w:noHBand="0" w:noVBand="1"/>
      </w:tblPr>
      <w:tblGrid>
        <w:gridCol w:w="4905"/>
        <w:gridCol w:w="4905"/>
      </w:tblGrid>
      <w:tr w:rsidR="009E7709" w:rsidRPr="001A6239" w:rsidTr="009E7709">
        <w:trPr>
          <w:trHeight w:val="410"/>
        </w:trPr>
        <w:tc>
          <w:tcPr>
            <w:tcW w:w="4905" w:type="dxa"/>
          </w:tcPr>
          <w:p w:rsidR="009E7709" w:rsidRPr="001A6239" w:rsidRDefault="009E7709" w:rsidP="001A6239">
            <w:pPr>
              <w:autoSpaceDE w:val="0"/>
              <w:autoSpaceDN w:val="0"/>
              <w:adjustRightInd w:val="0"/>
              <w:spacing w:line="360" w:lineRule="auto"/>
              <w:jc w:val="both"/>
              <w:outlineLvl w:val="1"/>
              <w:rPr>
                <w:rFonts w:ascii="Times New Roman" w:hAnsi="Times New Roman"/>
                <w:sz w:val="26"/>
                <w:szCs w:val="26"/>
              </w:rPr>
            </w:pPr>
            <w:r w:rsidRPr="001A6239">
              <w:rPr>
                <w:rFonts w:ascii="Times New Roman" w:hAnsi="Times New Roman"/>
                <w:sz w:val="26"/>
                <w:szCs w:val="26"/>
              </w:rPr>
              <w:t>Фактически полученное значение оценки эффективности в целом по Подпрограмме</w:t>
            </w:r>
          </w:p>
        </w:tc>
        <w:tc>
          <w:tcPr>
            <w:tcW w:w="4905" w:type="dxa"/>
          </w:tcPr>
          <w:p w:rsidR="009E7709" w:rsidRPr="001A6239" w:rsidRDefault="009E7709" w:rsidP="001A6239">
            <w:pPr>
              <w:autoSpaceDE w:val="0"/>
              <w:autoSpaceDN w:val="0"/>
              <w:adjustRightInd w:val="0"/>
              <w:spacing w:line="360" w:lineRule="auto"/>
              <w:jc w:val="both"/>
              <w:outlineLvl w:val="1"/>
              <w:rPr>
                <w:rFonts w:ascii="Times New Roman" w:hAnsi="Times New Roman"/>
                <w:sz w:val="26"/>
                <w:szCs w:val="26"/>
              </w:rPr>
            </w:pPr>
            <w:r w:rsidRPr="001A6239">
              <w:rPr>
                <w:rFonts w:ascii="Times New Roman" w:hAnsi="Times New Roman"/>
                <w:sz w:val="26"/>
                <w:szCs w:val="26"/>
              </w:rPr>
              <w:t>Степень эффективности реализации Подпрограммы</w:t>
            </w:r>
          </w:p>
        </w:tc>
      </w:tr>
      <w:tr w:rsidR="009E7709" w:rsidRPr="001A6239" w:rsidTr="009E7709">
        <w:trPr>
          <w:trHeight w:val="410"/>
        </w:trPr>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80-100 % и  более</w:t>
            </w:r>
          </w:p>
        </w:tc>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высокая</w:t>
            </w:r>
          </w:p>
        </w:tc>
      </w:tr>
      <w:tr w:rsidR="009E7709" w:rsidRPr="001A6239" w:rsidTr="009E7709">
        <w:trPr>
          <w:trHeight w:val="410"/>
        </w:trPr>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60-80 %</w:t>
            </w:r>
          </w:p>
        </w:tc>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хорошая</w:t>
            </w:r>
          </w:p>
        </w:tc>
      </w:tr>
      <w:tr w:rsidR="009E7709" w:rsidRPr="001A6239" w:rsidTr="009E7709">
        <w:trPr>
          <w:trHeight w:val="410"/>
        </w:trPr>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30-60 %</w:t>
            </w:r>
          </w:p>
        </w:tc>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удовлетворительная</w:t>
            </w:r>
          </w:p>
        </w:tc>
      </w:tr>
      <w:tr w:rsidR="009E7709" w:rsidRPr="001A6239" w:rsidTr="009E7709">
        <w:trPr>
          <w:trHeight w:val="410"/>
        </w:trPr>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0-30 %</w:t>
            </w:r>
          </w:p>
        </w:tc>
        <w:tc>
          <w:tcPr>
            <w:tcW w:w="4905" w:type="dxa"/>
          </w:tcPr>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неудовлетворительная</w:t>
            </w:r>
          </w:p>
        </w:tc>
      </w:tr>
    </w:tbl>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8.5. Результаты реализации Подпрограммы по итогам оценки ее эффективности рассматриваются на заседании Экспертного совета Пограничного муниципального округа.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8.6. Дополнительно эффективность реализации Подпрограммы за отчетный финансовый год сравнивается с уровнем эффективности прошлого года.</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8.7. Снижение или повышение эффективности Подпрограммы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районного бюджета, выделяемых в очередном финансовом году на ее реализацию. </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Снижение эффективности Подпрограммы может являться основанием для принятия Экспертным советом и главой администрации Пограничного муниципального района решения о сокращении с очередного финансового года бюджетных ассигнований на реализацию Подпрограммы, приостановлении или о досрочном прекращении ее реализации.</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8.8. Сведения об оценке целевых индикаторов и эффективности Подпрограммы за отчетный финансовый год, динамика целевых значений индикаторов Подпрограммы предоставляются исполнителем Программы в отдел экономики, прогнозирования и внешнеэкономических связей администрации Пограничного муниципального района в электронном виде и на бумажных носителям в количестве, равном количеству членов Экспертного совета. </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lastRenderedPageBreak/>
        <w:t>8.9. Динамика фактически достигнутых значений целевых индикаторов приводится, начиная с первого года реализации Подпрограммы и по каждому последующему году, включая отчетный год.</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8.10. Исполнители Подпрограммы присутствуют на заседании Экспертного совета, где доводят до всех членов Экспертного совета информацию об эффективности Программы с учетом целевых индикаторов.</w:t>
      </w:r>
    </w:p>
    <w:p w:rsidR="00B73D81" w:rsidRPr="00B73D81" w:rsidRDefault="009E7709" w:rsidP="00B73D81">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sz w:val="26"/>
          <w:szCs w:val="26"/>
        </w:rPr>
        <w:t xml:space="preserve">8.11. </w:t>
      </w:r>
      <w:r w:rsidR="00B73D81" w:rsidRPr="00B73D81">
        <w:rPr>
          <w:rFonts w:ascii="Times New Roman" w:hAnsi="Times New Roman"/>
          <w:sz w:val="26"/>
          <w:szCs w:val="26"/>
        </w:rPr>
        <w:t>По результатам оценки эффективности реализации П</w:t>
      </w:r>
      <w:r w:rsidR="00B73D81">
        <w:rPr>
          <w:rFonts w:ascii="Times New Roman" w:hAnsi="Times New Roman"/>
          <w:sz w:val="26"/>
          <w:szCs w:val="26"/>
        </w:rPr>
        <w:t>одп</w:t>
      </w:r>
      <w:r w:rsidR="00B73D81" w:rsidRPr="00B73D81">
        <w:rPr>
          <w:rFonts w:ascii="Times New Roman" w:hAnsi="Times New Roman"/>
          <w:sz w:val="26"/>
          <w:szCs w:val="26"/>
        </w:rPr>
        <w:t>рограммы Экспертный совет готовит заключение об эффективности реализации П</w:t>
      </w:r>
      <w:r w:rsidR="00B73D81">
        <w:rPr>
          <w:rFonts w:ascii="Times New Roman" w:hAnsi="Times New Roman"/>
          <w:sz w:val="26"/>
          <w:szCs w:val="26"/>
        </w:rPr>
        <w:t>одп</w:t>
      </w:r>
      <w:r w:rsidR="00B73D81" w:rsidRPr="00B73D81">
        <w:rPr>
          <w:rFonts w:ascii="Times New Roman" w:hAnsi="Times New Roman"/>
          <w:sz w:val="26"/>
          <w:szCs w:val="26"/>
        </w:rPr>
        <w:t>рограммы для последующего принятия решения по форме согласно приложение №5 к Программе.</w:t>
      </w: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b/>
          <w:bCs/>
          <w:sz w:val="26"/>
          <w:szCs w:val="26"/>
        </w:rPr>
      </w:pP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b/>
          <w:bCs/>
          <w:sz w:val="26"/>
          <w:szCs w:val="26"/>
        </w:rPr>
      </w:pPr>
    </w:p>
    <w:p w:rsidR="009E7709" w:rsidRPr="001A6239" w:rsidRDefault="009E7709" w:rsidP="009E7709">
      <w:pPr>
        <w:autoSpaceDE w:val="0"/>
        <w:autoSpaceDN w:val="0"/>
        <w:adjustRightInd w:val="0"/>
        <w:spacing w:line="360" w:lineRule="auto"/>
        <w:ind w:firstLine="567"/>
        <w:jc w:val="both"/>
        <w:outlineLvl w:val="1"/>
        <w:rPr>
          <w:rFonts w:ascii="Times New Roman" w:hAnsi="Times New Roman"/>
          <w:sz w:val="26"/>
          <w:szCs w:val="26"/>
        </w:rPr>
      </w:pPr>
      <w:r w:rsidRPr="001A6239">
        <w:rPr>
          <w:rFonts w:ascii="Times New Roman" w:hAnsi="Times New Roman"/>
          <w:b/>
          <w:bCs/>
          <w:sz w:val="26"/>
          <w:szCs w:val="26"/>
        </w:rPr>
        <w:t xml:space="preserve"> </w:t>
      </w:r>
    </w:p>
    <w:p w:rsidR="009E7709" w:rsidRPr="001A6239" w:rsidRDefault="009E7709" w:rsidP="00B52D9B">
      <w:pPr>
        <w:autoSpaceDE w:val="0"/>
        <w:autoSpaceDN w:val="0"/>
        <w:adjustRightInd w:val="0"/>
        <w:spacing w:line="360" w:lineRule="auto"/>
        <w:ind w:firstLine="567"/>
        <w:jc w:val="both"/>
        <w:outlineLvl w:val="1"/>
        <w:rPr>
          <w:rFonts w:ascii="Times New Roman" w:hAnsi="Times New Roman"/>
          <w:sz w:val="26"/>
          <w:szCs w:val="26"/>
        </w:rPr>
      </w:pPr>
    </w:p>
    <w:sectPr w:rsidR="009E7709" w:rsidRPr="001A6239" w:rsidSect="00C027F8">
      <w:pgSz w:w="11906" w:h="16838"/>
      <w:pgMar w:top="567" w:right="737"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16" w:rsidRDefault="00871816" w:rsidP="00804815">
      <w:r>
        <w:separator/>
      </w:r>
    </w:p>
  </w:endnote>
  <w:endnote w:type="continuationSeparator" w:id="0">
    <w:p w:rsidR="00871816" w:rsidRDefault="00871816" w:rsidP="008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56" w:rsidRDefault="008B1456" w:rsidP="00C3796E">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B1456" w:rsidRDefault="008B1456" w:rsidP="003577A3">
    <w:pPr>
      <w:pStyle w:val="ab"/>
      <w:ind w:right="360"/>
    </w:pPr>
  </w:p>
  <w:p w:rsidR="008B1456" w:rsidRDefault="008B1456"/>
  <w:p w:rsidR="008B1456" w:rsidRDefault="008B1456"/>
  <w:p w:rsidR="008B1456" w:rsidRDefault="008B1456"/>
  <w:p w:rsidR="008B1456" w:rsidRDefault="008B1456"/>
  <w:p w:rsidR="008B1456" w:rsidRDefault="008B1456"/>
  <w:p w:rsidR="008B1456" w:rsidRDefault="008B1456"/>
  <w:p w:rsidR="008B1456" w:rsidRDefault="008B145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63783"/>
      <w:docPartObj>
        <w:docPartGallery w:val="Page Numbers (Bottom of Page)"/>
        <w:docPartUnique/>
      </w:docPartObj>
    </w:sdtPr>
    <w:sdtEndPr/>
    <w:sdtContent>
      <w:p w:rsidR="008B1456" w:rsidRDefault="008B1456">
        <w:pPr>
          <w:pStyle w:val="ab"/>
          <w:jc w:val="center"/>
        </w:pPr>
        <w:r>
          <w:fldChar w:fldCharType="begin"/>
        </w:r>
        <w:r>
          <w:instrText>PAGE   \* MERGEFORMAT</w:instrText>
        </w:r>
        <w:r>
          <w:fldChar w:fldCharType="separate"/>
        </w:r>
        <w:r w:rsidR="00DC5630">
          <w:rPr>
            <w:noProof/>
          </w:rPr>
          <w:t>2</w:t>
        </w:r>
        <w:r>
          <w:fldChar w:fldCharType="end"/>
        </w:r>
      </w:p>
    </w:sdtContent>
  </w:sdt>
  <w:p w:rsidR="008B1456" w:rsidRDefault="008B14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16" w:rsidRDefault="00871816" w:rsidP="00804815">
      <w:r>
        <w:separator/>
      </w:r>
    </w:p>
  </w:footnote>
  <w:footnote w:type="continuationSeparator" w:id="0">
    <w:p w:rsidR="00871816" w:rsidRDefault="00871816" w:rsidP="00804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56" w:rsidRDefault="008B1456">
    <w:pPr>
      <w:pStyle w:val="a9"/>
    </w:pPr>
  </w:p>
  <w:p w:rsidR="008B1456" w:rsidRDefault="008B1456"/>
  <w:p w:rsidR="008B1456" w:rsidRDefault="008B14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C02"/>
    <w:multiLevelType w:val="hybridMultilevel"/>
    <w:tmpl w:val="99AA899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36B29"/>
    <w:multiLevelType w:val="hybridMultilevel"/>
    <w:tmpl w:val="8C8C5AC0"/>
    <w:lvl w:ilvl="0" w:tplc="78E09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CA7E2B"/>
    <w:multiLevelType w:val="hybridMultilevel"/>
    <w:tmpl w:val="49F8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16D40"/>
    <w:multiLevelType w:val="hybridMultilevel"/>
    <w:tmpl w:val="EDBCF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F3491"/>
    <w:multiLevelType w:val="hybridMultilevel"/>
    <w:tmpl w:val="D82CBF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73630E"/>
    <w:multiLevelType w:val="hybridMultilevel"/>
    <w:tmpl w:val="C492C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55642"/>
    <w:multiLevelType w:val="hybridMultilevel"/>
    <w:tmpl w:val="F06CF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124D7"/>
    <w:multiLevelType w:val="hybridMultilevel"/>
    <w:tmpl w:val="99AA89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350FD"/>
    <w:multiLevelType w:val="hybridMultilevel"/>
    <w:tmpl w:val="7A0C915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6B421E6"/>
    <w:multiLevelType w:val="hybridMultilevel"/>
    <w:tmpl w:val="77708F4C"/>
    <w:lvl w:ilvl="0" w:tplc="78E09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F1931"/>
    <w:multiLevelType w:val="hybridMultilevel"/>
    <w:tmpl w:val="51D836D6"/>
    <w:lvl w:ilvl="0" w:tplc="78E09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40F1F"/>
    <w:multiLevelType w:val="hybridMultilevel"/>
    <w:tmpl w:val="84008B7A"/>
    <w:lvl w:ilvl="0" w:tplc="B3520464">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E8628A4"/>
    <w:multiLevelType w:val="hybridMultilevel"/>
    <w:tmpl w:val="A4E203BC"/>
    <w:lvl w:ilvl="0" w:tplc="78E09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B5068E"/>
    <w:multiLevelType w:val="hybridMultilevel"/>
    <w:tmpl w:val="3BF2F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E4214D"/>
    <w:multiLevelType w:val="hybridMultilevel"/>
    <w:tmpl w:val="76CAA278"/>
    <w:lvl w:ilvl="0" w:tplc="78E09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640089"/>
    <w:multiLevelType w:val="hybridMultilevel"/>
    <w:tmpl w:val="F5660E7A"/>
    <w:lvl w:ilvl="0" w:tplc="CC2C7268">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1601C"/>
    <w:multiLevelType w:val="hybridMultilevel"/>
    <w:tmpl w:val="9830D68C"/>
    <w:lvl w:ilvl="0" w:tplc="B352046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176457"/>
    <w:multiLevelType w:val="hybridMultilevel"/>
    <w:tmpl w:val="2BCA65E8"/>
    <w:lvl w:ilvl="0" w:tplc="EE12C93C">
      <w:start w:val="1"/>
      <w:numFmt w:val="decimal"/>
      <w:pStyle w:val="a0"/>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4E7438"/>
    <w:multiLevelType w:val="hybridMultilevel"/>
    <w:tmpl w:val="B8F063D4"/>
    <w:lvl w:ilvl="0" w:tplc="78E09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D88198B"/>
    <w:multiLevelType w:val="hybridMultilevel"/>
    <w:tmpl w:val="730C1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2B02E4"/>
    <w:multiLevelType w:val="hybridMultilevel"/>
    <w:tmpl w:val="0DA255E4"/>
    <w:lvl w:ilvl="0" w:tplc="78E09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CE0C17"/>
    <w:multiLevelType w:val="hybridMultilevel"/>
    <w:tmpl w:val="0A5E2D68"/>
    <w:lvl w:ilvl="0" w:tplc="78E093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FC4E8D"/>
    <w:multiLevelType w:val="hybridMultilevel"/>
    <w:tmpl w:val="3856BAEE"/>
    <w:lvl w:ilvl="0" w:tplc="0419000F">
      <w:start w:val="2"/>
      <w:numFmt w:val="decimal"/>
      <w:lvlText w:val="%1."/>
      <w:lvlJc w:val="left"/>
      <w:pPr>
        <w:tabs>
          <w:tab w:val="num" w:pos="720"/>
        </w:tabs>
        <w:ind w:left="720" w:hanging="360"/>
      </w:pPr>
      <w:rPr>
        <w:rFonts w:cs="Times New Roman" w:hint="default"/>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5F247F"/>
    <w:multiLevelType w:val="multilevel"/>
    <w:tmpl w:val="EF8C7014"/>
    <w:lvl w:ilvl="0">
      <w:start w:val="1"/>
      <w:numFmt w:val="bullet"/>
      <w:lvlText w:val="−"/>
      <w:lvlJc w:val="left"/>
      <w:pPr>
        <w:tabs>
          <w:tab w:val="num" w:pos="720"/>
        </w:tabs>
        <w:ind w:left="720" w:hanging="360"/>
      </w:pPr>
      <w:rPr>
        <w:rFonts w:ascii="Times New Roman" w:hAnsi="Times New Roman" w:hint="default"/>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413213E"/>
    <w:multiLevelType w:val="multilevel"/>
    <w:tmpl w:val="1E0C3C34"/>
    <w:lvl w:ilvl="0">
      <w:start w:val="1"/>
      <w:numFmt w:val="decimal"/>
      <w:lvlText w:val="%1."/>
      <w:lvlJc w:val="left"/>
      <w:pPr>
        <w:ind w:left="720" w:hanging="360"/>
      </w:pPr>
    </w:lvl>
    <w:lvl w:ilvl="1">
      <w:start w:val="1"/>
      <w:numFmt w:val="decimal"/>
      <w:isLgl/>
      <w:lvlText w:val="%1.%2."/>
      <w:lvlJc w:val="left"/>
      <w:pPr>
        <w:ind w:left="1010" w:hanging="443"/>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4B160D5"/>
    <w:multiLevelType w:val="multilevel"/>
    <w:tmpl w:val="C86C8D60"/>
    <w:lvl w:ilvl="0">
      <w:start w:val="1"/>
      <w:numFmt w:val="decimal"/>
      <w:lvlText w:val="%1."/>
      <w:lvlJc w:val="left"/>
      <w:pPr>
        <w:ind w:left="720" w:hanging="360"/>
      </w:pPr>
      <w:rPr>
        <w:b/>
      </w:rPr>
    </w:lvl>
    <w:lvl w:ilvl="1">
      <w:start w:val="1"/>
      <w:numFmt w:val="decimal"/>
      <w:isLgl/>
      <w:lvlText w:val="%1.%2."/>
      <w:lvlJc w:val="left"/>
      <w:pPr>
        <w:ind w:left="1010" w:hanging="443"/>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3A33511"/>
    <w:multiLevelType w:val="hybridMultilevel"/>
    <w:tmpl w:val="FBE64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E14E4D"/>
    <w:multiLevelType w:val="hybridMultilevel"/>
    <w:tmpl w:val="C04A84E6"/>
    <w:lvl w:ilvl="0" w:tplc="C7DE1ABA">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8" w15:restartNumberingAfterBreak="0">
    <w:nsid w:val="7A444D72"/>
    <w:multiLevelType w:val="hybridMultilevel"/>
    <w:tmpl w:val="AE58F2B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5"/>
  </w:num>
  <w:num w:numId="2">
    <w:abstractNumId w:val="22"/>
  </w:num>
  <w:num w:numId="3">
    <w:abstractNumId w:val="17"/>
  </w:num>
  <w:num w:numId="4">
    <w:abstractNumId w:val="28"/>
  </w:num>
  <w:num w:numId="5">
    <w:abstractNumId w:val="7"/>
  </w:num>
  <w:num w:numId="6">
    <w:abstractNumId w:val="8"/>
  </w:num>
  <w:num w:numId="7">
    <w:abstractNumId w:val="13"/>
  </w:num>
  <w:num w:numId="8">
    <w:abstractNumId w:val="2"/>
  </w:num>
  <w:num w:numId="9">
    <w:abstractNumId w:val="3"/>
  </w:num>
  <w:num w:numId="10">
    <w:abstractNumId w:val="6"/>
  </w:num>
  <w:num w:numId="11">
    <w:abstractNumId w:val="5"/>
  </w:num>
  <w:num w:numId="12">
    <w:abstractNumId w:val="23"/>
  </w:num>
  <w:num w:numId="13">
    <w:abstractNumId w:val="16"/>
  </w:num>
  <w:num w:numId="14">
    <w:abstractNumId w:val="4"/>
  </w:num>
  <w:num w:numId="15">
    <w:abstractNumId w:val="26"/>
  </w:num>
  <w:num w:numId="16">
    <w:abstractNumId w:val="10"/>
  </w:num>
  <w:num w:numId="17">
    <w:abstractNumId w:val="21"/>
  </w:num>
  <w:num w:numId="18">
    <w:abstractNumId w:val="0"/>
  </w:num>
  <w:num w:numId="19">
    <w:abstractNumId w:val="24"/>
  </w:num>
  <w:num w:numId="20">
    <w:abstractNumId w:val="25"/>
  </w:num>
  <w:num w:numId="21">
    <w:abstractNumId w:val="14"/>
  </w:num>
  <w:num w:numId="22">
    <w:abstractNumId w:val="11"/>
  </w:num>
  <w:num w:numId="23">
    <w:abstractNumId w:val="20"/>
  </w:num>
  <w:num w:numId="24">
    <w:abstractNumId w:val="27"/>
  </w:num>
  <w:num w:numId="25">
    <w:abstractNumId w:val="9"/>
  </w:num>
  <w:num w:numId="26">
    <w:abstractNumId w:val="18"/>
  </w:num>
  <w:num w:numId="27">
    <w:abstractNumId w:val="12"/>
  </w:num>
  <w:num w:numId="28">
    <w:abstractNumId w:val="1"/>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8C"/>
    <w:rsid w:val="00002B5E"/>
    <w:rsid w:val="00003489"/>
    <w:rsid w:val="0000688C"/>
    <w:rsid w:val="00006ECD"/>
    <w:rsid w:val="000116A0"/>
    <w:rsid w:val="00012F34"/>
    <w:rsid w:val="0001490E"/>
    <w:rsid w:val="000151A7"/>
    <w:rsid w:val="00016FD2"/>
    <w:rsid w:val="000172D4"/>
    <w:rsid w:val="00017456"/>
    <w:rsid w:val="00021044"/>
    <w:rsid w:val="00021D6E"/>
    <w:rsid w:val="00023C2F"/>
    <w:rsid w:val="00024703"/>
    <w:rsid w:val="00024B24"/>
    <w:rsid w:val="000273D7"/>
    <w:rsid w:val="00027847"/>
    <w:rsid w:val="00031092"/>
    <w:rsid w:val="00031A00"/>
    <w:rsid w:val="000347AA"/>
    <w:rsid w:val="00034CCF"/>
    <w:rsid w:val="0003672F"/>
    <w:rsid w:val="00040E42"/>
    <w:rsid w:val="00041696"/>
    <w:rsid w:val="00042F7B"/>
    <w:rsid w:val="000431E9"/>
    <w:rsid w:val="00043537"/>
    <w:rsid w:val="000440EF"/>
    <w:rsid w:val="0004456E"/>
    <w:rsid w:val="000447A5"/>
    <w:rsid w:val="000466FD"/>
    <w:rsid w:val="000472A4"/>
    <w:rsid w:val="000476BF"/>
    <w:rsid w:val="00047EA3"/>
    <w:rsid w:val="000501A9"/>
    <w:rsid w:val="000502A7"/>
    <w:rsid w:val="00051CFE"/>
    <w:rsid w:val="000528ED"/>
    <w:rsid w:val="000529F4"/>
    <w:rsid w:val="00053166"/>
    <w:rsid w:val="00054377"/>
    <w:rsid w:val="000553F4"/>
    <w:rsid w:val="000650DB"/>
    <w:rsid w:val="00066494"/>
    <w:rsid w:val="00066A5B"/>
    <w:rsid w:val="000711A3"/>
    <w:rsid w:val="00072328"/>
    <w:rsid w:val="00073878"/>
    <w:rsid w:val="000740AE"/>
    <w:rsid w:val="000746C9"/>
    <w:rsid w:val="00074CEF"/>
    <w:rsid w:val="000764B0"/>
    <w:rsid w:val="00076696"/>
    <w:rsid w:val="000766C9"/>
    <w:rsid w:val="00076770"/>
    <w:rsid w:val="00077546"/>
    <w:rsid w:val="00077CAC"/>
    <w:rsid w:val="000835F9"/>
    <w:rsid w:val="00083892"/>
    <w:rsid w:val="00087649"/>
    <w:rsid w:val="00090A92"/>
    <w:rsid w:val="0009169A"/>
    <w:rsid w:val="00092BEA"/>
    <w:rsid w:val="00093212"/>
    <w:rsid w:val="00095138"/>
    <w:rsid w:val="00095A04"/>
    <w:rsid w:val="00095B39"/>
    <w:rsid w:val="00096861"/>
    <w:rsid w:val="00096D8A"/>
    <w:rsid w:val="00096DF4"/>
    <w:rsid w:val="000A201D"/>
    <w:rsid w:val="000A287A"/>
    <w:rsid w:val="000A5D48"/>
    <w:rsid w:val="000A64D4"/>
    <w:rsid w:val="000A6D31"/>
    <w:rsid w:val="000B1CD7"/>
    <w:rsid w:val="000B29EF"/>
    <w:rsid w:val="000B2B78"/>
    <w:rsid w:val="000B66B7"/>
    <w:rsid w:val="000B6D6B"/>
    <w:rsid w:val="000B6E05"/>
    <w:rsid w:val="000B73A4"/>
    <w:rsid w:val="000B7E8F"/>
    <w:rsid w:val="000C023E"/>
    <w:rsid w:val="000C3CB0"/>
    <w:rsid w:val="000C46A8"/>
    <w:rsid w:val="000C7DB6"/>
    <w:rsid w:val="000D008D"/>
    <w:rsid w:val="000D0570"/>
    <w:rsid w:val="000D16A2"/>
    <w:rsid w:val="000D3277"/>
    <w:rsid w:val="000D43AC"/>
    <w:rsid w:val="000D6ADC"/>
    <w:rsid w:val="000D6BDD"/>
    <w:rsid w:val="000E0173"/>
    <w:rsid w:val="000E18BB"/>
    <w:rsid w:val="000E28B3"/>
    <w:rsid w:val="000E3046"/>
    <w:rsid w:val="000E3BF9"/>
    <w:rsid w:val="000E44C5"/>
    <w:rsid w:val="000E499A"/>
    <w:rsid w:val="000E4A2B"/>
    <w:rsid w:val="000E5268"/>
    <w:rsid w:val="000E58BD"/>
    <w:rsid w:val="000E5CA2"/>
    <w:rsid w:val="000E6657"/>
    <w:rsid w:val="000F13FF"/>
    <w:rsid w:val="000F1BEE"/>
    <w:rsid w:val="000F2340"/>
    <w:rsid w:val="000F40F2"/>
    <w:rsid w:val="000F471A"/>
    <w:rsid w:val="000F4BD5"/>
    <w:rsid w:val="000F4FB2"/>
    <w:rsid w:val="000F53EE"/>
    <w:rsid w:val="000F5934"/>
    <w:rsid w:val="000F6573"/>
    <w:rsid w:val="00100331"/>
    <w:rsid w:val="0010090D"/>
    <w:rsid w:val="00100BCB"/>
    <w:rsid w:val="00100F4A"/>
    <w:rsid w:val="0010248A"/>
    <w:rsid w:val="00103A69"/>
    <w:rsid w:val="001047F8"/>
    <w:rsid w:val="0011029B"/>
    <w:rsid w:val="00111DC0"/>
    <w:rsid w:val="001136AD"/>
    <w:rsid w:val="00117495"/>
    <w:rsid w:val="0011797A"/>
    <w:rsid w:val="00117B7A"/>
    <w:rsid w:val="00117D71"/>
    <w:rsid w:val="001211B8"/>
    <w:rsid w:val="00122796"/>
    <w:rsid w:val="00122AD2"/>
    <w:rsid w:val="00123287"/>
    <w:rsid w:val="00123EB7"/>
    <w:rsid w:val="00124BEF"/>
    <w:rsid w:val="00125091"/>
    <w:rsid w:val="001251FA"/>
    <w:rsid w:val="00127B5B"/>
    <w:rsid w:val="001306EE"/>
    <w:rsid w:val="00132F85"/>
    <w:rsid w:val="001331DC"/>
    <w:rsid w:val="00133E55"/>
    <w:rsid w:val="00133F59"/>
    <w:rsid w:val="0013683A"/>
    <w:rsid w:val="00136B75"/>
    <w:rsid w:val="00136EC8"/>
    <w:rsid w:val="001375A8"/>
    <w:rsid w:val="00137805"/>
    <w:rsid w:val="00141C83"/>
    <w:rsid w:val="00141E90"/>
    <w:rsid w:val="00142D64"/>
    <w:rsid w:val="00142F83"/>
    <w:rsid w:val="001451B6"/>
    <w:rsid w:val="00146B2D"/>
    <w:rsid w:val="001508D4"/>
    <w:rsid w:val="00150DA5"/>
    <w:rsid w:val="001516C7"/>
    <w:rsid w:val="00153F12"/>
    <w:rsid w:val="00155846"/>
    <w:rsid w:val="00155855"/>
    <w:rsid w:val="00156525"/>
    <w:rsid w:val="0016045F"/>
    <w:rsid w:val="00160BC3"/>
    <w:rsid w:val="001638EC"/>
    <w:rsid w:val="00163C41"/>
    <w:rsid w:val="00163F96"/>
    <w:rsid w:val="001655A0"/>
    <w:rsid w:val="001656FD"/>
    <w:rsid w:val="00171E38"/>
    <w:rsid w:val="0017319C"/>
    <w:rsid w:val="00173C7D"/>
    <w:rsid w:val="001743C2"/>
    <w:rsid w:val="00176428"/>
    <w:rsid w:val="00180E49"/>
    <w:rsid w:val="00181F4B"/>
    <w:rsid w:val="001836E6"/>
    <w:rsid w:val="00184291"/>
    <w:rsid w:val="00186CD7"/>
    <w:rsid w:val="001902BD"/>
    <w:rsid w:val="00190511"/>
    <w:rsid w:val="001919C7"/>
    <w:rsid w:val="001922D6"/>
    <w:rsid w:val="0019365E"/>
    <w:rsid w:val="00194086"/>
    <w:rsid w:val="00196D29"/>
    <w:rsid w:val="001A011A"/>
    <w:rsid w:val="001A4722"/>
    <w:rsid w:val="001A6239"/>
    <w:rsid w:val="001B0B16"/>
    <w:rsid w:val="001B22F2"/>
    <w:rsid w:val="001B2A83"/>
    <w:rsid w:val="001B3171"/>
    <w:rsid w:val="001B3252"/>
    <w:rsid w:val="001B39B2"/>
    <w:rsid w:val="001B4A11"/>
    <w:rsid w:val="001B54EA"/>
    <w:rsid w:val="001C3AD9"/>
    <w:rsid w:val="001C56A8"/>
    <w:rsid w:val="001C5A0E"/>
    <w:rsid w:val="001C6B33"/>
    <w:rsid w:val="001D0F61"/>
    <w:rsid w:val="001D1687"/>
    <w:rsid w:val="001D190B"/>
    <w:rsid w:val="001D407F"/>
    <w:rsid w:val="001D760B"/>
    <w:rsid w:val="001D7E3C"/>
    <w:rsid w:val="001E06A3"/>
    <w:rsid w:val="001E13A7"/>
    <w:rsid w:val="001E17E8"/>
    <w:rsid w:val="001E1B54"/>
    <w:rsid w:val="001E29DB"/>
    <w:rsid w:val="001E4481"/>
    <w:rsid w:val="001E54AB"/>
    <w:rsid w:val="001E79D2"/>
    <w:rsid w:val="001F0860"/>
    <w:rsid w:val="001F1240"/>
    <w:rsid w:val="001F479D"/>
    <w:rsid w:val="001F5956"/>
    <w:rsid w:val="001F5E3C"/>
    <w:rsid w:val="001F70FF"/>
    <w:rsid w:val="00200639"/>
    <w:rsid w:val="0020285B"/>
    <w:rsid w:val="00203288"/>
    <w:rsid w:val="00205891"/>
    <w:rsid w:val="00205B7E"/>
    <w:rsid w:val="00206A2D"/>
    <w:rsid w:val="00206C2C"/>
    <w:rsid w:val="002103DF"/>
    <w:rsid w:val="00210804"/>
    <w:rsid w:val="00211B60"/>
    <w:rsid w:val="00212354"/>
    <w:rsid w:val="002137CE"/>
    <w:rsid w:val="00215D34"/>
    <w:rsid w:val="002178E7"/>
    <w:rsid w:val="002227A8"/>
    <w:rsid w:val="002240F8"/>
    <w:rsid w:val="0022470D"/>
    <w:rsid w:val="002247A2"/>
    <w:rsid w:val="00224A63"/>
    <w:rsid w:val="00225DD2"/>
    <w:rsid w:val="002305A7"/>
    <w:rsid w:val="0023076F"/>
    <w:rsid w:val="00231A9E"/>
    <w:rsid w:val="002336F2"/>
    <w:rsid w:val="0023414A"/>
    <w:rsid w:val="002410A9"/>
    <w:rsid w:val="00241CE5"/>
    <w:rsid w:val="00244566"/>
    <w:rsid w:val="0024591B"/>
    <w:rsid w:val="00250263"/>
    <w:rsid w:val="00251A06"/>
    <w:rsid w:val="0025210E"/>
    <w:rsid w:val="00252AE0"/>
    <w:rsid w:val="002543B4"/>
    <w:rsid w:val="0025448E"/>
    <w:rsid w:val="002553F3"/>
    <w:rsid w:val="00260507"/>
    <w:rsid w:val="00260BB2"/>
    <w:rsid w:val="00260BD1"/>
    <w:rsid w:val="00260E04"/>
    <w:rsid w:val="00262AB6"/>
    <w:rsid w:val="00263977"/>
    <w:rsid w:val="00264709"/>
    <w:rsid w:val="00265165"/>
    <w:rsid w:val="00265725"/>
    <w:rsid w:val="002705FB"/>
    <w:rsid w:val="00270D7B"/>
    <w:rsid w:val="0027163C"/>
    <w:rsid w:val="00271756"/>
    <w:rsid w:val="002717CF"/>
    <w:rsid w:val="00272F58"/>
    <w:rsid w:val="00273378"/>
    <w:rsid w:val="00275A8C"/>
    <w:rsid w:val="0027631A"/>
    <w:rsid w:val="00277330"/>
    <w:rsid w:val="00280752"/>
    <w:rsid w:val="002814FF"/>
    <w:rsid w:val="00281989"/>
    <w:rsid w:val="00282254"/>
    <w:rsid w:val="002830CF"/>
    <w:rsid w:val="0028375E"/>
    <w:rsid w:val="00283A77"/>
    <w:rsid w:val="002868EC"/>
    <w:rsid w:val="00287B2B"/>
    <w:rsid w:val="00292CFD"/>
    <w:rsid w:val="00293EB2"/>
    <w:rsid w:val="00293FCC"/>
    <w:rsid w:val="00296044"/>
    <w:rsid w:val="00297B3D"/>
    <w:rsid w:val="002A0975"/>
    <w:rsid w:val="002A16F7"/>
    <w:rsid w:val="002A1D99"/>
    <w:rsid w:val="002A2683"/>
    <w:rsid w:val="002A2AB5"/>
    <w:rsid w:val="002A3686"/>
    <w:rsid w:val="002A4B29"/>
    <w:rsid w:val="002A5145"/>
    <w:rsid w:val="002A5988"/>
    <w:rsid w:val="002A661D"/>
    <w:rsid w:val="002A6A09"/>
    <w:rsid w:val="002B58B6"/>
    <w:rsid w:val="002B5D76"/>
    <w:rsid w:val="002B6044"/>
    <w:rsid w:val="002B6F8F"/>
    <w:rsid w:val="002B70E4"/>
    <w:rsid w:val="002C0F7F"/>
    <w:rsid w:val="002C3044"/>
    <w:rsid w:val="002D00CF"/>
    <w:rsid w:val="002D6E74"/>
    <w:rsid w:val="002D70A6"/>
    <w:rsid w:val="002E1B07"/>
    <w:rsid w:val="002E1F45"/>
    <w:rsid w:val="002E3E8C"/>
    <w:rsid w:val="002E4EC3"/>
    <w:rsid w:val="002E5A36"/>
    <w:rsid w:val="002E5F62"/>
    <w:rsid w:val="002E701E"/>
    <w:rsid w:val="002E76BA"/>
    <w:rsid w:val="002F1CE0"/>
    <w:rsid w:val="002F2DF1"/>
    <w:rsid w:val="002F3C82"/>
    <w:rsid w:val="002F4538"/>
    <w:rsid w:val="002F7EB9"/>
    <w:rsid w:val="0030186E"/>
    <w:rsid w:val="00301D05"/>
    <w:rsid w:val="00301DF6"/>
    <w:rsid w:val="00301FC7"/>
    <w:rsid w:val="003023F5"/>
    <w:rsid w:val="00302AB1"/>
    <w:rsid w:val="003037CE"/>
    <w:rsid w:val="00305472"/>
    <w:rsid w:val="003054DA"/>
    <w:rsid w:val="00306F0F"/>
    <w:rsid w:val="00311FC6"/>
    <w:rsid w:val="003133F2"/>
    <w:rsid w:val="00313611"/>
    <w:rsid w:val="00313D23"/>
    <w:rsid w:val="003158BC"/>
    <w:rsid w:val="00316814"/>
    <w:rsid w:val="003175DF"/>
    <w:rsid w:val="00317A1A"/>
    <w:rsid w:val="0032135D"/>
    <w:rsid w:val="00323859"/>
    <w:rsid w:val="00324AFB"/>
    <w:rsid w:val="00324F55"/>
    <w:rsid w:val="003256EC"/>
    <w:rsid w:val="003259D9"/>
    <w:rsid w:val="00331CE4"/>
    <w:rsid w:val="00333668"/>
    <w:rsid w:val="00333C54"/>
    <w:rsid w:val="00335A84"/>
    <w:rsid w:val="00336200"/>
    <w:rsid w:val="003367C4"/>
    <w:rsid w:val="003434E1"/>
    <w:rsid w:val="003449C1"/>
    <w:rsid w:val="00346BEF"/>
    <w:rsid w:val="00346F4C"/>
    <w:rsid w:val="00352291"/>
    <w:rsid w:val="003522A9"/>
    <w:rsid w:val="003540F6"/>
    <w:rsid w:val="0035502C"/>
    <w:rsid w:val="00355764"/>
    <w:rsid w:val="003577A3"/>
    <w:rsid w:val="00360C91"/>
    <w:rsid w:val="0036254F"/>
    <w:rsid w:val="00364A33"/>
    <w:rsid w:val="00370198"/>
    <w:rsid w:val="00372FF0"/>
    <w:rsid w:val="003752C8"/>
    <w:rsid w:val="003756DF"/>
    <w:rsid w:val="00376DCB"/>
    <w:rsid w:val="00377888"/>
    <w:rsid w:val="00380831"/>
    <w:rsid w:val="00380C54"/>
    <w:rsid w:val="00380E58"/>
    <w:rsid w:val="003834B6"/>
    <w:rsid w:val="00390208"/>
    <w:rsid w:val="0039115C"/>
    <w:rsid w:val="00391B30"/>
    <w:rsid w:val="00394015"/>
    <w:rsid w:val="00394812"/>
    <w:rsid w:val="0039715F"/>
    <w:rsid w:val="003A17F8"/>
    <w:rsid w:val="003A3EE5"/>
    <w:rsid w:val="003A49C9"/>
    <w:rsid w:val="003A4DEE"/>
    <w:rsid w:val="003A52B4"/>
    <w:rsid w:val="003A5658"/>
    <w:rsid w:val="003B1464"/>
    <w:rsid w:val="003B2B03"/>
    <w:rsid w:val="003B439A"/>
    <w:rsid w:val="003C0D6C"/>
    <w:rsid w:val="003C40AA"/>
    <w:rsid w:val="003C4CFB"/>
    <w:rsid w:val="003C53E9"/>
    <w:rsid w:val="003C5EC1"/>
    <w:rsid w:val="003C70FA"/>
    <w:rsid w:val="003D0667"/>
    <w:rsid w:val="003D27AA"/>
    <w:rsid w:val="003D2829"/>
    <w:rsid w:val="003D3F03"/>
    <w:rsid w:val="003D74A3"/>
    <w:rsid w:val="003D75AD"/>
    <w:rsid w:val="003E5B7B"/>
    <w:rsid w:val="003E66BD"/>
    <w:rsid w:val="003E699F"/>
    <w:rsid w:val="003E72BF"/>
    <w:rsid w:val="003E7798"/>
    <w:rsid w:val="003E7D55"/>
    <w:rsid w:val="003F0787"/>
    <w:rsid w:val="003F106D"/>
    <w:rsid w:val="003F4B27"/>
    <w:rsid w:val="003F5456"/>
    <w:rsid w:val="003F5C22"/>
    <w:rsid w:val="003F6039"/>
    <w:rsid w:val="003F621B"/>
    <w:rsid w:val="003F670D"/>
    <w:rsid w:val="003F7246"/>
    <w:rsid w:val="004004DD"/>
    <w:rsid w:val="00400992"/>
    <w:rsid w:val="00400B77"/>
    <w:rsid w:val="00402117"/>
    <w:rsid w:val="00402827"/>
    <w:rsid w:val="00405891"/>
    <w:rsid w:val="0040675E"/>
    <w:rsid w:val="00406F18"/>
    <w:rsid w:val="0041283C"/>
    <w:rsid w:val="00412973"/>
    <w:rsid w:val="00412DBE"/>
    <w:rsid w:val="00413061"/>
    <w:rsid w:val="00416301"/>
    <w:rsid w:val="0042263B"/>
    <w:rsid w:val="00422E3A"/>
    <w:rsid w:val="004233E4"/>
    <w:rsid w:val="0042412D"/>
    <w:rsid w:val="00425396"/>
    <w:rsid w:val="004265C1"/>
    <w:rsid w:val="004273BD"/>
    <w:rsid w:val="00430F90"/>
    <w:rsid w:val="0043179D"/>
    <w:rsid w:val="00431C46"/>
    <w:rsid w:val="00434657"/>
    <w:rsid w:val="00436857"/>
    <w:rsid w:val="00436F77"/>
    <w:rsid w:val="004375B1"/>
    <w:rsid w:val="00440E8C"/>
    <w:rsid w:val="00442E21"/>
    <w:rsid w:val="00446C9E"/>
    <w:rsid w:val="00446F79"/>
    <w:rsid w:val="004540A1"/>
    <w:rsid w:val="004543DE"/>
    <w:rsid w:val="00455F7B"/>
    <w:rsid w:val="004561CE"/>
    <w:rsid w:val="00456936"/>
    <w:rsid w:val="00456B7B"/>
    <w:rsid w:val="00456BF6"/>
    <w:rsid w:val="00456FE5"/>
    <w:rsid w:val="00457483"/>
    <w:rsid w:val="00460EFA"/>
    <w:rsid w:val="004614CF"/>
    <w:rsid w:val="0046262E"/>
    <w:rsid w:val="00465155"/>
    <w:rsid w:val="00465AFA"/>
    <w:rsid w:val="00466427"/>
    <w:rsid w:val="004664BA"/>
    <w:rsid w:val="004672F4"/>
    <w:rsid w:val="004706C4"/>
    <w:rsid w:val="004737AC"/>
    <w:rsid w:val="00474082"/>
    <w:rsid w:val="004758AE"/>
    <w:rsid w:val="004759EA"/>
    <w:rsid w:val="00475A40"/>
    <w:rsid w:val="004762A6"/>
    <w:rsid w:val="00484981"/>
    <w:rsid w:val="004854C1"/>
    <w:rsid w:val="00485ED3"/>
    <w:rsid w:val="00485F5B"/>
    <w:rsid w:val="00486983"/>
    <w:rsid w:val="004876DE"/>
    <w:rsid w:val="0049167F"/>
    <w:rsid w:val="0049282C"/>
    <w:rsid w:val="004935A8"/>
    <w:rsid w:val="00494578"/>
    <w:rsid w:val="00496B61"/>
    <w:rsid w:val="004A06BB"/>
    <w:rsid w:val="004A1799"/>
    <w:rsid w:val="004A2207"/>
    <w:rsid w:val="004A2FC0"/>
    <w:rsid w:val="004A39A1"/>
    <w:rsid w:val="004A4C18"/>
    <w:rsid w:val="004A5E1F"/>
    <w:rsid w:val="004B24EF"/>
    <w:rsid w:val="004B29CE"/>
    <w:rsid w:val="004B326E"/>
    <w:rsid w:val="004B3DC9"/>
    <w:rsid w:val="004B6436"/>
    <w:rsid w:val="004B7C7A"/>
    <w:rsid w:val="004C23C5"/>
    <w:rsid w:val="004C4DEF"/>
    <w:rsid w:val="004C4FC3"/>
    <w:rsid w:val="004C6347"/>
    <w:rsid w:val="004D03FB"/>
    <w:rsid w:val="004D0C76"/>
    <w:rsid w:val="004D2131"/>
    <w:rsid w:val="004D4E73"/>
    <w:rsid w:val="004D5172"/>
    <w:rsid w:val="004D52B8"/>
    <w:rsid w:val="004D7971"/>
    <w:rsid w:val="004E1243"/>
    <w:rsid w:val="004E1F4C"/>
    <w:rsid w:val="004E23AA"/>
    <w:rsid w:val="004E3055"/>
    <w:rsid w:val="004E3767"/>
    <w:rsid w:val="004E3A9F"/>
    <w:rsid w:val="004E5041"/>
    <w:rsid w:val="004E52A9"/>
    <w:rsid w:val="004E5964"/>
    <w:rsid w:val="004E77A9"/>
    <w:rsid w:val="004E7C2A"/>
    <w:rsid w:val="004F1A03"/>
    <w:rsid w:val="004F4114"/>
    <w:rsid w:val="004F5403"/>
    <w:rsid w:val="004F5FE1"/>
    <w:rsid w:val="004F7E25"/>
    <w:rsid w:val="00501368"/>
    <w:rsid w:val="00501F16"/>
    <w:rsid w:val="00502886"/>
    <w:rsid w:val="00503A53"/>
    <w:rsid w:val="005055DD"/>
    <w:rsid w:val="005058EE"/>
    <w:rsid w:val="00506DDC"/>
    <w:rsid w:val="00507E06"/>
    <w:rsid w:val="005102D1"/>
    <w:rsid w:val="00510DAF"/>
    <w:rsid w:val="00511531"/>
    <w:rsid w:val="00511F7A"/>
    <w:rsid w:val="00512BF3"/>
    <w:rsid w:val="00513942"/>
    <w:rsid w:val="005148D4"/>
    <w:rsid w:val="005202B4"/>
    <w:rsid w:val="005206BD"/>
    <w:rsid w:val="0052162B"/>
    <w:rsid w:val="00522A92"/>
    <w:rsid w:val="00523BDE"/>
    <w:rsid w:val="005240A1"/>
    <w:rsid w:val="005242B0"/>
    <w:rsid w:val="0052635E"/>
    <w:rsid w:val="005264AA"/>
    <w:rsid w:val="00526935"/>
    <w:rsid w:val="00530B88"/>
    <w:rsid w:val="005310B7"/>
    <w:rsid w:val="00531CA7"/>
    <w:rsid w:val="00532EAC"/>
    <w:rsid w:val="005332C6"/>
    <w:rsid w:val="005339E5"/>
    <w:rsid w:val="0053466C"/>
    <w:rsid w:val="00535206"/>
    <w:rsid w:val="00535248"/>
    <w:rsid w:val="005370A2"/>
    <w:rsid w:val="00540D54"/>
    <w:rsid w:val="00543CD8"/>
    <w:rsid w:val="0054407B"/>
    <w:rsid w:val="00550A41"/>
    <w:rsid w:val="005512E7"/>
    <w:rsid w:val="005518AF"/>
    <w:rsid w:val="00551A88"/>
    <w:rsid w:val="0055377C"/>
    <w:rsid w:val="00553AA4"/>
    <w:rsid w:val="00554A89"/>
    <w:rsid w:val="00554C82"/>
    <w:rsid w:val="005558F8"/>
    <w:rsid w:val="00556BA4"/>
    <w:rsid w:val="00557971"/>
    <w:rsid w:val="0056021B"/>
    <w:rsid w:val="00565483"/>
    <w:rsid w:val="00565E5E"/>
    <w:rsid w:val="00565F21"/>
    <w:rsid w:val="0056781E"/>
    <w:rsid w:val="00570595"/>
    <w:rsid w:val="00571D58"/>
    <w:rsid w:val="00571F29"/>
    <w:rsid w:val="005747BB"/>
    <w:rsid w:val="00577691"/>
    <w:rsid w:val="00577959"/>
    <w:rsid w:val="00577980"/>
    <w:rsid w:val="00580A23"/>
    <w:rsid w:val="00582599"/>
    <w:rsid w:val="00582716"/>
    <w:rsid w:val="00585DE6"/>
    <w:rsid w:val="00585EBA"/>
    <w:rsid w:val="005904A9"/>
    <w:rsid w:val="005915BB"/>
    <w:rsid w:val="00592E6E"/>
    <w:rsid w:val="00593401"/>
    <w:rsid w:val="005944E9"/>
    <w:rsid w:val="005969CC"/>
    <w:rsid w:val="005A0458"/>
    <w:rsid w:val="005A2315"/>
    <w:rsid w:val="005A250D"/>
    <w:rsid w:val="005A5A77"/>
    <w:rsid w:val="005A5E94"/>
    <w:rsid w:val="005A7321"/>
    <w:rsid w:val="005A7E25"/>
    <w:rsid w:val="005B0227"/>
    <w:rsid w:val="005B110B"/>
    <w:rsid w:val="005B3842"/>
    <w:rsid w:val="005B487E"/>
    <w:rsid w:val="005B58ED"/>
    <w:rsid w:val="005B6344"/>
    <w:rsid w:val="005B6668"/>
    <w:rsid w:val="005B76E9"/>
    <w:rsid w:val="005C4C4D"/>
    <w:rsid w:val="005C5983"/>
    <w:rsid w:val="005C651A"/>
    <w:rsid w:val="005C653A"/>
    <w:rsid w:val="005C6B84"/>
    <w:rsid w:val="005C7DCD"/>
    <w:rsid w:val="005D28AC"/>
    <w:rsid w:val="005D55C7"/>
    <w:rsid w:val="005D6D84"/>
    <w:rsid w:val="005D73F4"/>
    <w:rsid w:val="005E0356"/>
    <w:rsid w:val="005E3AF1"/>
    <w:rsid w:val="005E3C6A"/>
    <w:rsid w:val="005E428D"/>
    <w:rsid w:val="005E52B4"/>
    <w:rsid w:val="005F21A4"/>
    <w:rsid w:val="005F2282"/>
    <w:rsid w:val="005F32A2"/>
    <w:rsid w:val="005F6CD1"/>
    <w:rsid w:val="005F6E2D"/>
    <w:rsid w:val="00600A4D"/>
    <w:rsid w:val="0060262B"/>
    <w:rsid w:val="00602F6C"/>
    <w:rsid w:val="0060331A"/>
    <w:rsid w:val="0060355A"/>
    <w:rsid w:val="00603FC1"/>
    <w:rsid w:val="00607557"/>
    <w:rsid w:val="00610CE0"/>
    <w:rsid w:val="00611732"/>
    <w:rsid w:val="006127D5"/>
    <w:rsid w:val="00614F41"/>
    <w:rsid w:val="0061517F"/>
    <w:rsid w:val="006155AB"/>
    <w:rsid w:val="00620A64"/>
    <w:rsid w:val="006211BF"/>
    <w:rsid w:val="00621442"/>
    <w:rsid w:val="006215CB"/>
    <w:rsid w:val="006220F5"/>
    <w:rsid w:val="00622590"/>
    <w:rsid w:val="00622D6D"/>
    <w:rsid w:val="00624246"/>
    <w:rsid w:val="0062491E"/>
    <w:rsid w:val="006252CC"/>
    <w:rsid w:val="006269E0"/>
    <w:rsid w:val="00631A58"/>
    <w:rsid w:val="00632801"/>
    <w:rsid w:val="006337E8"/>
    <w:rsid w:val="00634AC1"/>
    <w:rsid w:val="0063587F"/>
    <w:rsid w:val="00636F73"/>
    <w:rsid w:val="00637CF2"/>
    <w:rsid w:val="006404BD"/>
    <w:rsid w:val="0064128F"/>
    <w:rsid w:val="0064150F"/>
    <w:rsid w:val="006456D6"/>
    <w:rsid w:val="00645AB9"/>
    <w:rsid w:val="00645D37"/>
    <w:rsid w:val="0064634A"/>
    <w:rsid w:val="006514F7"/>
    <w:rsid w:val="00651838"/>
    <w:rsid w:val="00652312"/>
    <w:rsid w:val="00653803"/>
    <w:rsid w:val="00656D40"/>
    <w:rsid w:val="00657E2A"/>
    <w:rsid w:val="00660668"/>
    <w:rsid w:val="006620A6"/>
    <w:rsid w:val="0066365C"/>
    <w:rsid w:val="00663A44"/>
    <w:rsid w:val="0066529E"/>
    <w:rsid w:val="00670D62"/>
    <w:rsid w:val="00671128"/>
    <w:rsid w:val="00671BD2"/>
    <w:rsid w:val="00671DD0"/>
    <w:rsid w:val="006727E6"/>
    <w:rsid w:val="00672800"/>
    <w:rsid w:val="00673550"/>
    <w:rsid w:val="00674092"/>
    <w:rsid w:val="0067458D"/>
    <w:rsid w:val="00675467"/>
    <w:rsid w:val="0067549F"/>
    <w:rsid w:val="006759FD"/>
    <w:rsid w:val="00681BD7"/>
    <w:rsid w:val="00683B30"/>
    <w:rsid w:val="00683F28"/>
    <w:rsid w:val="006864A9"/>
    <w:rsid w:val="00690AFF"/>
    <w:rsid w:val="00690BB8"/>
    <w:rsid w:val="00690C4A"/>
    <w:rsid w:val="00690D9D"/>
    <w:rsid w:val="006913DA"/>
    <w:rsid w:val="00694C89"/>
    <w:rsid w:val="006952F5"/>
    <w:rsid w:val="00695CD2"/>
    <w:rsid w:val="0069662F"/>
    <w:rsid w:val="006975C9"/>
    <w:rsid w:val="006A0A76"/>
    <w:rsid w:val="006A2720"/>
    <w:rsid w:val="006A3C42"/>
    <w:rsid w:val="006A5994"/>
    <w:rsid w:val="006A5E91"/>
    <w:rsid w:val="006A69EA"/>
    <w:rsid w:val="006A7098"/>
    <w:rsid w:val="006B0BE4"/>
    <w:rsid w:val="006B0C7A"/>
    <w:rsid w:val="006B0E2D"/>
    <w:rsid w:val="006B16D3"/>
    <w:rsid w:val="006C0FFF"/>
    <w:rsid w:val="006C2005"/>
    <w:rsid w:val="006C2694"/>
    <w:rsid w:val="006C371A"/>
    <w:rsid w:val="006C37E0"/>
    <w:rsid w:val="006C4D54"/>
    <w:rsid w:val="006C4D6C"/>
    <w:rsid w:val="006C637A"/>
    <w:rsid w:val="006C7569"/>
    <w:rsid w:val="006D0B31"/>
    <w:rsid w:val="006D2DD9"/>
    <w:rsid w:val="006D3A93"/>
    <w:rsid w:val="006D3E1C"/>
    <w:rsid w:val="006D41E3"/>
    <w:rsid w:val="006D56C5"/>
    <w:rsid w:val="006D74CE"/>
    <w:rsid w:val="006E0428"/>
    <w:rsid w:val="006E087C"/>
    <w:rsid w:val="006E20B7"/>
    <w:rsid w:val="006E2512"/>
    <w:rsid w:val="006E5720"/>
    <w:rsid w:val="006E577F"/>
    <w:rsid w:val="006E716D"/>
    <w:rsid w:val="006E7D59"/>
    <w:rsid w:val="006F45C0"/>
    <w:rsid w:val="006F4983"/>
    <w:rsid w:val="006F4C71"/>
    <w:rsid w:val="006F4DEC"/>
    <w:rsid w:val="006F781B"/>
    <w:rsid w:val="007005F0"/>
    <w:rsid w:val="007006FF"/>
    <w:rsid w:val="00703FD3"/>
    <w:rsid w:val="007050E7"/>
    <w:rsid w:val="00707E88"/>
    <w:rsid w:val="00711208"/>
    <w:rsid w:val="00712224"/>
    <w:rsid w:val="00720F41"/>
    <w:rsid w:val="00722672"/>
    <w:rsid w:val="00722928"/>
    <w:rsid w:val="00722F5E"/>
    <w:rsid w:val="00722F7F"/>
    <w:rsid w:val="00723E6F"/>
    <w:rsid w:val="00724445"/>
    <w:rsid w:val="00724877"/>
    <w:rsid w:val="007249F8"/>
    <w:rsid w:val="00724D5C"/>
    <w:rsid w:val="007262B9"/>
    <w:rsid w:val="0072653A"/>
    <w:rsid w:val="00726557"/>
    <w:rsid w:val="00726D00"/>
    <w:rsid w:val="0072718D"/>
    <w:rsid w:val="00730CB0"/>
    <w:rsid w:val="00731351"/>
    <w:rsid w:val="00732F72"/>
    <w:rsid w:val="00734412"/>
    <w:rsid w:val="007358D4"/>
    <w:rsid w:val="00735FE9"/>
    <w:rsid w:val="00736B86"/>
    <w:rsid w:val="00736F03"/>
    <w:rsid w:val="007373B7"/>
    <w:rsid w:val="007415B7"/>
    <w:rsid w:val="007445ED"/>
    <w:rsid w:val="0074622A"/>
    <w:rsid w:val="00747AC1"/>
    <w:rsid w:val="00747E76"/>
    <w:rsid w:val="00752AF9"/>
    <w:rsid w:val="00754C3E"/>
    <w:rsid w:val="00754D32"/>
    <w:rsid w:val="00756DBF"/>
    <w:rsid w:val="0075703C"/>
    <w:rsid w:val="00757477"/>
    <w:rsid w:val="00757BEB"/>
    <w:rsid w:val="0076049D"/>
    <w:rsid w:val="00761DAE"/>
    <w:rsid w:val="00761F8A"/>
    <w:rsid w:val="00764B27"/>
    <w:rsid w:val="00772FDC"/>
    <w:rsid w:val="007738D5"/>
    <w:rsid w:val="00773AD5"/>
    <w:rsid w:val="007772BD"/>
    <w:rsid w:val="007808B0"/>
    <w:rsid w:val="007826CF"/>
    <w:rsid w:val="007864C9"/>
    <w:rsid w:val="007866D5"/>
    <w:rsid w:val="00790C8B"/>
    <w:rsid w:val="00791C52"/>
    <w:rsid w:val="00793B43"/>
    <w:rsid w:val="007942EA"/>
    <w:rsid w:val="00794424"/>
    <w:rsid w:val="007957A0"/>
    <w:rsid w:val="00795DA0"/>
    <w:rsid w:val="00796CE1"/>
    <w:rsid w:val="007A0142"/>
    <w:rsid w:val="007A0F86"/>
    <w:rsid w:val="007A34FB"/>
    <w:rsid w:val="007A453D"/>
    <w:rsid w:val="007B2A57"/>
    <w:rsid w:val="007B3D4D"/>
    <w:rsid w:val="007B5DB2"/>
    <w:rsid w:val="007C01D4"/>
    <w:rsid w:val="007C09C0"/>
    <w:rsid w:val="007C0C5D"/>
    <w:rsid w:val="007C0D00"/>
    <w:rsid w:val="007C1D47"/>
    <w:rsid w:val="007C1E16"/>
    <w:rsid w:val="007C229D"/>
    <w:rsid w:val="007C68B4"/>
    <w:rsid w:val="007C751F"/>
    <w:rsid w:val="007C7854"/>
    <w:rsid w:val="007D1293"/>
    <w:rsid w:val="007D2DCC"/>
    <w:rsid w:val="007D3EF3"/>
    <w:rsid w:val="007D5FF1"/>
    <w:rsid w:val="007D68A2"/>
    <w:rsid w:val="007E14F2"/>
    <w:rsid w:val="007E163D"/>
    <w:rsid w:val="007E2076"/>
    <w:rsid w:val="007E30B3"/>
    <w:rsid w:val="007E44BD"/>
    <w:rsid w:val="007E4594"/>
    <w:rsid w:val="007E567E"/>
    <w:rsid w:val="007E5D16"/>
    <w:rsid w:val="007E6DB5"/>
    <w:rsid w:val="007F147D"/>
    <w:rsid w:val="007F34B1"/>
    <w:rsid w:val="007F40C4"/>
    <w:rsid w:val="007F49CD"/>
    <w:rsid w:val="007F5592"/>
    <w:rsid w:val="007F6069"/>
    <w:rsid w:val="007F68D0"/>
    <w:rsid w:val="007F7A96"/>
    <w:rsid w:val="007F7D00"/>
    <w:rsid w:val="00800227"/>
    <w:rsid w:val="008006F9"/>
    <w:rsid w:val="00800CDC"/>
    <w:rsid w:val="008010C9"/>
    <w:rsid w:val="00802416"/>
    <w:rsid w:val="0080336A"/>
    <w:rsid w:val="008035EF"/>
    <w:rsid w:val="00804815"/>
    <w:rsid w:val="00805A72"/>
    <w:rsid w:val="00805E70"/>
    <w:rsid w:val="00806903"/>
    <w:rsid w:val="00806E3D"/>
    <w:rsid w:val="00807024"/>
    <w:rsid w:val="008102F8"/>
    <w:rsid w:val="008103CF"/>
    <w:rsid w:val="00812878"/>
    <w:rsid w:val="0081392A"/>
    <w:rsid w:val="00814BD1"/>
    <w:rsid w:val="0081513F"/>
    <w:rsid w:val="00816684"/>
    <w:rsid w:val="008200C9"/>
    <w:rsid w:val="00824F67"/>
    <w:rsid w:val="00832426"/>
    <w:rsid w:val="00833C4D"/>
    <w:rsid w:val="00833D8B"/>
    <w:rsid w:val="00834F55"/>
    <w:rsid w:val="0083508B"/>
    <w:rsid w:val="00835156"/>
    <w:rsid w:val="0083519D"/>
    <w:rsid w:val="008373C0"/>
    <w:rsid w:val="008375D6"/>
    <w:rsid w:val="00837F39"/>
    <w:rsid w:val="00840034"/>
    <w:rsid w:val="008404FA"/>
    <w:rsid w:val="0084202A"/>
    <w:rsid w:val="00843EB3"/>
    <w:rsid w:val="00844C4A"/>
    <w:rsid w:val="00844D3A"/>
    <w:rsid w:val="00844EC7"/>
    <w:rsid w:val="00845D05"/>
    <w:rsid w:val="0084745C"/>
    <w:rsid w:val="00852162"/>
    <w:rsid w:val="00854250"/>
    <w:rsid w:val="008543B5"/>
    <w:rsid w:val="00860435"/>
    <w:rsid w:val="00860C50"/>
    <w:rsid w:val="0086149F"/>
    <w:rsid w:val="00862C11"/>
    <w:rsid w:val="00865C17"/>
    <w:rsid w:val="00865EEB"/>
    <w:rsid w:val="008666EB"/>
    <w:rsid w:val="008717F4"/>
    <w:rsid w:val="00871816"/>
    <w:rsid w:val="00871CBA"/>
    <w:rsid w:val="00873612"/>
    <w:rsid w:val="00875D3D"/>
    <w:rsid w:val="008771F4"/>
    <w:rsid w:val="00877619"/>
    <w:rsid w:val="00880BC2"/>
    <w:rsid w:val="00883C43"/>
    <w:rsid w:val="00884243"/>
    <w:rsid w:val="00884CE8"/>
    <w:rsid w:val="008860A9"/>
    <w:rsid w:val="00886D3E"/>
    <w:rsid w:val="00887C94"/>
    <w:rsid w:val="0089085A"/>
    <w:rsid w:val="00890982"/>
    <w:rsid w:val="00891A8F"/>
    <w:rsid w:val="008920F4"/>
    <w:rsid w:val="008961FC"/>
    <w:rsid w:val="008A014B"/>
    <w:rsid w:val="008A0D76"/>
    <w:rsid w:val="008A18D2"/>
    <w:rsid w:val="008A195E"/>
    <w:rsid w:val="008A40EA"/>
    <w:rsid w:val="008A508B"/>
    <w:rsid w:val="008A6766"/>
    <w:rsid w:val="008A7518"/>
    <w:rsid w:val="008B0820"/>
    <w:rsid w:val="008B13C6"/>
    <w:rsid w:val="008B1456"/>
    <w:rsid w:val="008B1F91"/>
    <w:rsid w:val="008B2468"/>
    <w:rsid w:val="008B3B24"/>
    <w:rsid w:val="008B67C9"/>
    <w:rsid w:val="008B6FC7"/>
    <w:rsid w:val="008B7D3E"/>
    <w:rsid w:val="008C0977"/>
    <w:rsid w:val="008C5438"/>
    <w:rsid w:val="008C5EA5"/>
    <w:rsid w:val="008C6982"/>
    <w:rsid w:val="008C6FAE"/>
    <w:rsid w:val="008C77DB"/>
    <w:rsid w:val="008C7BD3"/>
    <w:rsid w:val="008D09D0"/>
    <w:rsid w:val="008D0D5F"/>
    <w:rsid w:val="008D245D"/>
    <w:rsid w:val="008D311A"/>
    <w:rsid w:val="008D33D3"/>
    <w:rsid w:val="008D3895"/>
    <w:rsid w:val="008D4A06"/>
    <w:rsid w:val="008D52EA"/>
    <w:rsid w:val="008D57FF"/>
    <w:rsid w:val="008D586A"/>
    <w:rsid w:val="008D6A4D"/>
    <w:rsid w:val="008D720E"/>
    <w:rsid w:val="008E0106"/>
    <w:rsid w:val="008E1CDF"/>
    <w:rsid w:val="008E2486"/>
    <w:rsid w:val="008E490A"/>
    <w:rsid w:val="008E638F"/>
    <w:rsid w:val="008E6F11"/>
    <w:rsid w:val="008E6F75"/>
    <w:rsid w:val="008F0AAB"/>
    <w:rsid w:val="008F2CA9"/>
    <w:rsid w:val="008F7BE0"/>
    <w:rsid w:val="008F7FB2"/>
    <w:rsid w:val="009024D1"/>
    <w:rsid w:val="00902505"/>
    <w:rsid w:val="00902965"/>
    <w:rsid w:val="009037E5"/>
    <w:rsid w:val="009049FE"/>
    <w:rsid w:val="0090596E"/>
    <w:rsid w:val="009065DD"/>
    <w:rsid w:val="009067E3"/>
    <w:rsid w:val="00906B48"/>
    <w:rsid w:val="0091084E"/>
    <w:rsid w:val="00914356"/>
    <w:rsid w:val="00916025"/>
    <w:rsid w:val="009161C6"/>
    <w:rsid w:val="009162FC"/>
    <w:rsid w:val="00917FFE"/>
    <w:rsid w:val="00920E3A"/>
    <w:rsid w:val="00921249"/>
    <w:rsid w:val="00921834"/>
    <w:rsid w:val="00922030"/>
    <w:rsid w:val="0092370F"/>
    <w:rsid w:val="00923A4C"/>
    <w:rsid w:val="00924CAF"/>
    <w:rsid w:val="00925CF5"/>
    <w:rsid w:val="00926C3D"/>
    <w:rsid w:val="00927650"/>
    <w:rsid w:val="009305B4"/>
    <w:rsid w:val="00930BCF"/>
    <w:rsid w:val="0093168C"/>
    <w:rsid w:val="0093257D"/>
    <w:rsid w:val="00933B3E"/>
    <w:rsid w:val="00933E1C"/>
    <w:rsid w:val="00935410"/>
    <w:rsid w:val="00936F2E"/>
    <w:rsid w:val="009410C1"/>
    <w:rsid w:val="00945BA8"/>
    <w:rsid w:val="009469D1"/>
    <w:rsid w:val="00946CA1"/>
    <w:rsid w:val="0094748C"/>
    <w:rsid w:val="00950330"/>
    <w:rsid w:val="00955F8B"/>
    <w:rsid w:val="00965430"/>
    <w:rsid w:val="00966D46"/>
    <w:rsid w:val="00967EF7"/>
    <w:rsid w:val="009714C0"/>
    <w:rsid w:val="00972D09"/>
    <w:rsid w:val="00972EB3"/>
    <w:rsid w:val="00973788"/>
    <w:rsid w:val="00973AD7"/>
    <w:rsid w:val="00975084"/>
    <w:rsid w:val="0097632E"/>
    <w:rsid w:val="009773B6"/>
    <w:rsid w:val="00977E58"/>
    <w:rsid w:val="00980D50"/>
    <w:rsid w:val="009817B7"/>
    <w:rsid w:val="0098278B"/>
    <w:rsid w:val="00982B71"/>
    <w:rsid w:val="009837F3"/>
    <w:rsid w:val="00983F65"/>
    <w:rsid w:val="00984099"/>
    <w:rsid w:val="00984E49"/>
    <w:rsid w:val="00986710"/>
    <w:rsid w:val="00987693"/>
    <w:rsid w:val="00987A16"/>
    <w:rsid w:val="009901D2"/>
    <w:rsid w:val="009904C3"/>
    <w:rsid w:val="00990733"/>
    <w:rsid w:val="009918BD"/>
    <w:rsid w:val="00991D21"/>
    <w:rsid w:val="00992504"/>
    <w:rsid w:val="00992C6F"/>
    <w:rsid w:val="00994CE5"/>
    <w:rsid w:val="00997879"/>
    <w:rsid w:val="009A2BDF"/>
    <w:rsid w:val="009A2BE2"/>
    <w:rsid w:val="009A41B6"/>
    <w:rsid w:val="009A463D"/>
    <w:rsid w:val="009A6985"/>
    <w:rsid w:val="009A6A2E"/>
    <w:rsid w:val="009A6A93"/>
    <w:rsid w:val="009A6D48"/>
    <w:rsid w:val="009A7EF1"/>
    <w:rsid w:val="009B08A0"/>
    <w:rsid w:val="009B1566"/>
    <w:rsid w:val="009B24F4"/>
    <w:rsid w:val="009B280E"/>
    <w:rsid w:val="009B3321"/>
    <w:rsid w:val="009B6A5F"/>
    <w:rsid w:val="009B7900"/>
    <w:rsid w:val="009C0FB7"/>
    <w:rsid w:val="009C15FA"/>
    <w:rsid w:val="009C1977"/>
    <w:rsid w:val="009C1BA7"/>
    <w:rsid w:val="009C229D"/>
    <w:rsid w:val="009C2DBA"/>
    <w:rsid w:val="009C4E63"/>
    <w:rsid w:val="009C6807"/>
    <w:rsid w:val="009D3E88"/>
    <w:rsid w:val="009D4263"/>
    <w:rsid w:val="009D7822"/>
    <w:rsid w:val="009D7B36"/>
    <w:rsid w:val="009E193F"/>
    <w:rsid w:val="009E24EF"/>
    <w:rsid w:val="009E2BC5"/>
    <w:rsid w:val="009E39B1"/>
    <w:rsid w:val="009E5A0B"/>
    <w:rsid w:val="009E7709"/>
    <w:rsid w:val="009F0A85"/>
    <w:rsid w:val="009F1480"/>
    <w:rsid w:val="009F3558"/>
    <w:rsid w:val="009F3F8A"/>
    <w:rsid w:val="009F44CA"/>
    <w:rsid w:val="009F4959"/>
    <w:rsid w:val="009F5453"/>
    <w:rsid w:val="009F75A7"/>
    <w:rsid w:val="009F7658"/>
    <w:rsid w:val="00A00A6D"/>
    <w:rsid w:val="00A02BDE"/>
    <w:rsid w:val="00A0369F"/>
    <w:rsid w:val="00A05057"/>
    <w:rsid w:val="00A05643"/>
    <w:rsid w:val="00A0675F"/>
    <w:rsid w:val="00A06AC3"/>
    <w:rsid w:val="00A06FFB"/>
    <w:rsid w:val="00A07136"/>
    <w:rsid w:val="00A072B1"/>
    <w:rsid w:val="00A10072"/>
    <w:rsid w:val="00A11F96"/>
    <w:rsid w:val="00A1240D"/>
    <w:rsid w:val="00A12CE5"/>
    <w:rsid w:val="00A12E64"/>
    <w:rsid w:val="00A14D43"/>
    <w:rsid w:val="00A16AD9"/>
    <w:rsid w:val="00A16F3D"/>
    <w:rsid w:val="00A21F5C"/>
    <w:rsid w:val="00A2276C"/>
    <w:rsid w:val="00A240A0"/>
    <w:rsid w:val="00A24361"/>
    <w:rsid w:val="00A3012C"/>
    <w:rsid w:val="00A31A6A"/>
    <w:rsid w:val="00A40C28"/>
    <w:rsid w:val="00A44D06"/>
    <w:rsid w:val="00A51E8E"/>
    <w:rsid w:val="00A54F1E"/>
    <w:rsid w:val="00A555EE"/>
    <w:rsid w:val="00A57DC2"/>
    <w:rsid w:val="00A611AC"/>
    <w:rsid w:val="00A624BD"/>
    <w:rsid w:val="00A62985"/>
    <w:rsid w:val="00A65179"/>
    <w:rsid w:val="00A6645F"/>
    <w:rsid w:val="00A6786B"/>
    <w:rsid w:val="00A71525"/>
    <w:rsid w:val="00A72E7C"/>
    <w:rsid w:val="00A73DCF"/>
    <w:rsid w:val="00A73E2E"/>
    <w:rsid w:val="00A74C18"/>
    <w:rsid w:val="00A74F38"/>
    <w:rsid w:val="00A75126"/>
    <w:rsid w:val="00A7536C"/>
    <w:rsid w:val="00A75D40"/>
    <w:rsid w:val="00A77EA7"/>
    <w:rsid w:val="00A832F7"/>
    <w:rsid w:val="00A85EAA"/>
    <w:rsid w:val="00A86105"/>
    <w:rsid w:val="00A8666A"/>
    <w:rsid w:val="00A8729E"/>
    <w:rsid w:val="00A874A9"/>
    <w:rsid w:val="00A87EA2"/>
    <w:rsid w:val="00A92A48"/>
    <w:rsid w:val="00A94D1F"/>
    <w:rsid w:val="00A95C5A"/>
    <w:rsid w:val="00A95D94"/>
    <w:rsid w:val="00A9623C"/>
    <w:rsid w:val="00AA0E25"/>
    <w:rsid w:val="00AA2276"/>
    <w:rsid w:val="00AA2311"/>
    <w:rsid w:val="00AA6359"/>
    <w:rsid w:val="00AA7F5C"/>
    <w:rsid w:val="00AB04A4"/>
    <w:rsid w:val="00AB0FF1"/>
    <w:rsid w:val="00AB202C"/>
    <w:rsid w:val="00AB249E"/>
    <w:rsid w:val="00AB255D"/>
    <w:rsid w:val="00AB26B7"/>
    <w:rsid w:val="00AB4238"/>
    <w:rsid w:val="00AB5805"/>
    <w:rsid w:val="00AB78F5"/>
    <w:rsid w:val="00AC1B26"/>
    <w:rsid w:val="00AC1FF5"/>
    <w:rsid w:val="00AC3145"/>
    <w:rsid w:val="00AC3612"/>
    <w:rsid w:val="00AC3996"/>
    <w:rsid w:val="00AC5573"/>
    <w:rsid w:val="00AC6361"/>
    <w:rsid w:val="00AD117C"/>
    <w:rsid w:val="00AD1626"/>
    <w:rsid w:val="00AD29AC"/>
    <w:rsid w:val="00AD2A29"/>
    <w:rsid w:val="00AD2DB7"/>
    <w:rsid w:val="00AD3316"/>
    <w:rsid w:val="00AD5368"/>
    <w:rsid w:val="00AD6663"/>
    <w:rsid w:val="00AD66C6"/>
    <w:rsid w:val="00AE2E8D"/>
    <w:rsid w:val="00AE3251"/>
    <w:rsid w:val="00AE4D66"/>
    <w:rsid w:val="00AE4E25"/>
    <w:rsid w:val="00AE75BB"/>
    <w:rsid w:val="00AE7F8A"/>
    <w:rsid w:val="00AF026F"/>
    <w:rsid w:val="00AF0E2B"/>
    <w:rsid w:val="00AF1D32"/>
    <w:rsid w:val="00AF3896"/>
    <w:rsid w:val="00AF46D4"/>
    <w:rsid w:val="00AF70A2"/>
    <w:rsid w:val="00AF7486"/>
    <w:rsid w:val="00B00969"/>
    <w:rsid w:val="00B02C12"/>
    <w:rsid w:val="00B05294"/>
    <w:rsid w:val="00B05560"/>
    <w:rsid w:val="00B05B63"/>
    <w:rsid w:val="00B07292"/>
    <w:rsid w:val="00B11247"/>
    <w:rsid w:val="00B11EE6"/>
    <w:rsid w:val="00B13EBA"/>
    <w:rsid w:val="00B13F91"/>
    <w:rsid w:val="00B1488C"/>
    <w:rsid w:val="00B21072"/>
    <w:rsid w:val="00B21747"/>
    <w:rsid w:val="00B253E6"/>
    <w:rsid w:val="00B30AE5"/>
    <w:rsid w:val="00B30BB4"/>
    <w:rsid w:val="00B332DC"/>
    <w:rsid w:val="00B33EAF"/>
    <w:rsid w:val="00B34D79"/>
    <w:rsid w:val="00B41449"/>
    <w:rsid w:val="00B428CA"/>
    <w:rsid w:val="00B43CAA"/>
    <w:rsid w:val="00B43EB7"/>
    <w:rsid w:val="00B451B2"/>
    <w:rsid w:val="00B45A3C"/>
    <w:rsid w:val="00B46836"/>
    <w:rsid w:val="00B468E9"/>
    <w:rsid w:val="00B47214"/>
    <w:rsid w:val="00B5033F"/>
    <w:rsid w:val="00B5264F"/>
    <w:rsid w:val="00B52D9B"/>
    <w:rsid w:val="00B543E9"/>
    <w:rsid w:val="00B56152"/>
    <w:rsid w:val="00B60FFB"/>
    <w:rsid w:val="00B61656"/>
    <w:rsid w:val="00B62C59"/>
    <w:rsid w:val="00B6537E"/>
    <w:rsid w:val="00B658A0"/>
    <w:rsid w:val="00B658AB"/>
    <w:rsid w:val="00B67E90"/>
    <w:rsid w:val="00B71708"/>
    <w:rsid w:val="00B72391"/>
    <w:rsid w:val="00B72B0A"/>
    <w:rsid w:val="00B73624"/>
    <w:rsid w:val="00B73D81"/>
    <w:rsid w:val="00B75077"/>
    <w:rsid w:val="00B76046"/>
    <w:rsid w:val="00B77154"/>
    <w:rsid w:val="00B77CDF"/>
    <w:rsid w:val="00B80952"/>
    <w:rsid w:val="00B81B8A"/>
    <w:rsid w:val="00B8212F"/>
    <w:rsid w:val="00B832FE"/>
    <w:rsid w:val="00B8434B"/>
    <w:rsid w:val="00B84BED"/>
    <w:rsid w:val="00B8591E"/>
    <w:rsid w:val="00B91786"/>
    <w:rsid w:val="00B926BF"/>
    <w:rsid w:val="00B92B51"/>
    <w:rsid w:val="00B94B42"/>
    <w:rsid w:val="00B97013"/>
    <w:rsid w:val="00BA0593"/>
    <w:rsid w:val="00BA0C45"/>
    <w:rsid w:val="00BA2807"/>
    <w:rsid w:val="00BA4000"/>
    <w:rsid w:val="00BA526B"/>
    <w:rsid w:val="00BA7547"/>
    <w:rsid w:val="00BB11B9"/>
    <w:rsid w:val="00BB514C"/>
    <w:rsid w:val="00BB5999"/>
    <w:rsid w:val="00BB6B9C"/>
    <w:rsid w:val="00BC0BBD"/>
    <w:rsid w:val="00BC1571"/>
    <w:rsid w:val="00BC236F"/>
    <w:rsid w:val="00BC5C59"/>
    <w:rsid w:val="00BC6291"/>
    <w:rsid w:val="00BC69FB"/>
    <w:rsid w:val="00BC6C77"/>
    <w:rsid w:val="00BD2D42"/>
    <w:rsid w:val="00BD45C3"/>
    <w:rsid w:val="00BD4AB5"/>
    <w:rsid w:val="00BD4E2B"/>
    <w:rsid w:val="00BD591E"/>
    <w:rsid w:val="00BD5CD0"/>
    <w:rsid w:val="00BD5F78"/>
    <w:rsid w:val="00BD60BE"/>
    <w:rsid w:val="00BD6580"/>
    <w:rsid w:val="00BE0429"/>
    <w:rsid w:val="00BE14AA"/>
    <w:rsid w:val="00BE20F8"/>
    <w:rsid w:val="00BE21AE"/>
    <w:rsid w:val="00BE5A5D"/>
    <w:rsid w:val="00BE5B3D"/>
    <w:rsid w:val="00BF00B2"/>
    <w:rsid w:val="00BF0805"/>
    <w:rsid w:val="00BF24A2"/>
    <w:rsid w:val="00BF3AC1"/>
    <w:rsid w:val="00BF5358"/>
    <w:rsid w:val="00BF6571"/>
    <w:rsid w:val="00BF742A"/>
    <w:rsid w:val="00C027F8"/>
    <w:rsid w:val="00C037AC"/>
    <w:rsid w:val="00C03AA9"/>
    <w:rsid w:val="00C04EDA"/>
    <w:rsid w:val="00C07BB1"/>
    <w:rsid w:val="00C1046B"/>
    <w:rsid w:val="00C10898"/>
    <w:rsid w:val="00C12018"/>
    <w:rsid w:val="00C127F7"/>
    <w:rsid w:val="00C13E48"/>
    <w:rsid w:val="00C14E3D"/>
    <w:rsid w:val="00C1622E"/>
    <w:rsid w:val="00C17E24"/>
    <w:rsid w:val="00C20C3E"/>
    <w:rsid w:val="00C23D45"/>
    <w:rsid w:val="00C24253"/>
    <w:rsid w:val="00C24639"/>
    <w:rsid w:val="00C25ED0"/>
    <w:rsid w:val="00C2608F"/>
    <w:rsid w:val="00C262E7"/>
    <w:rsid w:val="00C2650E"/>
    <w:rsid w:val="00C2666C"/>
    <w:rsid w:val="00C27FE5"/>
    <w:rsid w:val="00C319CA"/>
    <w:rsid w:val="00C31D49"/>
    <w:rsid w:val="00C33F0F"/>
    <w:rsid w:val="00C35719"/>
    <w:rsid w:val="00C36881"/>
    <w:rsid w:val="00C3796E"/>
    <w:rsid w:val="00C37C9F"/>
    <w:rsid w:val="00C40031"/>
    <w:rsid w:val="00C40B2C"/>
    <w:rsid w:val="00C42435"/>
    <w:rsid w:val="00C42537"/>
    <w:rsid w:val="00C42B8B"/>
    <w:rsid w:val="00C4401A"/>
    <w:rsid w:val="00C44F85"/>
    <w:rsid w:val="00C4501B"/>
    <w:rsid w:val="00C4567F"/>
    <w:rsid w:val="00C465B3"/>
    <w:rsid w:val="00C50D0D"/>
    <w:rsid w:val="00C5461D"/>
    <w:rsid w:val="00C5539B"/>
    <w:rsid w:val="00C558F8"/>
    <w:rsid w:val="00C55DDF"/>
    <w:rsid w:val="00C561C7"/>
    <w:rsid w:val="00C57A06"/>
    <w:rsid w:val="00C6219C"/>
    <w:rsid w:val="00C64E0D"/>
    <w:rsid w:val="00C67970"/>
    <w:rsid w:val="00C70780"/>
    <w:rsid w:val="00C727F0"/>
    <w:rsid w:val="00C7653E"/>
    <w:rsid w:val="00C7691D"/>
    <w:rsid w:val="00C77818"/>
    <w:rsid w:val="00C77E24"/>
    <w:rsid w:val="00C80013"/>
    <w:rsid w:val="00C80574"/>
    <w:rsid w:val="00C80A03"/>
    <w:rsid w:val="00C82846"/>
    <w:rsid w:val="00C83944"/>
    <w:rsid w:val="00C83A39"/>
    <w:rsid w:val="00C853D8"/>
    <w:rsid w:val="00C86D1A"/>
    <w:rsid w:val="00C876A1"/>
    <w:rsid w:val="00C87F57"/>
    <w:rsid w:val="00C90D24"/>
    <w:rsid w:val="00C9431C"/>
    <w:rsid w:val="00CA1DCC"/>
    <w:rsid w:val="00CA2DAD"/>
    <w:rsid w:val="00CA2ED6"/>
    <w:rsid w:val="00CA596A"/>
    <w:rsid w:val="00CA5E8E"/>
    <w:rsid w:val="00CB174F"/>
    <w:rsid w:val="00CB1C79"/>
    <w:rsid w:val="00CB3ED2"/>
    <w:rsid w:val="00CB6519"/>
    <w:rsid w:val="00CB67F8"/>
    <w:rsid w:val="00CB693A"/>
    <w:rsid w:val="00CB6AEF"/>
    <w:rsid w:val="00CB7CD2"/>
    <w:rsid w:val="00CC0783"/>
    <w:rsid w:val="00CC1011"/>
    <w:rsid w:val="00CC23E2"/>
    <w:rsid w:val="00CC4F24"/>
    <w:rsid w:val="00CC604E"/>
    <w:rsid w:val="00CC79EA"/>
    <w:rsid w:val="00CD1A07"/>
    <w:rsid w:val="00CD23EE"/>
    <w:rsid w:val="00CD574C"/>
    <w:rsid w:val="00CD617C"/>
    <w:rsid w:val="00CD7E67"/>
    <w:rsid w:val="00CE06E0"/>
    <w:rsid w:val="00CE319E"/>
    <w:rsid w:val="00CE3C0B"/>
    <w:rsid w:val="00CE44D9"/>
    <w:rsid w:val="00CE4A4F"/>
    <w:rsid w:val="00CE51A9"/>
    <w:rsid w:val="00CE6A4A"/>
    <w:rsid w:val="00CE744A"/>
    <w:rsid w:val="00CE7D1A"/>
    <w:rsid w:val="00CF1AC9"/>
    <w:rsid w:val="00CF2C0B"/>
    <w:rsid w:val="00CF53F9"/>
    <w:rsid w:val="00CF5539"/>
    <w:rsid w:val="00CF7CB7"/>
    <w:rsid w:val="00D002CE"/>
    <w:rsid w:val="00D012A3"/>
    <w:rsid w:val="00D01E22"/>
    <w:rsid w:val="00D028C9"/>
    <w:rsid w:val="00D03CF3"/>
    <w:rsid w:val="00D04B09"/>
    <w:rsid w:val="00D0511F"/>
    <w:rsid w:val="00D1007B"/>
    <w:rsid w:val="00D11165"/>
    <w:rsid w:val="00D1324E"/>
    <w:rsid w:val="00D138FE"/>
    <w:rsid w:val="00D13CBC"/>
    <w:rsid w:val="00D14665"/>
    <w:rsid w:val="00D1519B"/>
    <w:rsid w:val="00D15541"/>
    <w:rsid w:val="00D16A95"/>
    <w:rsid w:val="00D17E9B"/>
    <w:rsid w:val="00D21CED"/>
    <w:rsid w:val="00D22A75"/>
    <w:rsid w:val="00D234C0"/>
    <w:rsid w:val="00D31C66"/>
    <w:rsid w:val="00D32C0E"/>
    <w:rsid w:val="00D33A73"/>
    <w:rsid w:val="00D355C1"/>
    <w:rsid w:val="00D35A24"/>
    <w:rsid w:val="00D36E2C"/>
    <w:rsid w:val="00D3755E"/>
    <w:rsid w:val="00D376F5"/>
    <w:rsid w:val="00D41F50"/>
    <w:rsid w:val="00D423B7"/>
    <w:rsid w:val="00D44186"/>
    <w:rsid w:val="00D443B6"/>
    <w:rsid w:val="00D44A2B"/>
    <w:rsid w:val="00D4611B"/>
    <w:rsid w:val="00D4621E"/>
    <w:rsid w:val="00D46CCC"/>
    <w:rsid w:val="00D473DF"/>
    <w:rsid w:val="00D51921"/>
    <w:rsid w:val="00D51C8A"/>
    <w:rsid w:val="00D56515"/>
    <w:rsid w:val="00D572D3"/>
    <w:rsid w:val="00D573AB"/>
    <w:rsid w:val="00D61752"/>
    <w:rsid w:val="00D647B6"/>
    <w:rsid w:val="00D648DF"/>
    <w:rsid w:val="00D66DD2"/>
    <w:rsid w:val="00D702E7"/>
    <w:rsid w:val="00D70D81"/>
    <w:rsid w:val="00D7168E"/>
    <w:rsid w:val="00D725E5"/>
    <w:rsid w:val="00D741BB"/>
    <w:rsid w:val="00D7451B"/>
    <w:rsid w:val="00D74F93"/>
    <w:rsid w:val="00D75DAB"/>
    <w:rsid w:val="00D80DCE"/>
    <w:rsid w:val="00D82504"/>
    <w:rsid w:val="00D83728"/>
    <w:rsid w:val="00D85F1D"/>
    <w:rsid w:val="00D8620F"/>
    <w:rsid w:val="00D8654E"/>
    <w:rsid w:val="00D86E96"/>
    <w:rsid w:val="00D873DE"/>
    <w:rsid w:val="00D878D8"/>
    <w:rsid w:val="00D917F3"/>
    <w:rsid w:val="00D920BB"/>
    <w:rsid w:val="00D92C2F"/>
    <w:rsid w:val="00D94263"/>
    <w:rsid w:val="00D97AE8"/>
    <w:rsid w:val="00DA03D8"/>
    <w:rsid w:val="00DA1659"/>
    <w:rsid w:val="00DA258A"/>
    <w:rsid w:val="00DA379A"/>
    <w:rsid w:val="00DA3D42"/>
    <w:rsid w:val="00DA41FA"/>
    <w:rsid w:val="00DA49E0"/>
    <w:rsid w:val="00DA4C28"/>
    <w:rsid w:val="00DA61CC"/>
    <w:rsid w:val="00DB0DD0"/>
    <w:rsid w:val="00DB17D9"/>
    <w:rsid w:val="00DB2475"/>
    <w:rsid w:val="00DB3DD1"/>
    <w:rsid w:val="00DB485D"/>
    <w:rsid w:val="00DB6FC1"/>
    <w:rsid w:val="00DB727A"/>
    <w:rsid w:val="00DC06B8"/>
    <w:rsid w:val="00DC1B11"/>
    <w:rsid w:val="00DC25CE"/>
    <w:rsid w:val="00DC4EB5"/>
    <w:rsid w:val="00DC4F41"/>
    <w:rsid w:val="00DC5630"/>
    <w:rsid w:val="00DC7601"/>
    <w:rsid w:val="00DD1149"/>
    <w:rsid w:val="00DD1904"/>
    <w:rsid w:val="00DD193D"/>
    <w:rsid w:val="00DD3D57"/>
    <w:rsid w:val="00DD3F24"/>
    <w:rsid w:val="00DD4DEB"/>
    <w:rsid w:val="00DD5E45"/>
    <w:rsid w:val="00DD5E73"/>
    <w:rsid w:val="00DD69B0"/>
    <w:rsid w:val="00DD7EED"/>
    <w:rsid w:val="00DE05FF"/>
    <w:rsid w:val="00DE0624"/>
    <w:rsid w:val="00DE08EA"/>
    <w:rsid w:val="00DE3652"/>
    <w:rsid w:val="00DE4CC1"/>
    <w:rsid w:val="00DE4E46"/>
    <w:rsid w:val="00DE644E"/>
    <w:rsid w:val="00DE6CF0"/>
    <w:rsid w:val="00DE6F85"/>
    <w:rsid w:val="00DE748B"/>
    <w:rsid w:val="00DF1E02"/>
    <w:rsid w:val="00DF5F15"/>
    <w:rsid w:val="00E06396"/>
    <w:rsid w:val="00E07D53"/>
    <w:rsid w:val="00E12B52"/>
    <w:rsid w:val="00E14612"/>
    <w:rsid w:val="00E14F7E"/>
    <w:rsid w:val="00E155B9"/>
    <w:rsid w:val="00E2289B"/>
    <w:rsid w:val="00E241AA"/>
    <w:rsid w:val="00E25E7B"/>
    <w:rsid w:val="00E26B9B"/>
    <w:rsid w:val="00E271CD"/>
    <w:rsid w:val="00E27E50"/>
    <w:rsid w:val="00E30476"/>
    <w:rsid w:val="00E311E8"/>
    <w:rsid w:val="00E32BA5"/>
    <w:rsid w:val="00E33F9B"/>
    <w:rsid w:val="00E34341"/>
    <w:rsid w:val="00E368D3"/>
    <w:rsid w:val="00E376D8"/>
    <w:rsid w:val="00E40C6C"/>
    <w:rsid w:val="00E41084"/>
    <w:rsid w:val="00E416CE"/>
    <w:rsid w:val="00E418A8"/>
    <w:rsid w:val="00E43FF6"/>
    <w:rsid w:val="00E442C3"/>
    <w:rsid w:val="00E4529B"/>
    <w:rsid w:val="00E458AE"/>
    <w:rsid w:val="00E47281"/>
    <w:rsid w:val="00E47A05"/>
    <w:rsid w:val="00E500EA"/>
    <w:rsid w:val="00E505E2"/>
    <w:rsid w:val="00E50CF2"/>
    <w:rsid w:val="00E5312E"/>
    <w:rsid w:val="00E53748"/>
    <w:rsid w:val="00E53B81"/>
    <w:rsid w:val="00E53E34"/>
    <w:rsid w:val="00E5469D"/>
    <w:rsid w:val="00E54728"/>
    <w:rsid w:val="00E55387"/>
    <w:rsid w:val="00E5684B"/>
    <w:rsid w:val="00E56BDF"/>
    <w:rsid w:val="00E577E8"/>
    <w:rsid w:val="00E61C14"/>
    <w:rsid w:val="00E61D6E"/>
    <w:rsid w:val="00E6211E"/>
    <w:rsid w:val="00E63853"/>
    <w:rsid w:val="00E63B6F"/>
    <w:rsid w:val="00E64739"/>
    <w:rsid w:val="00E64CE9"/>
    <w:rsid w:val="00E652BA"/>
    <w:rsid w:val="00E653DE"/>
    <w:rsid w:val="00E7064C"/>
    <w:rsid w:val="00E7374C"/>
    <w:rsid w:val="00E73E1E"/>
    <w:rsid w:val="00E765D9"/>
    <w:rsid w:val="00E766F2"/>
    <w:rsid w:val="00E77E0C"/>
    <w:rsid w:val="00E81809"/>
    <w:rsid w:val="00E82ABB"/>
    <w:rsid w:val="00E837AF"/>
    <w:rsid w:val="00E8393A"/>
    <w:rsid w:val="00E83B3F"/>
    <w:rsid w:val="00E84AFE"/>
    <w:rsid w:val="00E8546A"/>
    <w:rsid w:val="00E86784"/>
    <w:rsid w:val="00E90024"/>
    <w:rsid w:val="00EA09E6"/>
    <w:rsid w:val="00EA1CF6"/>
    <w:rsid w:val="00EA4F67"/>
    <w:rsid w:val="00EA5A16"/>
    <w:rsid w:val="00EA5A3B"/>
    <w:rsid w:val="00EA6198"/>
    <w:rsid w:val="00EA7447"/>
    <w:rsid w:val="00EB09B9"/>
    <w:rsid w:val="00EB25FC"/>
    <w:rsid w:val="00EB29BA"/>
    <w:rsid w:val="00EB37AF"/>
    <w:rsid w:val="00EB383B"/>
    <w:rsid w:val="00EB5C1B"/>
    <w:rsid w:val="00EB6FE9"/>
    <w:rsid w:val="00EC24E8"/>
    <w:rsid w:val="00EC4712"/>
    <w:rsid w:val="00EC4AA2"/>
    <w:rsid w:val="00EC4B1D"/>
    <w:rsid w:val="00EC6871"/>
    <w:rsid w:val="00EC7B4B"/>
    <w:rsid w:val="00ED0977"/>
    <w:rsid w:val="00ED2658"/>
    <w:rsid w:val="00ED2ADF"/>
    <w:rsid w:val="00ED3A81"/>
    <w:rsid w:val="00ED6E85"/>
    <w:rsid w:val="00ED719E"/>
    <w:rsid w:val="00EE09F7"/>
    <w:rsid w:val="00EE1717"/>
    <w:rsid w:val="00EE1A16"/>
    <w:rsid w:val="00EE2186"/>
    <w:rsid w:val="00EE31B3"/>
    <w:rsid w:val="00EE5960"/>
    <w:rsid w:val="00EF0271"/>
    <w:rsid w:val="00EF10DE"/>
    <w:rsid w:val="00EF5322"/>
    <w:rsid w:val="00EF55DD"/>
    <w:rsid w:val="00EF6F86"/>
    <w:rsid w:val="00F002CD"/>
    <w:rsid w:val="00F00828"/>
    <w:rsid w:val="00F0131F"/>
    <w:rsid w:val="00F019AA"/>
    <w:rsid w:val="00F029E8"/>
    <w:rsid w:val="00F03A45"/>
    <w:rsid w:val="00F04818"/>
    <w:rsid w:val="00F05086"/>
    <w:rsid w:val="00F05FDB"/>
    <w:rsid w:val="00F0647E"/>
    <w:rsid w:val="00F10F13"/>
    <w:rsid w:val="00F11B52"/>
    <w:rsid w:val="00F12DDF"/>
    <w:rsid w:val="00F13842"/>
    <w:rsid w:val="00F15A9D"/>
    <w:rsid w:val="00F16AFC"/>
    <w:rsid w:val="00F176E9"/>
    <w:rsid w:val="00F17A8D"/>
    <w:rsid w:val="00F2093E"/>
    <w:rsid w:val="00F224C7"/>
    <w:rsid w:val="00F22C53"/>
    <w:rsid w:val="00F252BE"/>
    <w:rsid w:val="00F2536F"/>
    <w:rsid w:val="00F254E1"/>
    <w:rsid w:val="00F27A7E"/>
    <w:rsid w:val="00F30B28"/>
    <w:rsid w:val="00F311D1"/>
    <w:rsid w:val="00F317B2"/>
    <w:rsid w:val="00F349C0"/>
    <w:rsid w:val="00F37A82"/>
    <w:rsid w:val="00F37F42"/>
    <w:rsid w:val="00F406C9"/>
    <w:rsid w:val="00F41245"/>
    <w:rsid w:val="00F4175C"/>
    <w:rsid w:val="00F43178"/>
    <w:rsid w:val="00F43B09"/>
    <w:rsid w:val="00F43D82"/>
    <w:rsid w:val="00F448C5"/>
    <w:rsid w:val="00F44C9D"/>
    <w:rsid w:val="00F46484"/>
    <w:rsid w:val="00F46CEA"/>
    <w:rsid w:val="00F47CCB"/>
    <w:rsid w:val="00F500AF"/>
    <w:rsid w:val="00F51D5E"/>
    <w:rsid w:val="00F548AE"/>
    <w:rsid w:val="00F55324"/>
    <w:rsid w:val="00F554BD"/>
    <w:rsid w:val="00F55701"/>
    <w:rsid w:val="00F56654"/>
    <w:rsid w:val="00F56C09"/>
    <w:rsid w:val="00F57C84"/>
    <w:rsid w:val="00F61FEE"/>
    <w:rsid w:val="00F6379A"/>
    <w:rsid w:val="00F63CDF"/>
    <w:rsid w:val="00F6450B"/>
    <w:rsid w:val="00F65DBD"/>
    <w:rsid w:val="00F65FAE"/>
    <w:rsid w:val="00F67015"/>
    <w:rsid w:val="00F67B6D"/>
    <w:rsid w:val="00F71970"/>
    <w:rsid w:val="00F72B0F"/>
    <w:rsid w:val="00F72CDF"/>
    <w:rsid w:val="00F7323B"/>
    <w:rsid w:val="00F74135"/>
    <w:rsid w:val="00F74D9E"/>
    <w:rsid w:val="00F76107"/>
    <w:rsid w:val="00F8002D"/>
    <w:rsid w:val="00F81DFB"/>
    <w:rsid w:val="00F8246A"/>
    <w:rsid w:val="00F84092"/>
    <w:rsid w:val="00F85D37"/>
    <w:rsid w:val="00F86488"/>
    <w:rsid w:val="00F87155"/>
    <w:rsid w:val="00F87C68"/>
    <w:rsid w:val="00F90086"/>
    <w:rsid w:val="00F90130"/>
    <w:rsid w:val="00F918F2"/>
    <w:rsid w:val="00F9208F"/>
    <w:rsid w:val="00F92113"/>
    <w:rsid w:val="00F9597C"/>
    <w:rsid w:val="00F963D9"/>
    <w:rsid w:val="00F96E59"/>
    <w:rsid w:val="00F9721F"/>
    <w:rsid w:val="00F97ED3"/>
    <w:rsid w:val="00FA2398"/>
    <w:rsid w:val="00FA33A1"/>
    <w:rsid w:val="00FA39E5"/>
    <w:rsid w:val="00FA5A2C"/>
    <w:rsid w:val="00FA6E1D"/>
    <w:rsid w:val="00FB3622"/>
    <w:rsid w:val="00FB6028"/>
    <w:rsid w:val="00FB63EB"/>
    <w:rsid w:val="00FB6486"/>
    <w:rsid w:val="00FB6B4E"/>
    <w:rsid w:val="00FB6F80"/>
    <w:rsid w:val="00FC020B"/>
    <w:rsid w:val="00FC13A3"/>
    <w:rsid w:val="00FC2750"/>
    <w:rsid w:val="00FC678D"/>
    <w:rsid w:val="00FC6A60"/>
    <w:rsid w:val="00FD012B"/>
    <w:rsid w:val="00FD21D8"/>
    <w:rsid w:val="00FD47D6"/>
    <w:rsid w:val="00FD5911"/>
    <w:rsid w:val="00FD67A1"/>
    <w:rsid w:val="00FD6A26"/>
    <w:rsid w:val="00FD7007"/>
    <w:rsid w:val="00FD75D8"/>
    <w:rsid w:val="00FD7C90"/>
    <w:rsid w:val="00FE0CC2"/>
    <w:rsid w:val="00FE1599"/>
    <w:rsid w:val="00FE19F3"/>
    <w:rsid w:val="00FE246A"/>
    <w:rsid w:val="00FE2DFF"/>
    <w:rsid w:val="00FF0E64"/>
    <w:rsid w:val="00FF29D9"/>
    <w:rsid w:val="00FF67AD"/>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3AFC"/>
  <w15:docId w15:val="{415BC6F9-70FE-4508-99FA-C2C4B1CC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1CF6"/>
    <w:rPr>
      <w:rFonts w:eastAsia="Times New Roman"/>
      <w:sz w:val="24"/>
      <w:szCs w:val="24"/>
    </w:rPr>
  </w:style>
  <w:style w:type="paragraph" w:styleId="1">
    <w:name w:val="heading 1"/>
    <w:basedOn w:val="a1"/>
    <w:next w:val="a1"/>
    <w:link w:val="10"/>
    <w:uiPriority w:val="99"/>
    <w:qFormat/>
    <w:rsid w:val="00B1488C"/>
    <w:pPr>
      <w:keepNext/>
      <w:keepLines/>
      <w:spacing w:before="480"/>
      <w:outlineLvl w:val="0"/>
    </w:pPr>
    <w:rPr>
      <w:rFonts w:ascii="Cambria" w:eastAsia="Calibri" w:hAnsi="Cambria"/>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1488C"/>
    <w:rPr>
      <w:rFonts w:ascii="Cambria" w:hAnsi="Cambria" w:cs="Times New Roman"/>
      <w:b/>
      <w:bCs/>
      <w:color w:val="365F91"/>
      <w:sz w:val="28"/>
      <w:szCs w:val="28"/>
      <w:lang w:eastAsia="ru-RU"/>
    </w:rPr>
  </w:style>
  <w:style w:type="paragraph" w:customStyle="1" w:styleId="ConsPlusCell">
    <w:name w:val="ConsPlusCell"/>
    <w:uiPriority w:val="99"/>
    <w:rsid w:val="00B1488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1488C"/>
    <w:pPr>
      <w:widowControl w:val="0"/>
      <w:autoSpaceDE w:val="0"/>
      <w:autoSpaceDN w:val="0"/>
      <w:adjustRightInd w:val="0"/>
    </w:pPr>
    <w:rPr>
      <w:rFonts w:ascii="Courier New" w:eastAsia="Times New Roman" w:hAnsi="Courier New" w:cs="Courier New"/>
    </w:rPr>
  </w:style>
  <w:style w:type="paragraph" w:customStyle="1" w:styleId="Default">
    <w:name w:val="Default"/>
    <w:rsid w:val="00B1488C"/>
    <w:pPr>
      <w:autoSpaceDE w:val="0"/>
      <w:autoSpaceDN w:val="0"/>
      <w:adjustRightInd w:val="0"/>
    </w:pPr>
    <w:rPr>
      <w:rFonts w:ascii="Times New Roman" w:eastAsia="Times New Roman" w:hAnsi="Times New Roman"/>
      <w:color w:val="000000"/>
      <w:sz w:val="24"/>
      <w:szCs w:val="24"/>
      <w:lang w:eastAsia="en-US"/>
    </w:rPr>
  </w:style>
  <w:style w:type="paragraph" w:customStyle="1" w:styleId="a5">
    <w:name w:val="Прижатый влево"/>
    <w:basedOn w:val="a1"/>
    <w:next w:val="a1"/>
    <w:uiPriority w:val="99"/>
    <w:rsid w:val="00B1488C"/>
    <w:pPr>
      <w:widowControl w:val="0"/>
      <w:autoSpaceDE w:val="0"/>
      <w:autoSpaceDN w:val="0"/>
      <w:adjustRightInd w:val="0"/>
    </w:pPr>
    <w:rPr>
      <w:rFonts w:ascii="Arial" w:hAnsi="Arial" w:cs="Arial"/>
    </w:rPr>
  </w:style>
  <w:style w:type="paragraph" w:styleId="a6">
    <w:name w:val="List Paragraph"/>
    <w:basedOn w:val="a1"/>
    <w:uiPriority w:val="34"/>
    <w:qFormat/>
    <w:rsid w:val="00B1488C"/>
    <w:pPr>
      <w:ind w:left="720"/>
      <w:contextualSpacing/>
    </w:pPr>
  </w:style>
  <w:style w:type="paragraph" w:styleId="a7">
    <w:name w:val="Normal (Web)"/>
    <w:aliases w:val="Обычный (Web)"/>
    <w:basedOn w:val="a1"/>
    <w:rsid w:val="00B1488C"/>
    <w:pPr>
      <w:spacing w:before="100" w:beforeAutospacing="1" w:after="100" w:afterAutospacing="1"/>
    </w:pPr>
    <w:rPr>
      <w:rFonts w:ascii="Times New Roman" w:hAnsi="Times New Roman"/>
    </w:rPr>
  </w:style>
  <w:style w:type="character" w:customStyle="1" w:styleId="FontStyle657">
    <w:name w:val="Font Style657"/>
    <w:uiPriority w:val="99"/>
    <w:rsid w:val="00B1488C"/>
    <w:rPr>
      <w:rFonts w:ascii="Times New Roman" w:hAnsi="Times New Roman"/>
      <w:color w:val="000000"/>
      <w:sz w:val="26"/>
    </w:rPr>
  </w:style>
  <w:style w:type="paragraph" w:customStyle="1" w:styleId="western">
    <w:name w:val="western"/>
    <w:basedOn w:val="a1"/>
    <w:uiPriority w:val="99"/>
    <w:rsid w:val="00B1488C"/>
    <w:pPr>
      <w:spacing w:before="100" w:beforeAutospacing="1" w:after="100" w:afterAutospacing="1"/>
    </w:pPr>
    <w:rPr>
      <w:rFonts w:ascii="Times New Roman" w:hAnsi="Times New Roman"/>
    </w:rPr>
  </w:style>
  <w:style w:type="character" w:customStyle="1" w:styleId="a8">
    <w:name w:val="Цветовое выделение"/>
    <w:uiPriority w:val="99"/>
    <w:rsid w:val="00B1488C"/>
    <w:rPr>
      <w:b/>
      <w:color w:val="26282F"/>
      <w:sz w:val="26"/>
    </w:rPr>
  </w:style>
  <w:style w:type="paragraph" w:customStyle="1" w:styleId="ConsPlusNormal">
    <w:name w:val="ConsPlusNormal"/>
    <w:uiPriority w:val="99"/>
    <w:rsid w:val="00B1488C"/>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B1488C"/>
    <w:pPr>
      <w:tabs>
        <w:tab w:val="center" w:pos="4677"/>
        <w:tab w:val="right" w:pos="9355"/>
      </w:tabs>
    </w:pPr>
    <w:rPr>
      <w:rFonts w:eastAsia="Calibri"/>
    </w:rPr>
  </w:style>
  <w:style w:type="character" w:customStyle="1" w:styleId="aa">
    <w:name w:val="Верхний колонтитул Знак"/>
    <w:link w:val="a9"/>
    <w:uiPriority w:val="99"/>
    <w:locked/>
    <w:rsid w:val="00B1488C"/>
    <w:rPr>
      <w:rFonts w:ascii="Calibri" w:hAnsi="Calibri" w:cs="Times New Roman"/>
      <w:sz w:val="24"/>
      <w:szCs w:val="24"/>
      <w:lang w:eastAsia="ru-RU"/>
    </w:rPr>
  </w:style>
  <w:style w:type="paragraph" w:styleId="ab">
    <w:name w:val="footer"/>
    <w:basedOn w:val="a1"/>
    <w:link w:val="ac"/>
    <w:uiPriority w:val="99"/>
    <w:rsid w:val="00B1488C"/>
    <w:pPr>
      <w:tabs>
        <w:tab w:val="center" w:pos="4677"/>
        <w:tab w:val="right" w:pos="9355"/>
      </w:tabs>
    </w:pPr>
    <w:rPr>
      <w:rFonts w:eastAsia="Calibri"/>
    </w:rPr>
  </w:style>
  <w:style w:type="character" w:customStyle="1" w:styleId="ac">
    <w:name w:val="Нижний колонтитул Знак"/>
    <w:link w:val="ab"/>
    <w:uiPriority w:val="99"/>
    <w:locked/>
    <w:rsid w:val="00B1488C"/>
    <w:rPr>
      <w:rFonts w:ascii="Calibri" w:hAnsi="Calibri" w:cs="Times New Roman"/>
      <w:sz w:val="24"/>
      <w:szCs w:val="24"/>
      <w:lang w:eastAsia="ru-RU"/>
    </w:rPr>
  </w:style>
  <w:style w:type="paragraph" w:styleId="ad">
    <w:name w:val="annotation text"/>
    <w:basedOn w:val="a1"/>
    <w:link w:val="ae"/>
    <w:uiPriority w:val="99"/>
    <w:semiHidden/>
    <w:rsid w:val="00B1488C"/>
    <w:rPr>
      <w:rFonts w:eastAsia="Calibri"/>
    </w:rPr>
  </w:style>
  <w:style w:type="character" w:customStyle="1" w:styleId="ae">
    <w:name w:val="Текст примечания Знак"/>
    <w:link w:val="ad"/>
    <w:uiPriority w:val="99"/>
    <w:semiHidden/>
    <w:locked/>
    <w:rsid w:val="00B1488C"/>
    <w:rPr>
      <w:rFonts w:ascii="Calibri" w:hAnsi="Calibri" w:cs="Times New Roman"/>
      <w:sz w:val="24"/>
      <w:szCs w:val="24"/>
      <w:lang w:eastAsia="ru-RU"/>
    </w:rPr>
  </w:style>
  <w:style w:type="paragraph" w:styleId="af">
    <w:name w:val="Balloon Text"/>
    <w:basedOn w:val="a1"/>
    <w:link w:val="af0"/>
    <w:uiPriority w:val="99"/>
    <w:semiHidden/>
    <w:rsid w:val="00B1488C"/>
    <w:rPr>
      <w:rFonts w:ascii="Tahoma" w:eastAsia="Calibri" w:hAnsi="Tahoma"/>
      <w:sz w:val="16"/>
      <w:szCs w:val="16"/>
    </w:rPr>
  </w:style>
  <w:style w:type="character" w:customStyle="1" w:styleId="af0">
    <w:name w:val="Текст выноски Знак"/>
    <w:link w:val="af"/>
    <w:uiPriority w:val="99"/>
    <w:semiHidden/>
    <w:locked/>
    <w:rsid w:val="00B1488C"/>
    <w:rPr>
      <w:rFonts w:ascii="Tahoma" w:hAnsi="Tahoma" w:cs="Tahoma"/>
      <w:sz w:val="16"/>
      <w:szCs w:val="16"/>
      <w:lang w:eastAsia="ru-RU"/>
    </w:rPr>
  </w:style>
  <w:style w:type="character" w:customStyle="1" w:styleId="11">
    <w:name w:val="Текст выноски Знак1"/>
    <w:uiPriority w:val="99"/>
    <w:semiHidden/>
    <w:rsid w:val="00B1488C"/>
    <w:rPr>
      <w:rFonts w:ascii="Tahoma" w:hAnsi="Tahoma" w:cs="Tahoma"/>
      <w:sz w:val="16"/>
      <w:szCs w:val="16"/>
      <w:lang w:eastAsia="ru-RU"/>
    </w:rPr>
  </w:style>
  <w:style w:type="character" w:customStyle="1" w:styleId="apple-converted-space">
    <w:name w:val="apple-converted-space"/>
    <w:rsid w:val="00B1488C"/>
  </w:style>
  <w:style w:type="paragraph" w:styleId="af1">
    <w:name w:val="annotation subject"/>
    <w:basedOn w:val="ad"/>
    <w:next w:val="ad"/>
    <w:link w:val="af2"/>
    <w:uiPriority w:val="99"/>
    <w:semiHidden/>
    <w:rsid w:val="00B1488C"/>
    <w:rPr>
      <w:b/>
      <w:bCs/>
    </w:rPr>
  </w:style>
  <w:style w:type="character" w:customStyle="1" w:styleId="af2">
    <w:name w:val="Тема примечания Знак"/>
    <w:link w:val="af1"/>
    <w:uiPriority w:val="99"/>
    <w:semiHidden/>
    <w:locked/>
    <w:rsid w:val="00B1488C"/>
    <w:rPr>
      <w:rFonts w:ascii="Calibri" w:hAnsi="Calibri" w:cs="Times New Roman"/>
      <w:b/>
      <w:bCs/>
      <w:sz w:val="24"/>
      <w:szCs w:val="24"/>
      <w:lang w:eastAsia="ru-RU"/>
    </w:rPr>
  </w:style>
  <w:style w:type="character" w:customStyle="1" w:styleId="12">
    <w:name w:val="Тема примечания Знак1"/>
    <w:uiPriority w:val="99"/>
    <w:semiHidden/>
    <w:rsid w:val="00B1488C"/>
    <w:rPr>
      <w:rFonts w:ascii="Calibri" w:hAnsi="Calibri" w:cs="Times New Roman"/>
      <w:b/>
      <w:bCs/>
      <w:sz w:val="24"/>
      <w:szCs w:val="24"/>
      <w:lang w:eastAsia="ru-RU"/>
    </w:rPr>
  </w:style>
  <w:style w:type="character" w:styleId="af3">
    <w:name w:val="page number"/>
    <w:uiPriority w:val="99"/>
    <w:rsid w:val="00B1488C"/>
    <w:rPr>
      <w:rFonts w:cs="Times New Roman"/>
    </w:rPr>
  </w:style>
  <w:style w:type="paragraph" w:styleId="af4">
    <w:name w:val="Revision"/>
    <w:hidden/>
    <w:uiPriority w:val="99"/>
    <w:semiHidden/>
    <w:rsid w:val="00B1488C"/>
    <w:rPr>
      <w:rFonts w:eastAsia="Times New Roman"/>
      <w:sz w:val="24"/>
      <w:szCs w:val="24"/>
    </w:rPr>
  </w:style>
  <w:style w:type="character" w:customStyle="1" w:styleId="f">
    <w:name w:val="f"/>
    <w:uiPriority w:val="99"/>
    <w:rsid w:val="00B1488C"/>
    <w:rPr>
      <w:rFonts w:cs="Times New Roman"/>
    </w:rPr>
  </w:style>
  <w:style w:type="character" w:customStyle="1" w:styleId="epm">
    <w:name w:val="epm"/>
    <w:uiPriority w:val="99"/>
    <w:rsid w:val="00B1488C"/>
    <w:rPr>
      <w:rFonts w:cs="Times New Roman"/>
    </w:rPr>
  </w:style>
  <w:style w:type="character" w:styleId="af5">
    <w:name w:val="Intense Emphasis"/>
    <w:uiPriority w:val="99"/>
    <w:qFormat/>
    <w:rsid w:val="00B1488C"/>
    <w:rPr>
      <w:rFonts w:cs="Times New Roman"/>
      <w:b/>
      <w:bCs/>
      <w:i/>
      <w:iCs/>
      <w:color w:val="4F81BD"/>
    </w:rPr>
  </w:style>
  <w:style w:type="paragraph" w:customStyle="1" w:styleId="13">
    <w:name w:val="Цветной список — акцент 1"/>
    <w:basedOn w:val="a1"/>
    <w:uiPriority w:val="99"/>
    <w:rsid w:val="00B1488C"/>
    <w:pPr>
      <w:ind w:left="720"/>
      <w:contextualSpacing/>
    </w:pPr>
    <w:rPr>
      <w:rFonts w:ascii="Times New Roman" w:hAnsi="Times New Roman"/>
      <w:sz w:val="28"/>
      <w:szCs w:val="28"/>
    </w:rPr>
  </w:style>
  <w:style w:type="paragraph" w:styleId="af6">
    <w:name w:val="footnote text"/>
    <w:basedOn w:val="a1"/>
    <w:link w:val="af7"/>
    <w:uiPriority w:val="99"/>
    <w:semiHidden/>
    <w:rsid w:val="00B1488C"/>
    <w:rPr>
      <w:rFonts w:eastAsia="Calibri"/>
      <w:sz w:val="20"/>
      <w:szCs w:val="20"/>
    </w:rPr>
  </w:style>
  <w:style w:type="character" w:customStyle="1" w:styleId="af7">
    <w:name w:val="Текст сноски Знак"/>
    <w:link w:val="af6"/>
    <w:uiPriority w:val="99"/>
    <w:semiHidden/>
    <w:locked/>
    <w:rsid w:val="00B1488C"/>
    <w:rPr>
      <w:rFonts w:ascii="Calibri" w:hAnsi="Calibri" w:cs="Times New Roman"/>
      <w:sz w:val="20"/>
      <w:szCs w:val="20"/>
      <w:lang w:eastAsia="ru-RU"/>
    </w:rPr>
  </w:style>
  <w:style w:type="character" w:styleId="af8">
    <w:name w:val="footnote reference"/>
    <w:uiPriority w:val="99"/>
    <w:rsid w:val="00B1488C"/>
    <w:rPr>
      <w:rFonts w:cs="Times New Roman"/>
      <w:vertAlign w:val="superscript"/>
    </w:rPr>
  </w:style>
  <w:style w:type="character" w:styleId="af9">
    <w:name w:val="Hyperlink"/>
    <w:uiPriority w:val="99"/>
    <w:semiHidden/>
    <w:rsid w:val="00B1488C"/>
    <w:rPr>
      <w:rFonts w:cs="Times New Roman"/>
      <w:color w:val="0000FF"/>
      <w:u w:val="single"/>
    </w:rPr>
  </w:style>
  <w:style w:type="character" w:styleId="afa">
    <w:name w:val="FollowedHyperlink"/>
    <w:uiPriority w:val="99"/>
    <w:semiHidden/>
    <w:rsid w:val="00B1488C"/>
    <w:rPr>
      <w:rFonts w:cs="Times New Roman"/>
      <w:color w:val="800080"/>
      <w:u w:val="single"/>
    </w:rPr>
  </w:style>
  <w:style w:type="paragraph" w:customStyle="1" w:styleId="font5">
    <w:name w:val="font5"/>
    <w:basedOn w:val="a1"/>
    <w:uiPriority w:val="99"/>
    <w:rsid w:val="00B1488C"/>
    <w:pPr>
      <w:spacing w:before="100" w:beforeAutospacing="1" w:after="100" w:afterAutospacing="1"/>
    </w:pPr>
    <w:rPr>
      <w:rFonts w:ascii="Times New Roman" w:hAnsi="Times New Roman"/>
      <w:b/>
      <w:bCs/>
      <w:sz w:val="20"/>
      <w:szCs w:val="20"/>
    </w:rPr>
  </w:style>
  <w:style w:type="paragraph" w:customStyle="1" w:styleId="font6">
    <w:name w:val="font6"/>
    <w:basedOn w:val="a1"/>
    <w:uiPriority w:val="99"/>
    <w:rsid w:val="00B1488C"/>
    <w:pPr>
      <w:spacing w:before="100" w:beforeAutospacing="1" w:after="100" w:afterAutospacing="1"/>
    </w:pPr>
    <w:rPr>
      <w:rFonts w:ascii="Times New Roman" w:hAnsi="Times New Roman"/>
      <w:sz w:val="20"/>
      <w:szCs w:val="20"/>
    </w:rPr>
  </w:style>
  <w:style w:type="paragraph" w:customStyle="1" w:styleId="font7">
    <w:name w:val="font7"/>
    <w:basedOn w:val="a1"/>
    <w:uiPriority w:val="99"/>
    <w:rsid w:val="00B1488C"/>
    <w:pPr>
      <w:spacing w:before="100" w:beforeAutospacing="1" w:after="100" w:afterAutospacing="1"/>
    </w:pPr>
    <w:rPr>
      <w:rFonts w:ascii="Tahoma" w:hAnsi="Tahoma" w:cs="Tahoma"/>
      <w:b/>
      <w:bCs/>
      <w:color w:val="000000"/>
      <w:sz w:val="18"/>
      <w:szCs w:val="18"/>
    </w:rPr>
  </w:style>
  <w:style w:type="paragraph" w:customStyle="1" w:styleId="font8">
    <w:name w:val="font8"/>
    <w:basedOn w:val="a1"/>
    <w:uiPriority w:val="99"/>
    <w:rsid w:val="00B1488C"/>
    <w:pPr>
      <w:spacing w:before="100" w:beforeAutospacing="1" w:after="100" w:afterAutospacing="1"/>
    </w:pPr>
    <w:rPr>
      <w:rFonts w:ascii="Times New Roman" w:hAnsi="Times New Roman"/>
      <w:b/>
      <w:bCs/>
      <w:i/>
      <w:iCs/>
      <w:sz w:val="20"/>
      <w:szCs w:val="20"/>
    </w:rPr>
  </w:style>
  <w:style w:type="paragraph" w:customStyle="1" w:styleId="font9">
    <w:name w:val="font9"/>
    <w:basedOn w:val="a1"/>
    <w:uiPriority w:val="99"/>
    <w:rsid w:val="00B1488C"/>
    <w:pPr>
      <w:spacing w:before="100" w:beforeAutospacing="1" w:after="100" w:afterAutospacing="1"/>
    </w:pPr>
    <w:rPr>
      <w:rFonts w:ascii="Times New Roman" w:hAnsi="Times New Roman"/>
      <w:i/>
      <w:iCs/>
      <w:sz w:val="20"/>
      <w:szCs w:val="20"/>
    </w:rPr>
  </w:style>
  <w:style w:type="paragraph" w:customStyle="1" w:styleId="font10">
    <w:name w:val="font10"/>
    <w:basedOn w:val="a1"/>
    <w:uiPriority w:val="99"/>
    <w:rsid w:val="00B1488C"/>
    <w:pPr>
      <w:spacing w:before="100" w:beforeAutospacing="1" w:after="100" w:afterAutospacing="1"/>
    </w:pPr>
    <w:rPr>
      <w:rFonts w:ascii="Times New Roman" w:hAnsi="Times New Roman"/>
      <w:sz w:val="20"/>
      <w:szCs w:val="20"/>
      <w:u w:val="single"/>
    </w:rPr>
  </w:style>
  <w:style w:type="paragraph" w:customStyle="1" w:styleId="xl66">
    <w:name w:val="xl66"/>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7">
    <w:name w:val="xl67"/>
    <w:basedOn w:val="a1"/>
    <w:rsid w:val="00B1488C"/>
    <w:pPr>
      <w:spacing w:before="100" w:beforeAutospacing="1" w:after="100" w:afterAutospacing="1"/>
    </w:pPr>
    <w:rPr>
      <w:rFonts w:ascii="Times New Roman" w:hAnsi="Times New Roman"/>
    </w:rPr>
  </w:style>
  <w:style w:type="paragraph" w:customStyle="1" w:styleId="xl68">
    <w:name w:val="xl68"/>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69">
    <w:name w:val="xl69"/>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1">
    <w:name w:val="xl71"/>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2">
    <w:name w:val="xl72"/>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74">
    <w:name w:val="xl74"/>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5">
    <w:name w:val="xl75"/>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76">
    <w:name w:val="xl76"/>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7">
    <w:name w:val="xl77"/>
    <w:basedOn w:val="a1"/>
    <w:rsid w:val="00B1488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9">
    <w:name w:val="xl79"/>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1"/>
    <w:rsid w:val="00B1488C"/>
    <w:pPr>
      <w:spacing w:before="100" w:beforeAutospacing="1" w:after="100" w:afterAutospacing="1"/>
    </w:pPr>
    <w:rPr>
      <w:rFonts w:ascii="Times New Roman" w:hAnsi="Times New Roman"/>
      <w:sz w:val="18"/>
      <w:szCs w:val="18"/>
    </w:rPr>
  </w:style>
  <w:style w:type="paragraph" w:customStyle="1" w:styleId="xl81">
    <w:name w:val="xl81"/>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2">
    <w:name w:val="xl82"/>
    <w:basedOn w:val="a1"/>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83">
    <w:name w:val="xl83"/>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rPr>
  </w:style>
  <w:style w:type="paragraph" w:customStyle="1" w:styleId="xl84">
    <w:name w:val="xl84"/>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85">
    <w:name w:val="xl85"/>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rPr>
  </w:style>
  <w:style w:type="paragraph" w:customStyle="1" w:styleId="xl86">
    <w:name w:val="xl86"/>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87">
    <w:name w:val="xl87"/>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88">
    <w:name w:val="xl88"/>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9">
    <w:name w:val="xl89"/>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90">
    <w:name w:val="xl90"/>
    <w:basedOn w:val="a1"/>
    <w:rsid w:val="00B1488C"/>
    <w:pPr>
      <w:spacing w:before="100" w:beforeAutospacing="1" w:after="100" w:afterAutospacing="1"/>
    </w:pPr>
    <w:rPr>
      <w:rFonts w:ascii="Times New Roman" w:hAnsi="Times New Roman"/>
      <w:color w:val="FF0000"/>
    </w:rPr>
  </w:style>
  <w:style w:type="paragraph" w:customStyle="1" w:styleId="xl91">
    <w:name w:val="xl91"/>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rPr>
  </w:style>
  <w:style w:type="paragraph" w:customStyle="1" w:styleId="xl92">
    <w:name w:val="xl92"/>
    <w:basedOn w:val="a1"/>
    <w:rsid w:val="00B1488C"/>
    <w:pPr>
      <w:spacing w:before="100" w:beforeAutospacing="1" w:after="100" w:afterAutospacing="1"/>
    </w:pPr>
    <w:rPr>
      <w:rFonts w:ascii="Times New Roman" w:hAnsi="Times New Roman"/>
      <w:color w:val="FF0000"/>
      <w:sz w:val="18"/>
      <w:szCs w:val="18"/>
    </w:rPr>
  </w:style>
  <w:style w:type="paragraph" w:customStyle="1" w:styleId="xl93">
    <w:name w:val="xl93"/>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94">
    <w:name w:val="xl94"/>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5">
    <w:name w:val="xl95"/>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96">
    <w:name w:val="xl96"/>
    <w:basedOn w:val="a1"/>
    <w:rsid w:val="00B1488C"/>
    <w:pPr>
      <w:shd w:val="clear" w:color="000000" w:fill="FFFFFF"/>
      <w:spacing w:before="100" w:beforeAutospacing="1" w:after="100" w:afterAutospacing="1"/>
    </w:pPr>
    <w:rPr>
      <w:rFonts w:ascii="Times New Roman" w:hAnsi="Times New Roman"/>
    </w:rPr>
  </w:style>
  <w:style w:type="paragraph" w:customStyle="1" w:styleId="xl97">
    <w:name w:val="xl97"/>
    <w:basedOn w:val="a1"/>
    <w:rsid w:val="00B1488C"/>
    <w:pPr>
      <w:shd w:val="clear" w:color="000000" w:fill="FFFFFF"/>
      <w:spacing w:before="100" w:beforeAutospacing="1" w:after="100" w:afterAutospacing="1"/>
    </w:pPr>
    <w:rPr>
      <w:rFonts w:ascii="Times New Roman" w:hAnsi="Times New Roman"/>
      <w:b/>
      <w:bCs/>
    </w:rPr>
  </w:style>
  <w:style w:type="paragraph" w:customStyle="1" w:styleId="xl98">
    <w:name w:val="xl98"/>
    <w:basedOn w:val="a1"/>
    <w:rsid w:val="00B1488C"/>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hAnsi="Times New Roman"/>
    </w:rPr>
  </w:style>
  <w:style w:type="paragraph" w:customStyle="1" w:styleId="xl99">
    <w:name w:val="xl99"/>
    <w:basedOn w:val="a1"/>
    <w:rsid w:val="00B1488C"/>
    <w:pPr>
      <w:shd w:val="clear" w:color="000000" w:fill="B2A1C7"/>
      <w:spacing w:before="100" w:beforeAutospacing="1" w:after="100" w:afterAutospacing="1"/>
    </w:pPr>
    <w:rPr>
      <w:rFonts w:ascii="Times New Roman" w:hAnsi="Times New Roman"/>
    </w:rPr>
  </w:style>
  <w:style w:type="paragraph" w:customStyle="1" w:styleId="xl100">
    <w:name w:val="xl100"/>
    <w:basedOn w:val="a1"/>
    <w:rsid w:val="00B1488C"/>
    <w:pPr>
      <w:shd w:val="clear" w:color="000000" w:fill="B2A1C7"/>
      <w:spacing w:before="100" w:beforeAutospacing="1" w:after="100" w:afterAutospacing="1"/>
    </w:pPr>
    <w:rPr>
      <w:rFonts w:ascii="Times New Roman" w:hAnsi="Times New Roman"/>
      <w:color w:val="FF0000"/>
    </w:rPr>
  </w:style>
  <w:style w:type="paragraph" w:customStyle="1" w:styleId="xl101">
    <w:name w:val="xl101"/>
    <w:basedOn w:val="a1"/>
    <w:rsid w:val="00B1488C"/>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hAnsi="Times New Roman"/>
      <w:color w:val="FF0000"/>
    </w:rPr>
  </w:style>
  <w:style w:type="paragraph" w:customStyle="1" w:styleId="xl102">
    <w:name w:val="xl102"/>
    <w:basedOn w:val="a1"/>
    <w:rsid w:val="00B1488C"/>
    <w:pPr>
      <w:shd w:val="clear" w:color="000000" w:fill="B2A1C7"/>
      <w:spacing w:before="100" w:beforeAutospacing="1" w:after="100" w:afterAutospacing="1"/>
    </w:pPr>
    <w:rPr>
      <w:rFonts w:ascii="Times New Roman" w:hAnsi="Times New Roman"/>
      <w:sz w:val="18"/>
      <w:szCs w:val="18"/>
    </w:rPr>
  </w:style>
  <w:style w:type="paragraph" w:customStyle="1" w:styleId="xl103">
    <w:name w:val="xl103"/>
    <w:basedOn w:val="a1"/>
    <w:rsid w:val="00B1488C"/>
    <w:pPr>
      <w:shd w:val="clear" w:color="000000" w:fill="B2A1C7"/>
      <w:spacing w:before="100" w:beforeAutospacing="1" w:after="100" w:afterAutospacing="1"/>
    </w:pPr>
    <w:rPr>
      <w:rFonts w:ascii="Times New Roman" w:hAnsi="Times New Roman"/>
      <w:color w:val="FF0000"/>
      <w:sz w:val="18"/>
      <w:szCs w:val="18"/>
    </w:rPr>
  </w:style>
  <w:style w:type="paragraph" w:customStyle="1" w:styleId="xl104">
    <w:name w:val="xl104"/>
    <w:basedOn w:val="a1"/>
    <w:rsid w:val="00B1488C"/>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Times New Roman" w:hAnsi="Times New Roman"/>
      <w:sz w:val="20"/>
      <w:szCs w:val="20"/>
    </w:rPr>
  </w:style>
  <w:style w:type="paragraph" w:customStyle="1" w:styleId="xl105">
    <w:name w:val="xl105"/>
    <w:basedOn w:val="a1"/>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06">
    <w:name w:val="xl10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07">
    <w:name w:val="xl107"/>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08">
    <w:name w:val="xl108"/>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09">
    <w:name w:val="xl109"/>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0">
    <w:name w:val="xl110"/>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11">
    <w:name w:val="xl111"/>
    <w:basedOn w:val="a1"/>
    <w:uiPriority w:val="99"/>
    <w:rsid w:val="00B1488C"/>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112">
    <w:name w:val="xl112"/>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113">
    <w:name w:val="xl113"/>
    <w:basedOn w:val="a1"/>
    <w:uiPriority w:val="99"/>
    <w:rsid w:val="00B1488C"/>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14">
    <w:name w:val="xl114"/>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15">
    <w:name w:val="xl115"/>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116">
    <w:name w:val="xl116"/>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7">
    <w:name w:val="xl117"/>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18">
    <w:name w:val="xl118"/>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19">
    <w:name w:val="xl119"/>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20">
    <w:name w:val="xl120"/>
    <w:basedOn w:val="a1"/>
    <w:uiPriority w:val="99"/>
    <w:rsid w:val="00B1488C"/>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21">
    <w:name w:val="xl121"/>
    <w:basedOn w:val="a1"/>
    <w:uiPriority w:val="99"/>
    <w:rsid w:val="00B1488C"/>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2">
    <w:name w:val="xl122"/>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123">
    <w:name w:val="xl123"/>
    <w:basedOn w:val="a1"/>
    <w:uiPriority w:val="99"/>
    <w:rsid w:val="00B1488C"/>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24">
    <w:name w:val="xl124"/>
    <w:basedOn w:val="a1"/>
    <w:uiPriority w:val="99"/>
    <w:rsid w:val="00B1488C"/>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5">
    <w:name w:val="xl125"/>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26">
    <w:name w:val="xl12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127">
    <w:name w:val="xl127"/>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28">
    <w:name w:val="xl128"/>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29">
    <w:name w:val="xl129"/>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30">
    <w:name w:val="xl130"/>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rPr>
  </w:style>
  <w:style w:type="paragraph" w:customStyle="1" w:styleId="xl131">
    <w:name w:val="xl131"/>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32">
    <w:name w:val="xl132"/>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0"/>
      <w:szCs w:val="20"/>
    </w:rPr>
  </w:style>
  <w:style w:type="paragraph" w:customStyle="1" w:styleId="xl133">
    <w:name w:val="xl133"/>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34">
    <w:name w:val="xl134"/>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35">
    <w:name w:val="xl135"/>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rPr>
  </w:style>
  <w:style w:type="paragraph" w:customStyle="1" w:styleId="xl136">
    <w:name w:val="xl13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37">
    <w:name w:val="xl137"/>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38">
    <w:name w:val="xl138"/>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139">
    <w:name w:val="xl139"/>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140">
    <w:name w:val="xl140"/>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141">
    <w:name w:val="xl141"/>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142">
    <w:name w:val="xl142"/>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43">
    <w:name w:val="xl143"/>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44">
    <w:name w:val="xl144"/>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145">
    <w:name w:val="xl145"/>
    <w:basedOn w:val="a1"/>
    <w:uiPriority w:val="99"/>
    <w:rsid w:val="00B1488C"/>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146">
    <w:name w:val="xl14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147">
    <w:name w:val="xl147"/>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48">
    <w:name w:val="xl148"/>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8"/>
      <w:szCs w:val="18"/>
    </w:rPr>
  </w:style>
  <w:style w:type="paragraph" w:customStyle="1" w:styleId="xl149">
    <w:name w:val="xl149"/>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0">
    <w:name w:val="xl150"/>
    <w:basedOn w:val="a1"/>
    <w:uiPriority w:val="99"/>
    <w:rsid w:val="00B1488C"/>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1">
    <w:name w:val="xl151"/>
    <w:basedOn w:val="a1"/>
    <w:uiPriority w:val="99"/>
    <w:rsid w:val="00B1488C"/>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152">
    <w:name w:val="xl152"/>
    <w:basedOn w:val="a1"/>
    <w:uiPriority w:val="99"/>
    <w:rsid w:val="00B1488C"/>
    <w:pPr>
      <w:pBdr>
        <w:left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153">
    <w:name w:val="xl153"/>
    <w:basedOn w:val="a1"/>
    <w:uiPriority w:val="99"/>
    <w:rsid w:val="00B1488C"/>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154">
    <w:name w:val="xl154"/>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55">
    <w:name w:val="xl155"/>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56">
    <w:name w:val="xl156"/>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57">
    <w:name w:val="xl157"/>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158">
    <w:name w:val="xl158"/>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table" w:styleId="afb">
    <w:name w:val="Table Grid"/>
    <w:basedOn w:val="a3"/>
    <w:uiPriority w:val="59"/>
    <w:rsid w:val="00B14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1"/>
    <w:uiPriority w:val="99"/>
    <w:rsid w:val="00B1488C"/>
    <w:pPr>
      <w:ind w:left="720"/>
    </w:pPr>
    <w:rPr>
      <w:rFonts w:ascii="Times New Roman" w:hAnsi="Times New Roman"/>
    </w:rPr>
  </w:style>
  <w:style w:type="paragraph" w:customStyle="1" w:styleId="afc">
    <w:name w:val="Нормальный (таблица)"/>
    <w:basedOn w:val="a1"/>
    <w:next w:val="a1"/>
    <w:uiPriority w:val="99"/>
    <w:rsid w:val="00B1488C"/>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1"/>
    <w:uiPriority w:val="99"/>
    <w:rsid w:val="00B1488C"/>
    <w:pPr>
      <w:spacing w:after="200" w:line="276" w:lineRule="auto"/>
      <w:ind w:left="720"/>
      <w:contextualSpacing/>
    </w:pPr>
    <w:rPr>
      <w:sz w:val="22"/>
      <w:szCs w:val="22"/>
      <w:lang w:eastAsia="en-US"/>
    </w:rPr>
  </w:style>
  <w:style w:type="paragraph" w:customStyle="1" w:styleId="xl63">
    <w:name w:val="xl63"/>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64">
    <w:name w:val="xl64"/>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rPr>
  </w:style>
  <w:style w:type="paragraph" w:customStyle="1" w:styleId="xl65">
    <w:name w:val="xl65"/>
    <w:basedOn w:val="a1"/>
    <w:rsid w:val="00B148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59">
    <w:name w:val="xl159"/>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C00000"/>
    </w:rPr>
  </w:style>
  <w:style w:type="paragraph" w:customStyle="1" w:styleId="xl160">
    <w:name w:val="xl160"/>
    <w:basedOn w:val="a1"/>
    <w:uiPriority w:val="99"/>
    <w:rsid w:val="00B148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hAnsi="Times New Roman"/>
      <w:color w:val="C00000"/>
    </w:rPr>
  </w:style>
  <w:style w:type="paragraph" w:customStyle="1" w:styleId="xl161">
    <w:name w:val="xl161"/>
    <w:basedOn w:val="a1"/>
    <w:uiPriority w:val="99"/>
    <w:rsid w:val="00B148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color w:val="C00000"/>
    </w:rPr>
  </w:style>
  <w:style w:type="paragraph" w:customStyle="1" w:styleId="xl162">
    <w:name w:val="xl162"/>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C00000"/>
    </w:rPr>
  </w:style>
  <w:style w:type="paragraph" w:customStyle="1" w:styleId="xl163">
    <w:name w:val="xl163"/>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C00000"/>
    </w:rPr>
  </w:style>
  <w:style w:type="paragraph" w:customStyle="1" w:styleId="xl164">
    <w:name w:val="xl164"/>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rPr>
  </w:style>
  <w:style w:type="paragraph" w:customStyle="1" w:styleId="xl165">
    <w:name w:val="xl165"/>
    <w:basedOn w:val="a1"/>
    <w:uiPriority w:val="99"/>
    <w:rsid w:val="00B1488C"/>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Times New Roman" w:hAnsi="Times New Roman"/>
    </w:rPr>
  </w:style>
  <w:style w:type="paragraph" w:customStyle="1" w:styleId="xl166">
    <w:name w:val="xl166"/>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FF0000"/>
    </w:rPr>
  </w:style>
  <w:style w:type="paragraph" w:customStyle="1" w:styleId="xl167">
    <w:name w:val="xl167"/>
    <w:basedOn w:val="a1"/>
    <w:uiPriority w:val="99"/>
    <w:rsid w:val="00B148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rPr>
  </w:style>
  <w:style w:type="paragraph" w:customStyle="1" w:styleId="xl168">
    <w:name w:val="xl168"/>
    <w:basedOn w:val="a1"/>
    <w:uiPriority w:val="99"/>
    <w:rsid w:val="00B1488C"/>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Times New Roman" w:hAnsi="Times New Roman"/>
    </w:rPr>
  </w:style>
  <w:style w:type="paragraph" w:customStyle="1" w:styleId="xl169">
    <w:name w:val="xl169"/>
    <w:basedOn w:val="a1"/>
    <w:uiPriority w:val="99"/>
    <w:rsid w:val="00B1488C"/>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Times New Roman" w:hAnsi="Times New Roman"/>
    </w:rPr>
  </w:style>
  <w:style w:type="paragraph" w:customStyle="1" w:styleId="xl170">
    <w:name w:val="xl170"/>
    <w:basedOn w:val="a1"/>
    <w:uiPriority w:val="99"/>
    <w:rsid w:val="00B148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Times New Roman" w:hAnsi="Times New Roman"/>
    </w:rPr>
  </w:style>
  <w:style w:type="paragraph" w:customStyle="1" w:styleId="xl171">
    <w:name w:val="xl171"/>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172">
    <w:name w:val="xl172"/>
    <w:basedOn w:val="a1"/>
    <w:uiPriority w:val="99"/>
    <w:rsid w:val="00B148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173">
    <w:name w:val="xl173"/>
    <w:basedOn w:val="a1"/>
    <w:uiPriority w:val="99"/>
    <w:rsid w:val="00B148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hAnsi="Times New Roman"/>
    </w:rPr>
  </w:style>
  <w:style w:type="paragraph" w:customStyle="1" w:styleId="xl174">
    <w:name w:val="xl174"/>
    <w:basedOn w:val="a1"/>
    <w:uiPriority w:val="99"/>
    <w:rsid w:val="00B148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color w:val="000000"/>
    </w:rPr>
  </w:style>
  <w:style w:type="paragraph" w:customStyle="1" w:styleId="xl175">
    <w:name w:val="xl175"/>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76">
    <w:name w:val="xl17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7030A0"/>
    </w:rPr>
  </w:style>
  <w:style w:type="paragraph" w:customStyle="1" w:styleId="xl177">
    <w:name w:val="xl177"/>
    <w:basedOn w:val="a1"/>
    <w:uiPriority w:val="99"/>
    <w:rsid w:val="00B1488C"/>
    <w:pPr>
      <w:pBdr>
        <w:top w:val="single" w:sz="4" w:space="0" w:color="auto"/>
        <w:left w:val="single" w:sz="8" w:space="0" w:color="auto"/>
        <w:right w:val="single" w:sz="4" w:space="0" w:color="auto"/>
      </w:pBdr>
      <w:spacing w:before="100" w:beforeAutospacing="1" w:after="100" w:afterAutospacing="1"/>
      <w:textAlignment w:val="top"/>
    </w:pPr>
    <w:rPr>
      <w:rFonts w:ascii="Times New Roman" w:hAnsi="Times New Roman"/>
      <w:color w:val="FF0000"/>
    </w:rPr>
  </w:style>
  <w:style w:type="paragraph" w:customStyle="1" w:styleId="xl178">
    <w:name w:val="xl178"/>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C00000"/>
    </w:rPr>
  </w:style>
  <w:style w:type="paragraph" w:customStyle="1" w:styleId="xl179">
    <w:name w:val="xl179"/>
    <w:basedOn w:val="a1"/>
    <w:uiPriority w:val="99"/>
    <w:rsid w:val="00B1488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180">
    <w:name w:val="xl180"/>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81">
    <w:name w:val="xl181"/>
    <w:basedOn w:val="a1"/>
    <w:uiPriority w:val="99"/>
    <w:rsid w:val="00B1488C"/>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182">
    <w:name w:val="xl182"/>
    <w:basedOn w:val="a1"/>
    <w:uiPriority w:val="99"/>
    <w:rsid w:val="00B148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color w:val="7030A0"/>
    </w:rPr>
  </w:style>
  <w:style w:type="paragraph" w:customStyle="1" w:styleId="xl183">
    <w:name w:val="xl183"/>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rPr>
  </w:style>
  <w:style w:type="paragraph" w:customStyle="1" w:styleId="xl184">
    <w:name w:val="xl184"/>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85">
    <w:name w:val="xl185"/>
    <w:basedOn w:val="a1"/>
    <w:uiPriority w:val="99"/>
    <w:rsid w:val="00B1488C"/>
    <w:pPr>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186">
    <w:name w:val="xl186"/>
    <w:basedOn w:val="a1"/>
    <w:uiPriority w:val="99"/>
    <w:rsid w:val="00B1488C"/>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Times New Roman" w:hAnsi="Times New Roman"/>
    </w:rPr>
  </w:style>
  <w:style w:type="paragraph" w:customStyle="1" w:styleId="xl187">
    <w:name w:val="xl187"/>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FF0000"/>
    </w:rPr>
  </w:style>
  <w:style w:type="paragraph" w:customStyle="1" w:styleId="xl188">
    <w:name w:val="xl188"/>
    <w:basedOn w:val="a1"/>
    <w:uiPriority w:val="99"/>
    <w:rsid w:val="00B1488C"/>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89">
    <w:name w:val="xl189"/>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90">
    <w:name w:val="xl190"/>
    <w:basedOn w:val="a1"/>
    <w:uiPriority w:val="99"/>
    <w:rsid w:val="00B148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91">
    <w:name w:val="xl191"/>
    <w:basedOn w:val="a1"/>
    <w:uiPriority w:val="99"/>
    <w:rsid w:val="00B1488C"/>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92">
    <w:name w:val="xl192"/>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93">
    <w:name w:val="xl193"/>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94">
    <w:name w:val="xl194"/>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95">
    <w:name w:val="xl195"/>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FF0000"/>
    </w:rPr>
  </w:style>
  <w:style w:type="paragraph" w:customStyle="1" w:styleId="xl196">
    <w:name w:val="xl19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97">
    <w:name w:val="xl197"/>
    <w:basedOn w:val="a1"/>
    <w:uiPriority w:val="99"/>
    <w:rsid w:val="00B1488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Times New Roman" w:hAnsi="Times New Roman"/>
      <w:color w:val="000000"/>
    </w:rPr>
  </w:style>
  <w:style w:type="paragraph" w:customStyle="1" w:styleId="xl198">
    <w:name w:val="xl198"/>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C00000"/>
    </w:rPr>
  </w:style>
  <w:style w:type="paragraph" w:customStyle="1" w:styleId="xl199">
    <w:name w:val="xl199"/>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C00000"/>
    </w:rPr>
  </w:style>
  <w:style w:type="paragraph" w:customStyle="1" w:styleId="xl200">
    <w:name w:val="xl200"/>
    <w:basedOn w:val="a1"/>
    <w:uiPriority w:val="99"/>
    <w:rsid w:val="00B1488C"/>
    <w:pPr>
      <w:pBdr>
        <w:bottom w:val="single" w:sz="8" w:space="0" w:color="auto"/>
      </w:pBdr>
      <w:spacing w:before="100" w:beforeAutospacing="1" w:after="100" w:afterAutospacing="1"/>
    </w:pPr>
    <w:rPr>
      <w:rFonts w:ascii="Times New Roman" w:hAnsi="Times New Roman"/>
    </w:rPr>
  </w:style>
  <w:style w:type="paragraph" w:customStyle="1" w:styleId="xl201">
    <w:name w:val="xl201"/>
    <w:basedOn w:val="a1"/>
    <w:uiPriority w:val="99"/>
    <w:rsid w:val="00B1488C"/>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Times New Roman" w:hAnsi="Times New Roman"/>
    </w:rPr>
  </w:style>
  <w:style w:type="paragraph" w:customStyle="1" w:styleId="xl202">
    <w:name w:val="xl202"/>
    <w:basedOn w:val="a1"/>
    <w:uiPriority w:val="99"/>
    <w:rsid w:val="00B1488C"/>
    <w:pPr>
      <w:pBdr>
        <w:left w:val="single" w:sz="8" w:space="0" w:color="auto"/>
        <w:right w:val="single" w:sz="8" w:space="0" w:color="auto"/>
      </w:pBdr>
      <w:shd w:val="clear" w:color="000000" w:fill="DBE5F1"/>
      <w:spacing w:before="100" w:beforeAutospacing="1" w:after="100" w:afterAutospacing="1"/>
      <w:textAlignment w:val="top"/>
    </w:pPr>
    <w:rPr>
      <w:rFonts w:ascii="Times New Roman" w:hAnsi="Times New Roman"/>
    </w:rPr>
  </w:style>
  <w:style w:type="paragraph" w:customStyle="1" w:styleId="xl203">
    <w:name w:val="xl203"/>
    <w:basedOn w:val="a1"/>
    <w:uiPriority w:val="99"/>
    <w:rsid w:val="00B1488C"/>
    <w:pPr>
      <w:pBdr>
        <w:bottom w:val="single" w:sz="8" w:space="0" w:color="auto"/>
        <w:right w:val="single" w:sz="8" w:space="0" w:color="auto"/>
      </w:pBdr>
      <w:shd w:val="clear" w:color="000000" w:fill="DBE5F1"/>
      <w:spacing w:before="100" w:beforeAutospacing="1" w:after="100" w:afterAutospacing="1"/>
      <w:textAlignment w:val="top"/>
    </w:pPr>
    <w:rPr>
      <w:rFonts w:ascii="Times New Roman" w:hAnsi="Times New Roman"/>
    </w:rPr>
  </w:style>
  <w:style w:type="paragraph" w:customStyle="1" w:styleId="xl204">
    <w:name w:val="xl204"/>
    <w:basedOn w:val="a1"/>
    <w:uiPriority w:val="99"/>
    <w:rsid w:val="00B1488C"/>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Times New Roman" w:hAnsi="Times New Roman"/>
    </w:rPr>
  </w:style>
  <w:style w:type="paragraph" w:customStyle="1" w:styleId="xl205">
    <w:name w:val="xl205"/>
    <w:basedOn w:val="a1"/>
    <w:uiPriority w:val="99"/>
    <w:rsid w:val="00B1488C"/>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hAnsi="Times New Roman"/>
    </w:rPr>
  </w:style>
  <w:style w:type="paragraph" w:customStyle="1" w:styleId="xl206">
    <w:name w:val="xl206"/>
    <w:basedOn w:val="a1"/>
    <w:uiPriority w:val="99"/>
    <w:rsid w:val="00B1488C"/>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Times New Roman" w:hAnsi="Times New Roman"/>
    </w:rPr>
  </w:style>
  <w:style w:type="paragraph" w:customStyle="1" w:styleId="xl207">
    <w:name w:val="xl207"/>
    <w:basedOn w:val="a1"/>
    <w:uiPriority w:val="99"/>
    <w:rsid w:val="00B1488C"/>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hAnsi="Times New Roman"/>
    </w:rPr>
  </w:style>
  <w:style w:type="paragraph" w:customStyle="1" w:styleId="xl208">
    <w:name w:val="xl208"/>
    <w:basedOn w:val="a1"/>
    <w:uiPriority w:val="99"/>
    <w:rsid w:val="00B1488C"/>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Times New Roman" w:hAnsi="Times New Roman"/>
      <w:b/>
      <w:bCs/>
    </w:rPr>
  </w:style>
  <w:style w:type="paragraph" w:customStyle="1" w:styleId="xl209">
    <w:name w:val="xl209"/>
    <w:basedOn w:val="a1"/>
    <w:uiPriority w:val="99"/>
    <w:rsid w:val="00B1488C"/>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Times New Roman" w:hAnsi="Times New Roman"/>
    </w:rPr>
  </w:style>
  <w:style w:type="paragraph" w:customStyle="1" w:styleId="xl210">
    <w:name w:val="xl210"/>
    <w:basedOn w:val="a1"/>
    <w:uiPriority w:val="99"/>
    <w:rsid w:val="00B148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Times New Roman" w:hAnsi="Times New Roman"/>
      <w:color w:val="000000"/>
    </w:rPr>
  </w:style>
  <w:style w:type="paragraph" w:customStyle="1" w:styleId="xl211">
    <w:name w:val="xl211"/>
    <w:basedOn w:val="a1"/>
    <w:uiPriority w:val="99"/>
    <w:rsid w:val="00B1488C"/>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Times New Roman" w:hAnsi="Times New Roman"/>
      <w:color w:val="17375D"/>
    </w:rPr>
  </w:style>
  <w:style w:type="paragraph" w:customStyle="1" w:styleId="xl212">
    <w:name w:val="xl212"/>
    <w:basedOn w:val="a1"/>
    <w:uiPriority w:val="99"/>
    <w:rsid w:val="00B1488C"/>
    <w:pPr>
      <w:spacing w:before="100" w:beforeAutospacing="1" w:after="100" w:afterAutospacing="1"/>
      <w:textAlignment w:val="top"/>
    </w:pPr>
    <w:rPr>
      <w:rFonts w:ascii="Times New Roman" w:hAnsi="Times New Roman"/>
    </w:rPr>
  </w:style>
  <w:style w:type="paragraph" w:customStyle="1" w:styleId="xl213">
    <w:name w:val="xl213"/>
    <w:basedOn w:val="a1"/>
    <w:uiPriority w:val="99"/>
    <w:rsid w:val="00B1488C"/>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Times New Roman" w:hAnsi="Times New Roman"/>
    </w:rPr>
  </w:style>
  <w:style w:type="paragraph" w:customStyle="1" w:styleId="xl214">
    <w:name w:val="xl214"/>
    <w:basedOn w:val="a1"/>
    <w:uiPriority w:val="99"/>
    <w:rsid w:val="00B1488C"/>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Times New Roman" w:hAnsi="Times New Roman"/>
    </w:rPr>
  </w:style>
  <w:style w:type="paragraph" w:customStyle="1" w:styleId="xl215">
    <w:name w:val="xl215"/>
    <w:basedOn w:val="a1"/>
    <w:uiPriority w:val="99"/>
    <w:rsid w:val="00B148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Times New Roman" w:hAnsi="Times New Roman"/>
      <w:color w:val="000000"/>
    </w:rPr>
  </w:style>
  <w:style w:type="paragraph" w:customStyle="1" w:styleId="xl216">
    <w:name w:val="xl216"/>
    <w:basedOn w:val="a1"/>
    <w:uiPriority w:val="99"/>
    <w:rsid w:val="00B148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Times New Roman" w:hAnsi="Times New Roman"/>
    </w:rPr>
  </w:style>
  <w:style w:type="paragraph" w:customStyle="1" w:styleId="xl217">
    <w:name w:val="xl217"/>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rPr>
  </w:style>
  <w:style w:type="paragraph" w:customStyle="1" w:styleId="xl218">
    <w:name w:val="xl218"/>
    <w:basedOn w:val="a1"/>
    <w:uiPriority w:val="99"/>
    <w:rsid w:val="00B1488C"/>
    <w:pPr>
      <w:pBdr>
        <w:top w:val="single" w:sz="8" w:space="0" w:color="auto"/>
        <w:left w:val="single" w:sz="4" w:space="0" w:color="auto"/>
      </w:pBdr>
      <w:spacing w:before="100" w:beforeAutospacing="1" w:after="100" w:afterAutospacing="1"/>
      <w:textAlignment w:val="top"/>
    </w:pPr>
    <w:rPr>
      <w:rFonts w:ascii="Times New Roman" w:hAnsi="Times New Roman"/>
    </w:rPr>
  </w:style>
  <w:style w:type="paragraph" w:customStyle="1" w:styleId="xl219">
    <w:name w:val="xl219"/>
    <w:basedOn w:val="a1"/>
    <w:uiPriority w:val="99"/>
    <w:rsid w:val="00B1488C"/>
    <w:pPr>
      <w:pBdr>
        <w:left w:val="single" w:sz="4" w:space="0" w:color="auto"/>
      </w:pBdr>
      <w:spacing w:before="100" w:beforeAutospacing="1" w:after="100" w:afterAutospacing="1"/>
      <w:textAlignment w:val="top"/>
    </w:pPr>
    <w:rPr>
      <w:rFonts w:ascii="Times New Roman" w:hAnsi="Times New Roman"/>
    </w:rPr>
  </w:style>
  <w:style w:type="paragraph" w:customStyle="1" w:styleId="xl220">
    <w:name w:val="xl220"/>
    <w:basedOn w:val="a1"/>
    <w:uiPriority w:val="99"/>
    <w:rsid w:val="00B1488C"/>
    <w:pPr>
      <w:pBdr>
        <w:left w:val="single" w:sz="4" w:space="0" w:color="auto"/>
        <w:bottom w:val="single" w:sz="8" w:space="0" w:color="auto"/>
      </w:pBdr>
      <w:spacing w:before="100" w:beforeAutospacing="1" w:after="100" w:afterAutospacing="1"/>
      <w:textAlignment w:val="top"/>
    </w:pPr>
    <w:rPr>
      <w:rFonts w:ascii="Times New Roman" w:hAnsi="Times New Roman"/>
    </w:rPr>
  </w:style>
  <w:style w:type="paragraph" w:customStyle="1" w:styleId="xl221">
    <w:name w:val="xl221"/>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32"/>
      <w:szCs w:val="32"/>
    </w:rPr>
  </w:style>
  <w:style w:type="paragraph" w:customStyle="1" w:styleId="xl222">
    <w:name w:val="xl222"/>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sz w:val="32"/>
      <w:szCs w:val="32"/>
    </w:rPr>
  </w:style>
  <w:style w:type="paragraph" w:customStyle="1" w:styleId="xl223">
    <w:name w:val="xl223"/>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32"/>
      <w:szCs w:val="32"/>
    </w:rPr>
  </w:style>
  <w:style w:type="paragraph" w:customStyle="1" w:styleId="xl224">
    <w:name w:val="xl224"/>
    <w:basedOn w:val="a1"/>
    <w:uiPriority w:val="99"/>
    <w:rsid w:val="00B1488C"/>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25">
    <w:name w:val="xl225"/>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26">
    <w:name w:val="xl226"/>
    <w:basedOn w:val="a1"/>
    <w:uiPriority w:val="99"/>
    <w:rsid w:val="00B1488C"/>
    <w:pPr>
      <w:pBdr>
        <w:top w:val="single" w:sz="4" w:space="0" w:color="auto"/>
      </w:pBdr>
      <w:spacing w:before="100" w:beforeAutospacing="1" w:after="100" w:afterAutospacing="1"/>
      <w:jc w:val="center"/>
    </w:pPr>
    <w:rPr>
      <w:rFonts w:ascii="Times New Roman" w:hAnsi="Times New Roman"/>
    </w:rPr>
  </w:style>
  <w:style w:type="paragraph" w:customStyle="1" w:styleId="xl227">
    <w:name w:val="xl227"/>
    <w:basedOn w:val="a1"/>
    <w:uiPriority w:val="99"/>
    <w:rsid w:val="00B1488C"/>
    <w:pPr>
      <w:pBdr>
        <w:top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28">
    <w:name w:val="xl228"/>
    <w:basedOn w:val="a1"/>
    <w:uiPriority w:val="99"/>
    <w:rsid w:val="00B1488C"/>
    <w:pPr>
      <w:spacing w:before="100" w:beforeAutospacing="1" w:after="100" w:afterAutospacing="1"/>
      <w:jc w:val="center"/>
    </w:pPr>
    <w:rPr>
      <w:rFonts w:ascii="Times New Roman" w:hAnsi="Times New Roman"/>
    </w:rPr>
  </w:style>
  <w:style w:type="paragraph" w:customStyle="1" w:styleId="xl229">
    <w:name w:val="xl229"/>
    <w:basedOn w:val="a1"/>
    <w:uiPriority w:val="99"/>
    <w:rsid w:val="00B1488C"/>
    <w:pPr>
      <w:pBdr>
        <w:right w:val="single" w:sz="4" w:space="0" w:color="auto"/>
      </w:pBdr>
      <w:spacing w:before="100" w:beforeAutospacing="1" w:after="100" w:afterAutospacing="1"/>
      <w:jc w:val="center"/>
    </w:pPr>
    <w:rPr>
      <w:rFonts w:ascii="Times New Roman" w:hAnsi="Times New Roman"/>
    </w:rPr>
  </w:style>
  <w:style w:type="paragraph" w:customStyle="1" w:styleId="xl230">
    <w:name w:val="xl230"/>
    <w:basedOn w:val="a1"/>
    <w:uiPriority w:val="99"/>
    <w:rsid w:val="00B1488C"/>
    <w:pPr>
      <w:pBdr>
        <w:bottom w:val="single" w:sz="4" w:space="0" w:color="auto"/>
      </w:pBdr>
      <w:spacing w:before="100" w:beforeAutospacing="1" w:after="100" w:afterAutospacing="1"/>
      <w:jc w:val="center"/>
    </w:pPr>
    <w:rPr>
      <w:rFonts w:ascii="Times New Roman" w:hAnsi="Times New Roman"/>
    </w:rPr>
  </w:style>
  <w:style w:type="paragraph" w:customStyle="1" w:styleId="xl231">
    <w:name w:val="xl231"/>
    <w:basedOn w:val="a1"/>
    <w:uiPriority w:val="99"/>
    <w:rsid w:val="00B1488C"/>
    <w:pPr>
      <w:pBdr>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32">
    <w:name w:val="xl232"/>
    <w:basedOn w:val="a1"/>
    <w:uiPriority w:val="99"/>
    <w:rsid w:val="00B1488C"/>
    <w:pPr>
      <w:pBdr>
        <w:top w:val="single" w:sz="8"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33">
    <w:name w:val="xl233"/>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34">
    <w:name w:val="xl234"/>
    <w:basedOn w:val="a1"/>
    <w:uiPriority w:val="99"/>
    <w:rsid w:val="00B1488C"/>
    <w:pPr>
      <w:pBdr>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35">
    <w:name w:val="xl235"/>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36">
    <w:name w:val="xl236"/>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37">
    <w:name w:val="xl237"/>
    <w:basedOn w:val="a1"/>
    <w:uiPriority w:val="99"/>
    <w:rsid w:val="00B1488C"/>
    <w:pPr>
      <w:pBdr>
        <w:top w:val="single" w:sz="8" w:space="0" w:color="auto"/>
        <w:left w:val="single" w:sz="4"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238">
    <w:name w:val="xl238"/>
    <w:basedOn w:val="a1"/>
    <w:uiPriority w:val="99"/>
    <w:rsid w:val="00B1488C"/>
    <w:pPr>
      <w:pBdr>
        <w:left w:val="single" w:sz="4" w:space="0" w:color="auto"/>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239">
    <w:name w:val="xl239"/>
    <w:basedOn w:val="a1"/>
    <w:uiPriority w:val="99"/>
    <w:rsid w:val="00B1488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40">
    <w:name w:val="xl240"/>
    <w:basedOn w:val="a1"/>
    <w:uiPriority w:val="99"/>
    <w:rsid w:val="00B1488C"/>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41">
    <w:name w:val="xl241"/>
    <w:basedOn w:val="a1"/>
    <w:uiPriority w:val="99"/>
    <w:rsid w:val="00B148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42">
    <w:name w:val="xl242"/>
    <w:basedOn w:val="a1"/>
    <w:uiPriority w:val="99"/>
    <w:rsid w:val="00B1488C"/>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C00000"/>
    </w:rPr>
  </w:style>
  <w:style w:type="paragraph" w:customStyle="1" w:styleId="xl243">
    <w:name w:val="xl243"/>
    <w:basedOn w:val="a1"/>
    <w:uiPriority w:val="99"/>
    <w:rsid w:val="00B1488C"/>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244">
    <w:name w:val="xl244"/>
    <w:basedOn w:val="a1"/>
    <w:uiPriority w:val="99"/>
    <w:rsid w:val="00B1488C"/>
    <w:pPr>
      <w:pBdr>
        <w:left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245">
    <w:name w:val="xl245"/>
    <w:basedOn w:val="a1"/>
    <w:uiPriority w:val="99"/>
    <w:rsid w:val="00B1488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246">
    <w:name w:val="xl246"/>
    <w:basedOn w:val="a1"/>
    <w:uiPriority w:val="99"/>
    <w:rsid w:val="00B1488C"/>
    <w:pPr>
      <w:pBdr>
        <w:left w:val="single" w:sz="8"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47">
    <w:name w:val="xl247"/>
    <w:basedOn w:val="a1"/>
    <w:uiPriority w:val="99"/>
    <w:rsid w:val="00B1488C"/>
    <w:pPr>
      <w:pBdr>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48">
    <w:name w:val="xl248"/>
    <w:basedOn w:val="a1"/>
    <w:uiPriority w:val="99"/>
    <w:rsid w:val="00B1488C"/>
    <w:pPr>
      <w:pBdr>
        <w:left w:val="single" w:sz="4"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249">
    <w:name w:val="xl249"/>
    <w:basedOn w:val="a1"/>
    <w:uiPriority w:val="99"/>
    <w:rsid w:val="00B1488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250">
    <w:name w:val="xl250"/>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251">
    <w:name w:val="xl251"/>
    <w:basedOn w:val="a1"/>
    <w:uiPriority w:val="99"/>
    <w:rsid w:val="00B1488C"/>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252">
    <w:name w:val="xl252"/>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253">
    <w:name w:val="xl253"/>
    <w:basedOn w:val="a1"/>
    <w:uiPriority w:val="99"/>
    <w:rsid w:val="00B1488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54">
    <w:name w:val="xl254"/>
    <w:basedOn w:val="a1"/>
    <w:uiPriority w:val="99"/>
    <w:rsid w:val="00B1488C"/>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55">
    <w:name w:val="xl255"/>
    <w:basedOn w:val="a1"/>
    <w:uiPriority w:val="99"/>
    <w:rsid w:val="00B148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56">
    <w:name w:val="xl256"/>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257">
    <w:name w:val="xl257"/>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58">
    <w:name w:val="xl258"/>
    <w:basedOn w:val="a1"/>
    <w:uiPriority w:val="99"/>
    <w:rsid w:val="00B1488C"/>
    <w:pPr>
      <w:spacing w:before="100" w:beforeAutospacing="1" w:after="100" w:afterAutospacing="1"/>
      <w:jc w:val="center"/>
      <w:textAlignment w:val="center"/>
    </w:pPr>
    <w:rPr>
      <w:rFonts w:ascii="Times New Roman" w:hAnsi="Times New Roman"/>
      <w:b/>
      <w:bCs/>
    </w:rPr>
  </w:style>
  <w:style w:type="paragraph" w:customStyle="1" w:styleId="xl259">
    <w:name w:val="xl259"/>
    <w:basedOn w:val="a1"/>
    <w:uiPriority w:val="99"/>
    <w:rsid w:val="00B14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FF0000"/>
    </w:rPr>
  </w:style>
  <w:style w:type="paragraph" w:customStyle="1" w:styleId="xl260">
    <w:name w:val="xl260"/>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FF0000"/>
    </w:rPr>
  </w:style>
  <w:style w:type="paragraph" w:customStyle="1" w:styleId="xl261">
    <w:name w:val="xl261"/>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rPr>
  </w:style>
  <w:style w:type="paragraph" w:customStyle="1" w:styleId="xl262">
    <w:name w:val="xl262"/>
    <w:basedOn w:val="a1"/>
    <w:uiPriority w:val="99"/>
    <w:rsid w:val="00B1488C"/>
    <w:pPr>
      <w:pBdr>
        <w:left w:val="single" w:sz="4" w:space="0" w:color="auto"/>
        <w:right w:val="single" w:sz="8" w:space="0" w:color="auto"/>
      </w:pBdr>
      <w:spacing w:before="100" w:beforeAutospacing="1" w:after="100" w:afterAutospacing="1"/>
      <w:jc w:val="center"/>
      <w:textAlignment w:val="top"/>
    </w:pPr>
    <w:rPr>
      <w:rFonts w:ascii="Times New Roman" w:hAnsi="Times New Roman"/>
    </w:rPr>
  </w:style>
  <w:style w:type="paragraph" w:customStyle="1" w:styleId="xl263">
    <w:name w:val="xl263"/>
    <w:basedOn w:val="a1"/>
    <w:uiPriority w:val="99"/>
    <w:rsid w:val="00B1488C"/>
    <w:pPr>
      <w:pBdr>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rPr>
  </w:style>
  <w:style w:type="paragraph" w:customStyle="1" w:styleId="xl264">
    <w:name w:val="xl264"/>
    <w:basedOn w:val="a1"/>
    <w:uiPriority w:val="99"/>
    <w:rsid w:val="00B1488C"/>
    <w:pPr>
      <w:pBdr>
        <w:left w:val="single" w:sz="8" w:space="0" w:color="auto"/>
        <w:right w:val="single" w:sz="8" w:space="0" w:color="auto"/>
      </w:pBdr>
      <w:spacing w:before="100" w:beforeAutospacing="1" w:after="100" w:afterAutospacing="1"/>
      <w:textAlignment w:val="top"/>
    </w:pPr>
    <w:rPr>
      <w:rFonts w:ascii="Times New Roman" w:hAnsi="Times New Roman"/>
      <w:color w:val="FF0000"/>
    </w:rPr>
  </w:style>
  <w:style w:type="paragraph" w:customStyle="1" w:styleId="xl265">
    <w:name w:val="xl265"/>
    <w:basedOn w:val="a1"/>
    <w:uiPriority w:val="99"/>
    <w:rsid w:val="00B1488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rPr>
  </w:style>
  <w:style w:type="paragraph" w:customStyle="1" w:styleId="xl266">
    <w:name w:val="xl266"/>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rPr>
  </w:style>
  <w:style w:type="paragraph" w:customStyle="1" w:styleId="xl267">
    <w:name w:val="xl267"/>
    <w:basedOn w:val="a1"/>
    <w:uiPriority w:val="99"/>
    <w:rsid w:val="00B1488C"/>
    <w:pPr>
      <w:pBdr>
        <w:top w:val="single" w:sz="8" w:space="0" w:color="auto"/>
        <w:left w:val="single" w:sz="8" w:space="0" w:color="auto"/>
      </w:pBdr>
      <w:spacing w:before="100" w:beforeAutospacing="1" w:after="100" w:afterAutospacing="1"/>
      <w:jc w:val="center"/>
      <w:textAlignment w:val="top"/>
    </w:pPr>
    <w:rPr>
      <w:rFonts w:ascii="Times New Roman" w:hAnsi="Times New Roman"/>
      <w:b/>
      <w:bCs/>
    </w:rPr>
  </w:style>
  <w:style w:type="paragraph" w:customStyle="1" w:styleId="xl268">
    <w:name w:val="xl268"/>
    <w:basedOn w:val="a1"/>
    <w:uiPriority w:val="99"/>
    <w:rsid w:val="00B1488C"/>
    <w:pPr>
      <w:pBdr>
        <w:top w:val="single" w:sz="8" w:space="0" w:color="auto"/>
        <w:right w:val="single" w:sz="8" w:space="0" w:color="auto"/>
      </w:pBdr>
      <w:spacing w:before="100" w:beforeAutospacing="1" w:after="100" w:afterAutospacing="1"/>
      <w:jc w:val="center"/>
      <w:textAlignment w:val="top"/>
    </w:pPr>
    <w:rPr>
      <w:rFonts w:ascii="Times New Roman" w:hAnsi="Times New Roman"/>
      <w:b/>
      <w:bCs/>
    </w:rPr>
  </w:style>
  <w:style w:type="paragraph" w:customStyle="1" w:styleId="xl269">
    <w:name w:val="xl269"/>
    <w:basedOn w:val="a1"/>
    <w:uiPriority w:val="99"/>
    <w:rsid w:val="00B1488C"/>
    <w:pPr>
      <w:pBdr>
        <w:left w:val="single" w:sz="8" w:space="0" w:color="auto"/>
      </w:pBdr>
      <w:spacing w:before="100" w:beforeAutospacing="1" w:after="100" w:afterAutospacing="1"/>
      <w:jc w:val="center"/>
      <w:textAlignment w:val="top"/>
    </w:pPr>
    <w:rPr>
      <w:rFonts w:ascii="Times New Roman" w:hAnsi="Times New Roman"/>
      <w:b/>
      <w:bCs/>
    </w:rPr>
  </w:style>
  <w:style w:type="paragraph" w:customStyle="1" w:styleId="xl270">
    <w:name w:val="xl270"/>
    <w:basedOn w:val="a1"/>
    <w:uiPriority w:val="99"/>
    <w:rsid w:val="00B1488C"/>
    <w:pPr>
      <w:pBdr>
        <w:right w:val="single" w:sz="8" w:space="0" w:color="auto"/>
      </w:pBdr>
      <w:spacing w:before="100" w:beforeAutospacing="1" w:after="100" w:afterAutospacing="1"/>
      <w:jc w:val="center"/>
      <w:textAlignment w:val="top"/>
    </w:pPr>
    <w:rPr>
      <w:rFonts w:ascii="Times New Roman" w:hAnsi="Times New Roman"/>
      <w:b/>
      <w:bCs/>
    </w:rPr>
  </w:style>
  <w:style w:type="paragraph" w:customStyle="1" w:styleId="xl271">
    <w:name w:val="xl271"/>
    <w:basedOn w:val="a1"/>
    <w:uiPriority w:val="99"/>
    <w:rsid w:val="00B1488C"/>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rPr>
  </w:style>
  <w:style w:type="paragraph" w:customStyle="1" w:styleId="xl272">
    <w:name w:val="xl272"/>
    <w:basedOn w:val="a1"/>
    <w:uiPriority w:val="99"/>
    <w:rsid w:val="00B1488C"/>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rPr>
  </w:style>
  <w:style w:type="paragraph" w:customStyle="1" w:styleId="xl273">
    <w:name w:val="xl273"/>
    <w:basedOn w:val="a1"/>
    <w:uiPriority w:val="99"/>
    <w:rsid w:val="00B1488C"/>
    <w:pPr>
      <w:pBdr>
        <w:top w:val="single" w:sz="8" w:space="0" w:color="auto"/>
      </w:pBdr>
      <w:spacing w:before="100" w:beforeAutospacing="1" w:after="100" w:afterAutospacing="1"/>
      <w:jc w:val="center"/>
      <w:textAlignment w:val="top"/>
    </w:pPr>
    <w:rPr>
      <w:rFonts w:ascii="Times New Roman" w:hAnsi="Times New Roman"/>
    </w:rPr>
  </w:style>
  <w:style w:type="paragraph" w:customStyle="1" w:styleId="xl274">
    <w:name w:val="xl274"/>
    <w:basedOn w:val="a1"/>
    <w:uiPriority w:val="99"/>
    <w:rsid w:val="00B1488C"/>
    <w:pPr>
      <w:spacing w:before="100" w:beforeAutospacing="1" w:after="100" w:afterAutospacing="1"/>
      <w:jc w:val="center"/>
      <w:textAlignment w:val="top"/>
    </w:pPr>
    <w:rPr>
      <w:rFonts w:ascii="Times New Roman" w:hAnsi="Times New Roman"/>
    </w:rPr>
  </w:style>
  <w:style w:type="paragraph" w:customStyle="1" w:styleId="xl275">
    <w:name w:val="xl275"/>
    <w:basedOn w:val="a1"/>
    <w:uiPriority w:val="99"/>
    <w:rsid w:val="00B1488C"/>
    <w:pPr>
      <w:pBdr>
        <w:bottom w:val="single" w:sz="8" w:space="0" w:color="auto"/>
      </w:pBdr>
      <w:spacing w:before="100" w:beforeAutospacing="1" w:after="100" w:afterAutospacing="1"/>
      <w:jc w:val="center"/>
      <w:textAlignment w:val="top"/>
    </w:pPr>
    <w:rPr>
      <w:rFonts w:ascii="Times New Roman" w:hAnsi="Times New Roman"/>
    </w:rPr>
  </w:style>
  <w:style w:type="paragraph" w:customStyle="1" w:styleId="xl276">
    <w:name w:val="xl276"/>
    <w:basedOn w:val="a1"/>
    <w:uiPriority w:val="99"/>
    <w:rsid w:val="00B1488C"/>
    <w:pPr>
      <w:pBdr>
        <w:top w:val="single" w:sz="4" w:space="0" w:color="auto"/>
        <w:left w:val="single" w:sz="8" w:space="0" w:color="auto"/>
      </w:pBdr>
      <w:spacing w:before="100" w:beforeAutospacing="1" w:after="100" w:afterAutospacing="1"/>
      <w:textAlignment w:val="top"/>
    </w:pPr>
    <w:rPr>
      <w:rFonts w:ascii="Times New Roman" w:hAnsi="Times New Roman"/>
    </w:rPr>
  </w:style>
  <w:style w:type="paragraph" w:customStyle="1" w:styleId="xl277">
    <w:name w:val="xl277"/>
    <w:basedOn w:val="a1"/>
    <w:uiPriority w:val="99"/>
    <w:rsid w:val="00B1488C"/>
    <w:pPr>
      <w:pBdr>
        <w:left w:val="single" w:sz="8" w:space="0" w:color="auto"/>
      </w:pBdr>
      <w:spacing w:before="100" w:beforeAutospacing="1" w:after="100" w:afterAutospacing="1"/>
      <w:textAlignment w:val="top"/>
    </w:pPr>
    <w:rPr>
      <w:rFonts w:ascii="Times New Roman" w:hAnsi="Times New Roman"/>
    </w:rPr>
  </w:style>
  <w:style w:type="paragraph" w:customStyle="1" w:styleId="xl278">
    <w:name w:val="xl278"/>
    <w:basedOn w:val="a1"/>
    <w:uiPriority w:val="99"/>
    <w:rsid w:val="00B1488C"/>
    <w:pPr>
      <w:pBdr>
        <w:left w:val="single" w:sz="8" w:space="0" w:color="auto"/>
        <w:bottom w:val="single" w:sz="4" w:space="0" w:color="auto"/>
      </w:pBdr>
      <w:spacing w:before="100" w:beforeAutospacing="1" w:after="100" w:afterAutospacing="1"/>
      <w:textAlignment w:val="top"/>
    </w:pPr>
    <w:rPr>
      <w:rFonts w:ascii="Times New Roman" w:hAnsi="Times New Roman"/>
    </w:rPr>
  </w:style>
  <w:style w:type="paragraph" w:customStyle="1" w:styleId="xl279">
    <w:name w:val="xl279"/>
    <w:basedOn w:val="a1"/>
    <w:uiPriority w:val="99"/>
    <w:rsid w:val="00B1488C"/>
    <w:pPr>
      <w:pBdr>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80">
    <w:name w:val="xl280"/>
    <w:basedOn w:val="a1"/>
    <w:uiPriority w:val="99"/>
    <w:rsid w:val="00B1488C"/>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281">
    <w:name w:val="xl281"/>
    <w:basedOn w:val="a1"/>
    <w:uiPriority w:val="99"/>
    <w:rsid w:val="00B1488C"/>
    <w:pPr>
      <w:pBdr>
        <w:left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282">
    <w:name w:val="xl282"/>
    <w:basedOn w:val="a1"/>
    <w:uiPriority w:val="99"/>
    <w:rsid w:val="00B1488C"/>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283">
    <w:name w:val="xl283"/>
    <w:basedOn w:val="a1"/>
    <w:uiPriority w:val="99"/>
    <w:rsid w:val="00B1488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284">
    <w:name w:val="xl284"/>
    <w:basedOn w:val="a1"/>
    <w:uiPriority w:val="99"/>
    <w:rsid w:val="00B1488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285">
    <w:name w:val="xl285"/>
    <w:basedOn w:val="a1"/>
    <w:uiPriority w:val="99"/>
    <w:rsid w:val="00B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286">
    <w:name w:val="xl286"/>
    <w:basedOn w:val="a1"/>
    <w:uiPriority w:val="99"/>
    <w:rsid w:val="00B1488C"/>
    <w:pPr>
      <w:pBdr>
        <w:left w:val="single" w:sz="8" w:space="0" w:color="auto"/>
        <w:right w:val="single" w:sz="8" w:space="0" w:color="auto"/>
      </w:pBdr>
      <w:spacing w:before="100" w:beforeAutospacing="1" w:after="100" w:afterAutospacing="1"/>
      <w:textAlignment w:val="top"/>
    </w:pPr>
    <w:rPr>
      <w:rFonts w:ascii="Times New Roman" w:hAnsi="Times New Roman"/>
      <w:b/>
      <w:bCs/>
      <w:color w:val="FF0000"/>
    </w:rPr>
  </w:style>
  <w:style w:type="paragraph" w:customStyle="1" w:styleId="xl287">
    <w:name w:val="xl287"/>
    <w:basedOn w:val="a1"/>
    <w:uiPriority w:val="99"/>
    <w:rsid w:val="00B1488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FF0000"/>
    </w:rPr>
  </w:style>
  <w:style w:type="paragraph" w:customStyle="1" w:styleId="xl288">
    <w:name w:val="xl288"/>
    <w:basedOn w:val="a1"/>
    <w:uiPriority w:val="99"/>
    <w:rsid w:val="00B1488C"/>
    <w:pPr>
      <w:pBdr>
        <w:top w:val="single" w:sz="8" w:space="0" w:color="auto"/>
        <w:left w:val="single" w:sz="8" w:space="0" w:color="auto"/>
      </w:pBdr>
      <w:spacing w:before="100" w:beforeAutospacing="1" w:after="100" w:afterAutospacing="1"/>
      <w:jc w:val="center"/>
      <w:textAlignment w:val="center"/>
    </w:pPr>
    <w:rPr>
      <w:rFonts w:ascii="Times New Roman" w:hAnsi="Times New Roman"/>
    </w:rPr>
  </w:style>
  <w:style w:type="paragraph" w:customStyle="1" w:styleId="xl289">
    <w:name w:val="xl289"/>
    <w:basedOn w:val="a1"/>
    <w:uiPriority w:val="99"/>
    <w:rsid w:val="00B1488C"/>
    <w:pPr>
      <w:pBdr>
        <w:top w:val="single" w:sz="8" w:space="0" w:color="auto"/>
      </w:pBdr>
      <w:spacing w:before="100" w:beforeAutospacing="1" w:after="100" w:afterAutospacing="1"/>
      <w:jc w:val="center"/>
      <w:textAlignment w:val="center"/>
    </w:pPr>
    <w:rPr>
      <w:rFonts w:ascii="Times New Roman" w:hAnsi="Times New Roman"/>
    </w:rPr>
  </w:style>
  <w:style w:type="paragraph" w:customStyle="1" w:styleId="xl290">
    <w:name w:val="xl290"/>
    <w:basedOn w:val="a1"/>
    <w:uiPriority w:val="99"/>
    <w:rsid w:val="00B1488C"/>
    <w:pPr>
      <w:pBdr>
        <w:top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291">
    <w:name w:val="xl291"/>
    <w:basedOn w:val="a1"/>
    <w:uiPriority w:val="99"/>
    <w:rsid w:val="00B1488C"/>
    <w:pPr>
      <w:pBdr>
        <w:left w:val="single" w:sz="8" w:space="0" w:color="auto"/>
      </w:pBdr>
      <w:spacing w:before="100" w:beforeAutospacing="1" w:after="100" w:afterAutospacing="1"/>
      <w:jc w:val="center"/>
      <w:textAlignment w:val="center"/>
    </w:pPr>
    <w:rPr>
      <w:rFonts w:ascii="Times New Roman" w:hAnsi="Times New Roman"/>
    </w:rPr>
  </w:style>
  <w:style w:type="paragraph" w:customStyle="1" w:styleId="xl292">
    <w:name w:val="xl292"/>
    <w:basedOn w:val="a1"/>
    <w:uiPriority w:val="99"/>
    <w:rsid w:val="00B1488C"/>
    <w:pPr>
      <w:spacing w:before="100" w:beforeAutospacing="1" w:after="100" w:afterAutospacing="1"/>
      <w:jc w:val="center"/>
      <w:textAlignment w:val="center"/>
    </w:pPr>
    <w:rPr>
      <w:rFonts w:ascii="Times New Roman" w:hAnsi="Times New Roman"/>
    </w:rPr>
  </w:style>
  <w:style w:type="paragraph" w:customStyle="1" w:styleId="xl293">
    <w:name w:val="xl293"/>
    <w:basedOn w:val="a1"/>
    <w:uiPriority w:val="99"/>
    <w:rsid w:val="00B1488C"/>
    <w:pPr>
      <w:pBdr>
        <w:left w:val="single" w:sz="8" w:space="0" w:color="auto"/>
        <w:bottom w:val="single" w:sz="8" w:space="0" w:color="auto"/>
      </w:pBdr>
      <w:spacing w:before="100" w:beforeAutospacing="1" w:after="100" w:afterAutospacing="1"/>
      <w:jc w:val="center"/>
      <w:textAlignment w:val="center"/>
    </w:pPr>
    <w:rPr>
      <w:rFonts w:ascii="Times New Roman" w:hAnsi="Times New Roman"/>
    </w:rPr>
  </w:style>
  <w:style w:type="paragraph" w:customStyle="1" w:styleId="xl294">
    <w:name w:val="xl294"/>
    <w:basedOn w:val="a1"/>
    <w:uiPriority w:val="99"/>
    <w:rsid w:val="00B1488C"/>
    <w:pPr>
      <w:pBdr>
        <w:bottom w:val="single" w:sz="8" w:space="0" w:color="auto"/>
      </w:pBdr>
      <w:spacing w:before="100" w:beforeAutospacing="1" w:after="100" w:afterAutospacing="1"/>
      <w:jc w:val="center"/>
      <w:textAlignment w:val="center"/>
    </w:pPr>
    <w:rPr>
      <w:rFonts w:ascii="Times New Roman" w:hAnsi="Times New Roman"/>
    </w:rPr>
  </w:style>
  <w:style w:type="paragraph" w:customStyle="1" w:styleId="xl295">
    <w:name w:val="xl295"/>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color w:val="C00000"/>
    </w:rPr>
  </w:style>
  <w:style w:type="paragraph" w:customStyle="1" w:styleId="xl296">
    <w:name w:val="xl296"/>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C00000"/>
    </w:rPr>
  </w:style>
  <w:style w:type="paragraph" w:customStyle="1" w:styleId="xl297">
    <w:name w:val="xl297"/>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98">
    <w:name w:val="xl298"/>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99">
    <w:name w:val="xl299"/>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300">
    <w:name w:val="xl300"/>
    <w:basedOn w:val="a1"/>
    <w:uiPriority w:val="99"/>
    <w:rsid w:val="00B1488C"/>
    <w:pPr>
      <w:pBdr>
        <w:top w:val="single" w:sz="4" w:space="0" w:color="auto"/>
        <w:left w:val="single" w:sz="4" w:space="0" w:color="auto"/>
      </w:pBdr>
      <w:spacing w:before="100" w:beforeAutospacing="1" w:after="100" w:afterAutospacing="1"/>
      <w:textAlignment w:val="top"/>
    </w:pPr>
    <w:rPr>
      <w:rFonts w:ascii="Times New Roman" w:hAnsi="Times New Roman"/>
    </w:rPr>
  </w:style>
  <w:style w:type="paragraph" w:customStyle="1" w:styleId="xl301">
    <w:name w:val="xl301"/>
    <w:basedOn w:val="a1"/>
    <w:uiPriority w:val="99"/>
    <w:rsid w:val="00B1488C"/>
    <w:pPr>
      <w:pBdr>
        <w:left w:val="single" w:sz="4" w:space="0" w:color="auto"/>
      </w:pBdr>
      <w:spacing w:before="100" w:beforeAutospacing="1" w:after="100" w:afterAutospacing="1"/>
      <w:textAlignment w:val="top"/>
    </w:pPr>
    <w:rPr>
      <w:rFonts w:ascii="Times New Roman" w:hAnsi="Times New Roman"/>
    </w:rPr>
  </w:style>
  <w:style w:type="paragraph" w:customStyle="1" w:styleId="xl302">
    <w:name w:val="xl302"/>
    <w:basedOn w:val="a1"/>
    <w:uiPriority w:val="99"/>
    <w:rsid w:val="00B1488C"/>
    <w:pPr>
      <w:pBdr>
        <w:left w:val="single" w:sz="4" w:space="0" w:color="auto"/>
        <w:bottom w:val="single" w:sz="4" w:space="0" w:color="auto"/>
      </w:pBdr>
      <w:spacing w:before="100" w:beforeAutospacing="1" w:after="100" w:afterAutospacing="1"/>
      <w:textAlignment w:val="top"/>
    </w:pPr>
    <w:rPr>
      <w:rFonts w:ascii="Times New Roman" w:hAnsi="Times New Roman"/>
    </w:rPr>
  </w:style>
  <w:style w:type="paragraph" w:customStyle="1" w:styleId="xl303">
    <w:name w:val="xl303"/>
    <w:basedOn w:val="a1"/>
    <w:uiPriority w:val="99"/>
    <w:rsid w:val="00B1488C"/>
    <w:pPr>
      <w:pBdr>
        <w:top w:val="single" w:sz="4" w:space="0" w:color="auto"/>
        <w:left w:val="single" w:sz="4" w:space="0" w:color="auto"/>
      </w:pBdr>
      <w:spacing w:before="100" w:beforeAutospacing="1" w:after="100" w:afterAutospacing="1"/>
      <w:textAlignment w:val="top"/>
    </w:pPr>
    <w:rPr>
      <w:rFonts w:ascii="Times New Roman" w:hAnsi="Times New Roman"/>
      <w:color w:val="C00000"/>
    </w:rPr>
  </w:style>
  <w:style w:type="paragraph" w:customStyle="1" w:styleId="xl304">
    <w:name w:val="xl304"/>
    <w:basedOn w:val="a1"/>
    <w:uiPriority w:val="99"/>
    <w:rsid w:val="00B1488C"/>
    <w:pPr>
      <w:pBdr>
        <w:left w:val="single" w:sz="4" w:space="0" w:color="auto"/>
      </w:pBdr>
      <w:spacing w:before="100" w:beforeAutospacing="1" w:after="100" w:afterAutospacing="1"/>
      <w:textAlignment w:val="top"/>
    </w:pPr>
    <w:rPr>
      <w:rFonts w:ascii="Times New Roman" w:hAnsi="Times New Roman"/>
      <w:color w:val="C00000"/>
    </w:rPr>
  </w:style>
  <w:style w:type="paragraph" w:customStyle="1" w:styleId="xl305">
    <w:name w:val="xl305"/>
    <w:basedOn w:val="a1"/>
    <w:uiPriority w:val="99"/>
    <w:rsid w:val="00B1488C"/>
    <w:pPr>
      <w:pBdr>
        <w:left w:val="single" w:sz="4" w:space="0" w:color="auto"/>
        <w:bottom w:val="single" w:sz="4" w:space="0" w:color="auto"/>
      </w:pBdr>
      <w:spacing w:before="100" w:beforeAutospacing="1" w:after="100" w:afterAutospacing="1"/>
      <w:textAlignment w:val="top"/>
    </w:pPr>
    <w:rPr>
      <w:rFonts w:ascii="Times New Roman" w:hAnsi="Times New Roman"/>
      <w:color w:val="C00000"/>
    </w:rPr>
  </w:style>
  <w:style w:type="paragraph" w:customStyle="1" w:styleId="xl306">
    <w:name w:val="xl306"/>
    <w:basedOn w:val="a1"/>
    <w:uiPriority w:val="99"/>
    <w:rsid w:val="00B1488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C00000"/>
    </w:rPr>
  </w:style>
  <w:style w:type="paragraph" w:customStyle="1" w:styleId="xl307">
    <w:name w:val="xl307"/>
    <w:basedOn w:val="a1"/>
    <w:uiPriority w:val="99"/>
    <w:rsid w:val="00B1488C"/>
    <w:pPr>
      <w:pBdr>
        <w:left w:val="single" w:sz="4" w:space="0" w:color="auto"/>
        <w:right w:val="single" w:sz="4" w:space="0" w:color="auto"/>
      </w:pBdr>
      <w:spacing w:before="100" w:beforeAutospacing="1" w:after="100" w:afterAutospacing="1"/>
      <w:textAlignment w:val="top"/>
    </w:pPr>
    <w:rPr>
      <w:rFonts w:ascii="Times New Roman" w:hAnsi="Times New Roman"/>
      <w:b/>
      <w:bCs/>
      <w:color w:val="C00000"/>
    </w:rPr>
  </w:style>
  <w:style w:type="paragraph" w:customStyle="1" w:styleId="xl308">
    <w:name w:val="xl308"/>
    <w:basedOn w:val="a1"/>
    <w:uiPriority w:val="99"/>
    <w:rsid w:val="00B1488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C00000"/>
    </w:rPr>
  </w:style>
  <w:style w:type="paragraph" w:customStyle="1" w:styleId="xl309">
    <w:name w:val="xl309"/>
    <w:basedOn w:val="a1"/>
    <w:uiPriority w:val="99"/>
    <w:rsid w:val="00B1488C"/>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Times New Roman" w:hAnsi="Times New Roman"/>
    </w:rPr>
  </w:style>
  <w:style w:type="paragraph" w:customStyle="1" w:styleId="xl310">
    <w:name w:val="xl310"/>
    <w:basedOn w:val="a1"/>
    <w:uiPriority w:val="99"/>
    <w:rsid w:val="00B1488C"/>
    <w:pPr>
      <w:pBdr>
        <w:left w:val="single" w:sz="8" w:space="0" w:color="auto"/>
        <w:right w:val="single" w:sz="4" w:space="0" w:color="auto"/>
      </w:pBdr>
      <w:shd w:val="clear" w:color="000000" w:fill="FFC000"/>
      <w:spacing w:before="100" w:beforeAutospacing="1" w:after="100" w:afterAutospacing="1"/>
      <w:textAlignment w:val="top"/>
    </w:pPr>
    <w:rPr>
      <w:rFonts w:ascii="Times New Roman" w:hAnsi="Times New Roman"/>
    </w:rPr>
  </w:style>
  <w:style w:type="paragraph" w:customStyle="1" w:styleId="xl311">
    <w:name w:val="xl311"/>
    <w:basedOn w:val="a1"/>
    <w:uiPriority w:val="99"/>
    <w:rsid w:val="00B1488C"/>
    <w:pPr>
      <w:pBdr>
        <w:left w:val="single" w:sz="8" w:space="0" w:color="auto"/>
        <w:right w:val="single" w:sz="4" w:space="0" w:color="auto"/>
      </w:pBdr>
      <w:spacing w:before="100" w:beforeAutospacing="1" w:after="100" w:afterAutospacing="1"/>
      <w:textAlignment w:val="top"/>
    </w:pPr>
    <w:rPr>
      <w:rFonts w:ascii="Times New Roman" w:hAnsi="Times New Roman"/>
      <w:color w:val="FF0000"/>
    </w:rPr>
  </w:style>
  <w:style w:type="paragraph" w:customStyle="1" w:styleId="xl312">
    <w:name w:val="xl312"/>
    <w:basedOn w:val="a1"/>
    <w:uiPriority w:val="99"/>
    <w:rsid w:val="00B1488C"/>
    <w:pPr>
      <w:pBdr>
        <w:left w:val="single" w:sz="8"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313">
    <w:name w:val="xl313"/>
    <w:basedOn w:val="a1"/>
    <w:uiPriority w:val="99"/>
    <w:rsid w:val="00B1488C"/>
    <w:pPr>
      <w:pBdr>
        <w:top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314">
    <w:name w:val="xl314"/>
    <w:basedOn w:val="a1"/>
    <w:uiPriority w:val="99"/>
    <w:rsid w:val="00B1488C"/>
    <w:pPr>
      <w:pBdr>
        <w:right w:val="single" w:sz="4" w:space="0" w:color="auto"/>
      </w:pBdr>
      <w:spacing w:before="100" w:beforeAutospacing="1" w:after="100" w:afterAutospacing="1"/>
      <w:jc w:val="center"/>
      <w:textAlignment w:val="top"/>
    </w:pPr>
    <w:rPr>
      <w:rFonts w:ascii="Times New Roman" w:hAnsi="Times New Roman"/>
    </w:rPr>
  </w:style>
  <w:style w:type="paragraph" w:customStyle="1" w:styleId="xl315">
    <w:name w:val="xl315"/>
    <w:basedOn w:val="a1"/>
    <w:uiPriority w:val="99"/>
    <w:rsid w:val="00B1488C"/>
    <w:pPr>
      <w:pBdr>
        <w:left w:val="single" w:sz="8"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316">
    <w:name w:val="xl316"/>
    <w:basedOn w:val="a1"/>
    <w:uiPriority w:val="99"/>
    <w:rsid w:val="00B1488C"/>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rPr>
  </w:style>
  <w:style w:type="paragraph" w:customStyle="1" w:styleId="xl317">
    <w:name w:val="xl317"/>
    <w:basedOn w:val="a1"/>
    <w:uiPriority w:val="99"/>
    <w:rsid w:val="00B1488C"/>
    <w:pPr>
      <w:pBdr>
        <w:top w:val="single" w:sz="8" w:space="0" w:color="auto"/>
        <w:right w:val="single" w:sz="8" w:space="0" w:color="auto"/>
      </w:pBdr>
      <w:spacing w:before="100" w:beforeAutospacing="1" w:after="100" w:afterAutospacing="1"/>
      <w:jc w:val="center"/>
      <w:textAlignment w:val="top"/>
    </w:pPr>
    <w:rPr>
      <w:rFonts w:ascii="Times New Roman" w:hAnsi="Times New Roman"/>
    </w:rPr>
  </w:style>
  <w:style w:type="paragraph" w:customStyle="1" w:styleId="xl318">
    <w:name w:val="xl318"/>
    <w:basedOn w:val="a1"/>
    <w:uiPriority w:val="99"/>
    <w:rsid w:val="00B1488C"/>
    <w:pPr>
      <w:pBdr>
        <w:right w:val="single" w:sz="8" w:space="0" w:color="auto"/>
      </w:pBdr>
      <w:spacing w:before="100" w:beforeAutospacing="1" w:after="100" w:afterAutospacing="1"/>
      <w:jc w:val="center"/>
      <w:textAlignment w:val="top"/>
    </w:pPr>
    <w:rPr>
      <w:rFonts w:ascii="Times New Roman" w:hAnsi="Times New Roman"/>
    </w:rPr>
  </w:style>
  <w:style w:type="paragraph" w:customStyle="1" w:styleId="xl319">
    <w:name w:val="xl319"/>
    <w:basedOn w:val="a1"/>
    <w:uiPriority w:val="99"/>
    <w:rsid w:val="00B1488C"/>
    <w:pPr>
      <w:pBdr>
        <w:bottom w:val="single" w:sz="8" w:space="0" w:color="auto"/>
        <w:right w:val="single" w:sz="8" w:space="0" w:color="auto"/>
      </w:pBdr>
      <w:spacing w:before="100" w:beforeAutospacing="1" w:after="100" w:afterAutospacing="1"/>
      <w:jc w:val="center"/>
      <w:textAlignment w:val="top"/>
    </w:pPr>
    <w:rPr>
      <w:rFonts w:ascii="Times New Roman" w:hAnsi="Times New Roman"/>
    </w:rPr>
  </w:style>
  <w:style w:type="paragraph" w:customStyle="1" w:styleId="xl320">
    <w:name w:val="xl320"/>
    <w:basedOn w:val="a1"/>
    <w:uiPriority w:val="99"/>
    <w:rsid w:val="00B1488C"/>
    <w:pPr>
      <w:pBdr>
        <w:top w:val="single" w:sz="4" w:space="0" w:color="auto"/>
      </w:pBdr>
      <w:spacing w:before="100" w:beforeAutospacing="1" w:after="100" w:afterAutospacing="1"/>
      <w:textAlignment w:val="top"/>
    </w:pPr>
    <w:rPr>
      <w:rFonts w:ascii="Times New Roman" w:hAnsi="Times New Roman"/>
    </w:rPr>
  </w:style>
  <w:style w:type="paragraph" w:customStyle="1" w:styleId="xl321">
    <w:name w:val="xl321"/>
    <w:basedOn w:val="a1"/>
    <w:uiPriority w:val="99"/>
    <w:rsid w:val="00B1488C"/>
    <w:pPr>
      <w:spacing w:before="100" w:beforeAutospacing="1" w:after="100" w:afterAutospacing="1"/>
      <w:textAlignment w:val="top"/>
    </w:pPr>
    <w:rPr>
      <w:rFonts w:ascii="Times New Roman" w:hAnsi="Times New Roman"/>
    </w:rPr>
  </w:style>
  <w:style w:type="paragraph" w:customStyle="1" w:styleId="xl322">
    <w:name w:val="xl322"/>
    <w:basedOn w:val="a1"/>
    <w:uiPriority w:val="99"/>
    <w:rsid w:val="00B148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C00000"/>
    </w:rPr>
  </w:style>
  <w:style w:type="paragraph" w:customStyle="1" w:styleId="xl323">
    <w:name w:val="xl323"/>
    <w:basedOn w:val="a1"/>
    <w:uiPriority w:val="99"/>
    <w:rsid w:val="00B148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C00000"/>
    </w:rPr>
  </w:style>
  <w:style w:type="paragraph" w:customStyle="1" w:styleId="xl324">
    <w:name w:val="xl324"/>
    <w:basedOn w:val="a1"/>
    <w:uiPriority w:val="99"/>
    <w:rsid w:val="00B1488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rPr>
  </w:style>
  <w:style w:type="paragraph" w:customStyle="1" w:styleId="xl325">
    <w:name w:val="xl325"/>
    <w:basedOn w:val="a1"/>
    <w:uiPriority w:val="99"/>
    <w:rsid w:val="00B1488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rPr>
  </w:style>
  <w:style w:type="paragraph" w:customStyle="1" w:styleId="xl326">
    <w:name w:val="xl326"/>
    <w:basedOn w:val="a1"/>
    <w:uiPriority w:val="99"/>
    <w:rsid w:val="00B1488C"/>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327">
    <w:name w:val="xl327"/>
    <w:basedOn w:val="a1"/>
    <w:uiPriority w:val="99"/>
    <w:rsid w:val="00B1488C"/>
    <w:pPr>
      <w:pBdr>
        <w:right w:val="single" w:sz="4" w:space="0" w:color="auto"/>
      </w:pBdr>
      <w:spacing w:before="100" w:beforeAutospacing="1" w:after="100" w:afterAutospacing="1"/>
      <w:textAlignment w:val="top"/>
    </w:pPr>
    <w:rPr>
      <w:rFonts w:ascii="Times New Roman" w:hAnsi="Times New Roman"/>
    </w:rPr>
  </w:style>
  <w:style w:type="paragraph" w:customStyle="1" w:styleId="xl328">
    <w:name w:val="xl328"/>
    <w:basedOn w:val="a1"/>
    <w:uiPriority w:val="99"/>
    <w:rsid w:val="00B1488C"/>
    <w:pPr>
      <w:pBdr>
        <w:left w:val="single" w:sz="8" w:space="0" w:color="auto"/>
        <w:right w:val="single" w:sz="4" w:space="0" w:color="auto"/>
      </w:pBdr>
      <w:shd w:val="clear" w:color="000000" w:fill="DBE5F1"/>
      <w:spacing w:before="100" w:beforeAutospacing="1" w:after="100" w:afterAutospacing="1"/>
      <w:textAlignment w:val="top"/>
    </w:pPr>
    <w:rPr>
      <w:rFonts w:ascii="Times New Roman" w:hAnsi="Times New Roman"/>
    </w:rPr>
  </w:style>
  <w:style w:type="paragraph" w:customStyle="1" w:styleId="xl329">
    <w:name w:val="xl329"/>
    <w:basedOn w:val="a1"/>
    <w:uiPriority w:val="99"/>
    <w:rsid w:val="00B1488C"/>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Times New Roman" w:hAnsi="Times New Roman"/>
    </w:rPr>
  </w:style>
  <w:style w:type="paragraph" w:styleId="afd">
    <w:name w:val="No Spacing"/>
    <w:link w:val="afe"/>
    <w:uiPriority w:val="1"/>
    <w:qFormat/>
    <w:rsid w:val="00B1488C"/>
    <w:pPr>
      <w:ind w:firstLine="709"/>
      <w:jc w:val="both"/>
    </w:pPr>
    <w:rPr>
      <w:rFonts w:ascii="Times New Roman" w:eastAsia="Times New Roman" w:hAnsi="Times New Roman"/>
      <w:sz w:val="28"/>
      <w:szCs w:val="22"/>
      <w:lang w:eastAsia="en-US"/>
    </w:rPr>
  </w:style>
  <w:style w:type="character" w:customStyle="1" w:styleId="afe">
    <w:name w:val="Без интервала Знак"/>
    <w:link w:val="afd"/>
    <w:uiPriority w:val="1"/>
    <w:locked/>
    <w:rsid w:val="00D33A73"/>
    <w:rPr>
      <w:rFonts w:ascii="Times New Roman" w:eastAsia="Times New Roman" w:hAnsi="Times New Roman"/>
      <w:sz w:val="28"/>
      <w:szCs w:val="22"/>
      <w:lang w:eastAsia="en-US"/>
    </w:rPr>
  </w:style>
  <w:style w:type="paragraph" w:customStyle="1" w:styleId="Standard">
    <w:name w:val="Standard"/>
    <w:uiPriority w:val="99"/>
    <w:rsid w:val="00B1488C"/>
    <w:pPr>
      <w:widowControl w:val="0"/>
      <w:suppressAutoHyphens/>
    </w:pPr>
    <w:rPr>
      <w:rFonts w:ascii="Times New Roman" w:eastAsia="Times New Roman" w:hAnsi="Times New Roman"/>
      <w:kern w:val="2"/>
      <w:sz w:val="24"/>
      <w:szCs w:val="24"/>
      <w:lang w:val="de-DE" w:eastAsia="fa-IR" w:bidi="fa-IR"/>
    </w:rPr>
  </w:style>
  <w:style w:type="paragraph" w:customStyle="1" w:styleId="15">
    <w:name w:val="Знак1"/>
    <w:basedOn w:val="a1"/>
    <w:uiPriority w:val="99"/>
    <w:rsid w:val="00B1488C"/>
    <w:pPr>
      <w:spacing w:after="160" w:line="240" w:lineRule="exact"/>
    </w:pPr>
    <w:rPr>
      <w:rFonts w:ascii="Verdana" w:hAnsi="Verdana"/>
      <w:sz w:val="20"/>
      <w:szCs w:val="20"/>
      <w:lang w:val="en-US" w:eastAsia="en-US"/>
    </w:rPr>
  </w:style>
  <w:style w:type="paragraph" w:customStyle="1" w:styleId="16">
    <w:name w:val="Без интервала1"/>
    <w:uiPriority w:val="99"/>
    <w:rsid w:val="00B1488C"/>
    <w:pPr>
      <w:ind w:firstLine="709"/>
      <w:jc w:val="both"/>
    </w:pPr>
    <w:rPr>
      <w:rFonts w:ascii="Times New Roman" w:eastAsia="Times New Roman" w:hAnsi="Times New Roman"/>
      <w:sz w:val="28"/>
      <w:szCs w:val="22"/>
      <w:lang w:eastAsia="en-US"/>
    </w:rPr>
  </w:style>
  <w:style w:type="character" w:customStyle="1" w:styleId="aff">
    <w:name w:val="Гипертекстовая ссылка"/>
    <w:uiPriority w:val="99"/>
    <w:rsid w:val="00B1488C"/>
    <w:rPr>
      <w:rFonts w:cs="Times New Roman"/>
      <w:b/>
      <w:bCs/>
      <w:color w:val="106BBE"/>
      <w:sz w:val="26"/>
      <w:szCs w:val="26"/>
    </w:rPr>
  </w:style>
  <w:style w:type="paragraph" w:customStyle="1" w:styleId="msonormalcxspmiddle">
    <w:name w:val="msonormalcxspmiddle"/>
    <w:basedOn w:val="a1"/>
    <w:uiPriority w:val="99"/>
    <w:rsid w:val="00B1488C"/>
    <w:pPr>
      <w:spacing w:before="100" w:beforeAutospacing="1" w:after="100" w:afterAutospacing="1"/>
    </w:pPr>
    <w:rPr>
      <w:rFonts w:ascii="Times New Roman" w:hAnsi="Times New Roman"/>
    </w:rPr>
  </w:style>
  <w:style w:type="paragraph" w:styleId="aff0">
    <w:name w:val="Body Text"/>
    <w:basedOn w:val="a1"/>
    <w:link w:val="aff1"/>
    <w:uiPriority w:val="99"/>
    <w:rsid w:val="00B1488C"/>
    <w:pPr>
      <w:spacing w:after="120"/>
    </w:pPr>
    <w:rPr>
      <w:rFonts w:ascii="Times New Roman" w:eastAsia="Calibri" w:hAnsi="Times New Roman"/>
    </w:rPr>
  </w:style>
  <w:style w:type="character" w:customStyle="1" w:styleId="aff1">
    <w:name w:val="Основной текст Знак"/>
    <w:link w:val="aff0"/>
    <w:uiPriority w:val="99"/>
    <w:locked/>
    <w:rsid w:val="00B1488C"/>
    <w:rPr>
      <w:rFonts w:ascii="Times New Roman" w:hAnsi="Times New Roman" w:cs="Times New Roman"/>
      <w:sz w:val="24"/>
      <w:szCs w:val="24"/>
      <w:lang w:eastAsia="ru-RU"/>
    </w:rPr>
  </w:style>
  <w:style w:type="paragraph" w:customStyle="1" w:styleId="msonormalcxsplast">
    <w:name w:val="msonormalcxsplast"/>
    <w:basedOn w:val="a1"/>
    <w:uiPriority w:val="99"/>
    <w:rsid w:val="00B1488C"/>
    <w:pPr>
      <w:spacing w:before="100" w:beforeAutospacing="1" w:after="100" w:afterAutospacing="1"/>
    </w:pPr>
    <w:rPr>
      <w:rFonts w:ascii="Times New Roman" w:hAnsi="Times New Roman"/>
    </w:rPr>
  </w:style>
  <w:style w:type="paragraph" w:customStyle="1" w:styleId="msonormalcxspmiddlecxspmiddle">
    <w:name w:val="msonormalcxspmiddlecxspmiddle"/>
    <w:basedOn w:val="a1"/>
    <w:uiPriority w:val="99"/>
    <w:rsid w:val="00B1488C"/>
    <w:pPr>
      <w:spacing w:before="100" w:beforeAutospacing="1" w:after="100" w:afterAutospacing="1"/>
    </w:pPr>
    <w:rPr>
      <w:rFonts w:ascii="Times New Roman" w:hAnsi="Times New Roman"/>
    </w:rPr>
  </w:style>
  <w:style w:type="paragraph" w:customStyle="1" w:styleId="msonormalcxspmiddlecxsplast">
    <w:name w:val="msonormalcxspmiddlecxsplast"/>
    <w:basedOn w:val="a1"/>
    <w:uiPriority w:val="99"/>
    <w:rsid w:val="00B1488C"/>
    <w:pPr>
      <w:spacing w:before="100" w:beforeAutospacing="1" w:after="100" w:afterAutospacing="1"/>
    </w:pPr>
    <w:rPr>
      <w:rFonts w:ascii="Times New Roman" w:hAnsi="Times New Roman"/>
    </w:rPr>
  </w:style>
  <w:style w:type="paragraph" w:customStyle="1" w:styleId="msonormalcxspmiddlecxspmiddlecxspmiddle">
    <w:name w:val="msonormalcxspmiddlecxspmiddlecxspmiddle"/>
    <w:basedOn w:val="a1"/>
    <w:uiPriority w:val="99"/>
    <w:rsid w:val="00B1488C"/>
    <w:pPr>
      <w:spacing w:before="100" w:beforeAutospacing="1" w:after="100" w:afterAutospacing="1"/>
    </w:pPr>
    <w:rPr>
      <w:rFonts w:ascii="Times New Roman" w:hAnsi="Times New Roman"/>
    </w:rPr>
  </w:style>
  <w:style w:type="paragraph" w:customStyle="1" w:styleId="msonormalcxspmiddlecxspmiddlecxsplast">
    <w:name w:val="msonormalcxspmiddlecxspmiddlecxsplast"/>
    <w:basedOn w:val="a1"/>
    <w:uiPriority w:val="99"/>
    <w:rsid w:val="00B1488C"/>
    <w:pPr>
      <w:spacing w:before="100" w:beforeAutospacing="1" w:after="100" w:afterAutospacing="1"/>
    </w:pPr>
    <w:rPr>
      <w:rFonts w:ascii="Times New Roman" w:hAnsi="Times New Roman"/>
    </w:rPr>
  </w:style>
  <w:style w:type="paragraph" w:customStyle="1" w:styleId="aff2">
    <w:name w:val="ЗАГЛ"/>
    <w:basedOn w:val="a1"/>
    <w:uiPriority w:val="99"/>
    <w:rsid w:val="00B1488C"/>
    <w:pPr>
      <w:tabs>
        <w:tab w:val="num" w:pos="720"/>
      </w:tabs>
      <w:spacing w:before="120" w:after="240"/>
      <w:ind w:left="357" w:hanging="357"/>
      <w:jc w:val="both"/>
      <w:outlineLvl w:val="0"/>
    </w:pPr>
    <w:rPr>
      <w:rFonts w:ascii="Arial" w:hAnsi="Arial" w:cs="Arial"/>
      <w:sz w:val="28"/>
      <w:szCs w:val="28"/>
    </w:rPr>
  </w:style>
  <w:style w:type="paragraph" w:customStyle="1" w:styleId="a0">
    <w:name w:val="заголов"/>
    <w:basedOn w:val="a1"/>
    <w:uiPriority w:val="99"/>
    <w:rsid w:val="00B1488C"/>
    <w:pPr>
      <w:numPr>
        <w:numId w:val="3"/>
      </w:numPr>
      <w:tabs>
        <w:tab w:val="num" w:pos="720"/>
      </w:tabs>
      <w:spacing w:before="120" w:after="240"/>
      <w:ind w:left="720"/>
      <w:jc w:val="both"/>
      <w:outlineLvl w:val="0"/>
    </w:pPr>
    <w:rPr>
      <w:rFonts w:ascii="Arial" w:hAnsi="Arial" w:cs="Arial"/>
      <w:sz w:val="28"/>
      <w:szCs w:val="28"/>
    </w:rPr>
  </w:style>
  <w:style w:type="paragraph" w:customStyle="1" w:styleId="a">
    <w:name w:val="Заголово"/>
    <w:basedOn w:val="a1"/>
    <w:uiPriority w:val="99"/>
    <w:rsid w:val="00B1488C"/>
    <w:pPr>
      <w:widowControl w:val="0"/>
      <w:numPr>
        <w:numId w:val="1"/>
      </w:numPr>
      <w:autoSpaceDE w:val="0"/>
      <w:autoSpaceDN w:val="0"/>
      <w:adjustRightInd w:val="0"/>
      <w:ind w:firstLine="709"/>
      <w:jc w:val="both"/>
    </w:pPr>
    <w:rPr>
      <w:rFonts w:ascii="Times New Roman" w:hAnsi="Times New Roman"/>
      <w:b/>
    </w:rPr>
  </w:style>
  <w:style w:type="paragraph" w:customStyle="1" w:styleId="aff3">
    <w:name w:val="заглов"/>
    <w:basedOn w:val="a1"/>
    <w:uiPriority w:val="99"/>
    <w:rsid w:val="00B1488C"/>
  </w:style>
  <w:style w:type="paragraph" w:styleId="aff4">
    <w:name w:val="Document Map"/>
    <w:basedOn w:val="a1"/>
    <w:link w:val="aff5"/>
    <w:uiPriority w:val="99"/>
    <w:semiHidden/>
    <w:rsid w:val="00B1488C"/>
    <w:pPr>
      <w:shd w:val="clear" w:color="auto" w:fill="000080"/>
    </w:pPr>
    <w:rPr>
      <w:rFonts w:ascii="Tahoma" w:eastAsia="Calibri" w:hAnsi="Tahoma"/>
      <w:sz w:val="20"/>
      <w:szCs w:val="20"/>
    </w:rPr>
  </w:style>
  <w:style w:type="character" w:customStyle="1" w:styleId="aff5">
    <w:name w:val="Схема документа Знак"/>
    <w:link w:val="aff4"/>
    <w:uiPriority w:val="99"/>
    <w:semiHidden/>
    <w:locked/>
    <w:rsid w:val="00B1488C"/>
    <w:rPr>
      <w:rFonts w:ascii="Tahoma" w:hAnsi="Tahoma" w:cs="Tahoma"/>
      <w:sz w:val="20"/>
      <w:szCs w:val="20"/>
      <w:shd w:val="clear" w:color="auto" w:fill="000080"/>
      <w:lang w:eastAsia="ru-RU"/>
    </w:rPr>
  </w:style>
  <w:style w:type="paragraph" w:styleId="3">
    <w:name w:val="Body Text Indent 3"/>
    <w:basedOn w:val="a1"/>
    <w:link w:val="30"/>
    <w:uiPriority w:val="99"/>
    <w:rsid w:val="00B1488C"/>
    <w:pPr>
      <w:spacing w:after="120"/>
      <w:ind w:left="283"/>
    </w:pPr>
    <w:rPr>
      <w:rFonts w:ascii="Times New Roman" w:eastAsia="Calibri" w:hAnsi="Times New Roman"/>
      <w:sz w:val="16"/>
      <w:szCs w:val="16"/>
    </w:rPr>
  </w:style>
  <w:style w:type="character" w:customStyle="1" w:styleId="30">
    <w:name w:val="Основной текст с отступом 3 Знак"/>
    <w:link w:val="3"/>
    <w:uiPriority w:val="99"/>
    <w:locked/>
    <w:rsid w:val="00B1488C"/>
    <w:rPr>
      <w:rFonts w:ascii="Times New Roman" w:hAnsi="Times New Roman" w:cs="Times New Roman"/>
      <w:sz w:val="16"/>
      <w:szCs w:val="16"/>
      <w:lang w:eastAsia="ru-RU"/>
    </w:rPr>
  </w:style>
  <w:style w:type="paragraph" w:customStyle="1" w:styleId="ConsPlusTitle">
    <w:name w:val="ConsPlusTitle"/>
    <w:uiPriority w:val="99"/>
    <w:rsid w:val="00B1488C"/>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1"/>
    <w:link w:val="HTML0"/>
    <w:uiPriority w:val="99"/>
    <w:rsid w:val="00B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B1488C"/>
    <w:rPr>
      <w:rFonts w:ascii="Courier New" w:hAnsi="Courier New" w:cs="Courier New"/>
      <w:sz w:val="20"/>
      <w:szCs w:val="20"/>
      <w:lang w:eastAsia="ru-RU"/>
    </w:rPr>
  </w:style>
  <w:style w:type="paragraph" w:customStyle="1" w:styleId="consplusnormal0">
    <w:name w:val="consplusnormal"/>
    <w:basedOn w:val="a1"/>
    <w:uiPriority w:val="99"/>
    <w:rsid w:val="00B1488C"/>
    <w:pPr>
      <w:spacing w:before="100" w:beforeAutospacing="1" w:after="100" w:afterAutospacing="1"/>
    </w:pPr>
    <w:rPr>
      <w:rFonts w:ascii="Times New Roman" w:hAnsi="Times New Roman"/>
    </w:rPr>
  </w:style>
  <w:style w:type="paragraph" w:customStyle="1" w:styleId="consplusnonformat0">
    <w:name w:val="consplusnonformat"/>
    <w:basedOn w:val="a1"/>
    <w:uiPriority w:val="99"/>
    <w:rsid w:val="00224A63"/>
    <w:pPr>
      <w:spacing w:before="100" w:beforeAutospacing="1" w:after="100" w:afterAutospacing="1"/>
    </w:pPr>
    <w:rPr>
      <w:rFonts w:ascii="Times New Roman" w:hAnsi="Times New Roman"/>
    </w:rPr>
  </w:style>
  <w:style w:type="character" w:styleId="aff6">
    <w:name w:val="Strong"/>
    <w:uiPriority w:val="22"/>
    <w:qFormat/>
    <w:rsid w:val="00D82504"/>
    <w:rPr>
      <w:rFonts w:cs="Times New Roman"/>
      <w:b/>
      <w:bCs/>
    </w:rPr>
  </w:style>
  <w:style w:type="paragraph" w:customStyle="1" w:styleId="aj">
    <w:name w:val="_aj"/>
    <w:basedOn w:val="a1"/>
    <w:rsid w:val="00660668"/>
    <w:pPr>
      <w:spacing w:before="100" w:beforeAutospacing="1" w:after="100" w:afterAutospacing="1"/>
    </w:pPr>
    <w:rPr>
      <w:rFonts w:ascii="Times New Roman" w:hAnsi="Times New Roman"/>
    </w:rPr>
  </w:style>
  <w:style w:type="paragraph" w:styleId="aff7">
    <w:name w:val="Title"/>
    <w:basedOn w:val="a1"/>
    <w:qFormat/>
    <w:locked/>
    <w:rsid w:val="00287B2B"/>
    <w:pPr>
      <w:spacing w:after="60"/>
      <w:ind w:firstLine="720"/>
      <w:jc w:val="center"/>
    </w:pPr>
    <w:rPr>
      <w:rFonts w:ascii="Times New Roman" w:hAnsi="Times New Roman"/>
      <w:b/>
      <w:bCs/>
      <w:sz w:val="28"/>
    </w:rPr>
  </w:style>
  <w:style w:type="paragraph" w:customStyle="1" w:styleId="style12">
    <w:name w:val="style12"/>
    <w:basedOn w:val="a1"/>
    <w:rsid w:val="004614CF"/>
    <w:pPr>
      <w:spacing w:before="100" w:beforeAutospacing="1" w:after="100" w:afterAutospacing="1"/>
    </w:pPr>
    <w:rPr>
      <w:rFonts w:ascii="Times New Roman" w:hAnsi="Times New Roman"/>
    </w:rPr>
  </w:style>
  <w:style w:type="table" w:customStyle="1" w:styleId="-421">
    <w:name w:val="Таблица-сетка 4 — акцент 21"/>
    <w:basedOn w:val="a3"/>
    <w:uiPriority w:val="49"/>
    <w:rsid w:val="004759EA"/>
    <w:rPr>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aff8">
    <w:name w:val="Знак"/>
    <w:basedOn w:val="a1"/>
    <w:rsid w:val="00FE19F3"/>
    <w:pPr>
      <w:spacing w:after="160" w:line="240" w:lineRule="exact"/>
    </w:pPr>
    <w:rPr>
      <w:rFonts w:ascii="Verdana" w:hAnsi="Verdana" w:cs="Verdana"/>
      <w:sz w:val="20"/>
      <w:szCs w:val="20"/>
      <w:lang w:val="en-US" w:eastAsia="en-US"/>
    </w:rPr>
  </w:style>
  <w:style w:type="paragraph" w:customStyle="1" w:styleId="2">
    <w:name w:val="Абзац списка2"/>
    <w:basedOn w:val="a1"/>
    <w:rsid w:val="00B92B51"/>
    <w:pPr>
      <w:ind w:left="720"/>
      <w:contextualSpacing/>
    </w:pPr>
    <w:rPr>
      <w:rFonts w:ascii="Times New Roman" w:eastAsia="Calibri" w:hAnsi="Times New Roman"/>
    </w:rPr>
  </w:style>
  <w:style w:type="paragraph" w:customStyle="1" w:styleId="c1">
    <w:name w:val="c1"/>
    <w:basedOn w:val="a1"/>
    <w:rsid w:val="002E3E8C"/>
    <w:pPr>
      <w:spacing w:before="100" w:beforeAutospacing="1" w:after="100" w:afterAutospacing="1"/>
    </w:pPr>
    <w:rPr>
      <w:rFonts w:ascii="Times New Roman" w:hAnsi="Times New Roman"/>
    </w:rPr>
  </w:style>
  <w:style w:type="character" w:styleId="aff9">
    <w:name w:val="Emphasis"/>
    <w:basedOn w:val="a2"/>
    <w:uiPriority w:val="20"/>
    <w:qFormat/>
    <w:locked/>
    <w:rsid w:val="002E3E8C"/>
    <w:rPr>
      <w:i/>
      <w:iCs/>
    </w:rPr>
  </w:style>
  <w:style w:type="table" w:customStyle="1" w:styleId="17">
    <w:name w:val="Сетка таблицы1"/>
    <w:basedOn w:val="a3"/>
    <w:next w:val="afb"/>
    <w:uiPriority w:val="39"/>
    <w:rsid w:val="001E44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584">
      <w:marLeft w:val="0"/>
      <w:marRight w:val="0"/>
      <w:marTop w:val="0"/>
      <w:marBottom w:val="0"/>
      <w:divBdr>
        <w:top w:val="none" w:sz="0" w:space="0" w:color="auto"/>
        <w:left w:val="none" w:sz="0" w:space="0" w:color="auto"/>
        <w:bottom w:val="none" w:sz="0" w:space="0" w:color="auto"/>
        <w:right w:val="none" w:sz="0" w:space="0" w:color="auto"/>
      </w:divBdr>
    </w:div>
    <w:div w:id="19400585">
      <w:marLeft w:val="0"/>
      <w:marRight w:val="0"/>
      <w:marTop w:val="0"/>
      <w:marBottom w:val="0"/>
      <w:divBdr>
        <w:top w:val="none" w:sz="0" w:space="0" w:color="auto"/>
        <w:left w:val="none" w:sz="0" w:space="0" w:color="auto"/>
        <w:bottom w:val="none" w:sz="0" w:space="0" w:color="auto"/>
        <w:right w:val="none" w:sz="0" w:space="0" w:color="auto"/>
      </w:divBdr>
    </w:div>
    <w:div w:id="19400586">
      <w:marLeft w:val="0"/>
      <w:marRight w:val="0"/>
      <w:marTop w:val="0"/>
      <w:marBottom w:val="0"/>
      <w:divBdr>
        <w:top w:val="none" w:sz="0" w:space="0" w:color="auto"/>
        <w:left w:val="none" w:sz="0" w:space="0" w:color="auto"/>
        <w:bottom w:val="none" w:sz="0" w:space="0" w:color="auto"/>
        <w:right w:val="none" w:sz="0" w:space="0" w:color="auto"/>
      </w:divBdr>
    </w:div>
    <w:div w:id="19400587">
      <w:marLeft w:val="0"/>
      <w:marRight w:val="0"/>
      <w:marTop w:val="0"/>
      <w:marBottom w:val="0"/>
      <w:divBdr>
        <w:top w:val="none" w:sz="0" w:space="0" w:color="auto"/>
        <w:left w:val="none" w:sz="0" w:space="0" w:color="auto"/>
        <w:bottom w:val="none" w:sz="0" w:space="0" w:color="auto"/>
        <w:right w:val="none" w:sz="0" w:space="0" w:color="auto"/>
      </w:divBdr>
    </w:div>
    <w:div w:id="19400588">
      <w:marLeft w:val="0"/>
      <w:marRight w:val="0"/>
      <w:marTop w:val="0"/>
      <w:marBottom w:val="0"/>
      <w:divBdr>
        <w:top w:val="none" w:sz="0" w:space="0" w:color="auto"/>
        <w:left w:val="none" w:sz="0" w:space="0" w:color="auto"/>
        <w:bottom w:val="none" w:sz="0" w:space="0" w:color="auto"/>
        <w:right w:val="none" w:sz="0" w:space="0" w:color="auto"/>
      </w:divBdr>
    </w:div>
    <w:div w:id="19400589">
      <w:marLeft w:val="0"/>
      <w:marRight w:val="0"/>
      <w:marTop w:val="0"/>
      <w:marBottom w:val="0"/>
      <w:divBdr>
        <w:top w:val="none" w:sz="0" w:space="0" w:color="auto"/>
        <w:left w:val="none" w:sz="0" w:space="0" w:color="auto"/>
        <w:bottom w:val="none" w:sz="0" w:space="0" w:color="auto"/>
        <w:right w:val="none" w:sz="0" w:space="0" w:color="auto"/>
      </w:divBdr>
    </w:div>
    <w:div w:id="19400590">
      <w:marLeft w:val="0"/>
      <w:marRight w:val="0"/>
      <w:marTop w:val="0"/>
      <w:marBottom w:val="0"/>
      <w:divBdr>
        <w:top w:val="none" w:sz="0" w:space="0" w:color="auto"/>
        <w:left w:val="none" w:sz="0" w:space="0" w:color="auto"/>
        <w:bottom w:val="none" w:sz="0" w:space="0" w:color="auto"/>
        <w:right w:val="none" w:sz="0" w:space="0" w:color="auto"/>
      </w:divBdr>
    </w:div>
    <w:div w:id="19400591">
      <w:marLeft w:val="0"/>
      <w:marRight w:val="0"/>
      <w:marTop w:val="0"/>
      <w:marBottom w:val="0"/>
      <w:divBdr>
        <w:top w:val="none" w:sz="0" w:space="0" w:color="auto"/>
        <w:left w:val="none" w:sz="0" w:space="0" w:color="auto"/>
        <w:bottom w:val="none" w:sz="0" w:space="0" w:color="auto"/>
        <w:right w:val="none" w:sz="0" w:space="0" w:color="auto"/>
      </w:divBdr>
    </w:div>
    <w:div w:id="19400592">
      <w:marLeft w:val="0"/>
      <w:marRight w:val="0"/>
      <w:marTop w:val="0"/>
      <w:marBottom w:val="0"/>
      <w:divBdr>
        <w:top w:val="none" w:sz="0" w:space="0" w:color="auto"/>
        <w:left w:val="none" w:sz="0" w:space="0" w:color="auto"/>
        <w:bottom w:val="none" w:sz="0" w:space="0" w:color="auto"/>
        <w:right w:val="none" w:sz="0" w:space="0" w:color="auto"/>
      </w:divBdr>
    </w:div>
    <w:div w:id="19400593">
      <w:marLeft w:val="0"/>
      <w:marRight w:val="0"/>
      <w:marTop w:val="0"/>
      <w:marBottom w:val="0"/>
      <w:divBdr>
        <w:top w:val="none" w:sz="0" w:space="0" w:color="auto"/>
        <w:left w:val="none" w:sz="0" w:space="0" w:color="auto"/>
        <w:bottom w:val="none" w:sz="0" w:space="0" w:color="auto"/>
        <w:right w:val="none" w:sz="0" w:space="0" w:color="auto"/>
      </w:divBdr>
    </w:div>
    <w:div w:id="19400594">
      <w:marLeft w:val="0"/>
      <w:marRight w:val="0"/>
      <w:marTop w:val="0"/>
      <w:marBottom w:val="0"/>
      <w:divBdr>
        <w:top w:val="none" w:sz="0" w:space="0" w:color="auto"/>
        <w:left w:val="none" w:sz="0" w:space="0" w:color="auto"/>
        <w:bottom w:val="none" w:sz="0" w:space="0" w:color="auto"/>
        <w:right w:val="none" w:sz="0" w:space="0" w:color="auto"/>
      </w:divBdr>
    </w:div>
    <w:div w:id="19400595">
      <w:marLeft w:val="0"/>
      <w:marRight w:val="0"/>
      <w:marTop w:val="0"/>
      <w:marBottom w:val="0"/>
      <w:divBdr>
        <w:top w:val="none" w:sz="0" w:space="0" w:color="auto"/>
        <w:left w:val="none" w:sz="0" w:space="0" w:color="auto"/>
        <w:bottom w:val="none" w:sz="0" w:space="0" w:color="auto"/>
        <w:right w:val="none" w:sz="0" w:space="0" w:color="auto"/>
      </w:divBdr>
    </w:div>
    <w:div w:id="19400596">
      <w:marLeft w:val="0"/>
      <w:marRight w:val="0"/>
      <w:marTop w:val="0"/>
      <w:marBottom w:val="0"/>
      <w:divBdr>
        <w:top w:val="none" w:sz="0" w:space="0" w:color="auto"/>
        <w:left w:val="none" w:sz="0" w:space="0" w:color="auto"/>
        <w:bottom w:val="none" w:sz="0" w:space="0" w:color="auto"/>
        <w:right w:val="none" w:sz="0" w:space="0" w:color="auto"/>
      </w:divBdr>
    </w:div>
    <w:div w:id="19400597">
      <w:marLeft w:val="0"/>
      <w:marRight w:val="0"/>
      <w:marTop w:val="0"/>
      <w:marBottom w:val="0"/>
      <w:divBdr>
        <w:top w:val="none" w:sz="0" w:space="0" w:color="auto"/>
        <w:left w:val="none" w:sz="0" w:space="0" w:color="auto"/>
        <w:bottom w:val="none" w:sz="0" w:space="0" w:color="auto"/>
        <w:right w:val="none" w:sz="0" w:space="0" w:color="auto"/>
      </w:divBdr>
    </w:div>
    <w:div w:id="19400598">
      <w:marLeft w:val="0"/>
      <w:marRight w:val="0"/>
      <w:marTop w:val="0"/>
      <w:marBottom w:val="0"/>
      <w:divBdr>
        <w:top w:val="none" w:sz="0" w:space="0" w:color="auto"/>
        <w:left w:val="none" w:sz="0" w:space="0" w:color="auto"/>
        <w:bottom w:val="none" w:sz="0" w:space="0" w:color="auto"/>
        <w:right w:val="none" w:sz="0" w:space="0" w:color="auto"/>
      </w:divBdr>
    </w:div>
    <w:div w:id="19400599">
      <w:marLeft w:val="0"/>
      <w:marRight w:val="0"/>
      <w:marTop w:val="0"/>
      <w:marBottom w:val="0"/>
      <w:divBdr>
        <w:top w:val="none" w:sz="0" w:space="0" w:color="auto"/>
        <w:left w:val="none" w:sz="0" w:space="0" w:color="auto"/>
        <w:bottom w:val="none" w:sz="0" w:space="0" w:color="auto"/>
        <w:right w:val="none" w:sz="0" w:space="0" w:color="auto"/>
      </w:divBdr>
    </w:div>
    <w:div w:id="19400600">
      <w:marLeft w:val="0"/>
      <w:marRight w:val="0"/>
      <w:marTop w:val="0"/>
      <w:marBottom w:val="0"/>
      <w:divBdr>
        <w:top w:val="none" w:sz="0" w:space="0" w:color="auto"/>
        <w:left w:val="none" w:sz="0" w:space="0" w:color="auto"/>
        <w:bottom w:val="none" w:sz="0" w:space="0" w:color="auto"/>
        <w:right w:val="none" w:sz="0" w:space="0" w:color="auto"/>
      </w:divBdr>
    </w:div>
    <w:div w:id="19400601">
      <w:marLeft w:val="0"/>
      <w:marRight w:val="0"/>
      <w:marTop w:val="0"/>
      <w:marBottom w:val="0"/>
      <w:divBdr>
        <w:top w:val="none" w:sz="0" w:space="0" w:color="auto"/>
        <w:left w:val="none" w:sz="0" w:space="0" w:color="auto"/>
        <w:bottom w:val="none" w:sz="0" w:space="0" w:color="auto"/>
        <w:right w:val="none" w:sz="0" w:space="0" w:color="auto"/>
      </w:divBdr>
    </w:div>
    <w:div w:id="19400602">
      <w:marLeft w:val="0"/>
      <w:marRight w:val="0"/>
      <w:marTop w:val="0"/>
      <w:marBottom w:val="0"/>
      <w:divBdr>
        <w:top w:val="none" w:sz="0" w:space="0" w:color="auto"/>
        <w:left w:val="none" w:sz="0" w:space="0" w:color="auto"/>
        <w:bottom w:val="none" w:sz="0" w:space="0" w:color="auto"/>
        <w:right w:val="none" w:sz="0" w:space="0" w:color="auto"/>
      </w:divBdr>
    </w:div>
    <w:div w:id="19400603">
      <w:marLeft w:val="0"/>
      <w:marRight w:val="0"/>
      <w:marTop w:val="0"/>
      <w:marBottom w:val="0"/>
      <w:divBdr>
        <w:top w:val="none" w:sz="0" w:space="0" w:color="auto"/>
        <w:left w:val="none" w:sz="0" w:space="0" w:color="auto"/>
        <w:bottom w:val="none" w:sz="0" w:space="0" w:color="auto"/>
        <w:right w:val="none" w:sz="0" w:space="0" w:color="auto"/>
      </w:divBdr>
    </w:div>
    <w:div w:id="19400604">
      <w:marLeft w:val="0"/>
      <w:marRight w:val="0"/>
      <w:marTop w:val="0"/>
      <w:marBottom w:val="0"/>
      <w:divBdr>
        <w:top w:val="none" w:sz="0" w:space="0" w:color="auto"/>
        <w:left w:val="none" w:sz="0" w:space="0" w:color="auto"/>
        <w:bottom w:val="none" w:sz="0" w:space="0" w:color="auto"/>
        <w:right w:val="none" w:sz="0" w:space="0" w:color="auto"/>
      </w:divBdr>
    </w:div>
    <w:div w:id="19400605">
      <w:marLeft w:val="0"/>
      <w:marRight w:val="0"/>
      <w:marTop w:val="0"/>
      <w:marBottom w:val="0"/>
      <w:divBdr>
        <w:top w:val="none" w:sz="0" w:space="0" w:color="auto"/>
        <w:left w:val="none" w:sz="0" w:space="0" w:color="auto"/>
        <w:bottom w:val="none" w:sz="0" w:space="0" w:color="auto"/>
        <w:right w:val="none" w:sz="0" w:space="0" w:color="auto"/>
      </w:divBdr>
    </w:div>
    <w:div w:id="19400606">
      <w:marLeft w:val="0"/>
      <w:marRight w:val="0"/>
      <w:marTop w:val="0"/>
      <w:marBottom w:val="0"/>
      <w:divBdr>
        <w:top w:val="none" w:sz="0" w:space="0" w:color="auto"/>
        <w:left w:val="none" w:sz="0" w:space="0" w:color="auto"/>
        <w:bottom w:val="none" w:sz="0" w:space="0" w:color="auto"/>
        <w:right w:val="none" w:sz="0" w:space="0" w:color="auto"/>
      </w:divBdr>
    </w:div>
    <w:div w:id="19400607">
      <w:marLeft w:val="0"/>
      <w:marRight w:val="0"/>
      <w:marTop w:val="0"/>
      <w:marBottom w:val="0"/>
      <w:divBdr>
        <w:top w:val="none" w:sz="0" w:space="0" w:color="auto"/>
        <w:left w:val="none" w:sz="0" w:space="0" w:color="auto"/>
        <w:bottom w:val="none" w:sz="0" w:space="0" w:color="auto"/>
        <w:right w:val="none" w:sz="0" w:space="0" w:color="auto"/>
      </w:divBdr>
    </w:div>
    <w:div w:id="19400608">
      <w:marLeft w:val="0"/>
      <w:marRight w:val="0"/>
      <w:marTop w:val="0"/>
      <w:marBottom w:val="0"/>
      <w:divBdr>
        <w:top w:val="none" w:sz="0" w:space="0" w:color="auto"/>
        <w:left w:val="none" w:sz="0" w:space="0" w:color="auto"/>
        <w:bottom w:val="none" w:sz="0" w:space="0" w:color="auto"/>
        <w:right w:val="none" w:sz="0" w:space="0" w:color="auto"/>
      </w:divBdr>
    </w:div>
    <w:div w:id="19400609">
      <w:marLeft w:val="0"/>
      <w:marRight w:val="0"/>
      <w:marTop w:val="0"/>
      <w:marBottom w:val="0"/>
      <w:divBdr>
        <w:top w:val="none" w:sz="0" w:space="0" w:color="auto"/>
        <w:left w:val="none" w:sz="0" w:space="0" w:color="auto"/>
        <w:bottom w:val="none" w:sz="0" w:space="0" w:color="auto"/>
        <w:right w:val="none" w:sz="0" w:space="0" w:color="auto"/>
      </w:divBdr>
    </w:div>
    <w:div w:id="19400610">
      <w:marLeft w:val="0"/>
      <w:marRight w:val="0"/>
      <w:marTop w:val="0"/>
      <w:marBottom w:val="0"/>
      <w:divBdr>
        <w:top w:val="none" w:sz="0" w:space="0" w:color="auto"/>
        <w:left w:val="none" w:sz="0" w:space="0" w:color="auto"/>
        <w:bottom w:val="none" w:sz="0" w:space="0" w:color="auto"/>
        <w:right w:val="none" w:sz="0" w:space="0" w:color="auto"/>
      </w:divBdr>
    </w:div>
    <w:div w:id="19400611">
      <w:marLeft w:val="0"/>
      <w:marRight w:val="0"/>
      <w:marTop w:val="0"/>
      <w:marBottom w:val="0"/>
      <w:divBdr>
        <w:top w:val="none" w:sz="0" w:space="0" w:color="auto"/>
        <w:left w:val="none" w:sz="0" w:space="0" w:color="auto"/>
        <w:bottom w:val="none" w:sz="0" w:space="0" w:color="auto"/>
        <w:right w:val="none" w:sz="0" w:space="0" w:color="auto"/>
      </w:divBdr>
    </w:div>
    <w:div w:id="19400612">
      <w:marLeft w:val="0"/>
      <w:marRight w:val="0"/>
      <w:marTop w:val="0"/>
      <w:marBottom w:val="0"/>
      <w:divBdr>
        <w:top w:val="none" w:sz="0" w:space="0" w:color="auto"/>
        <w:left w:val="none" w:sz="0" w:space="0" w:color="auto"/>
        <w:bottom w:val="none" w:sz="0" w:space="0" w:color="auto"/>
        <w:right w:val="none" w:sz="0" w:space="0" w:color="auto"/>
      </w:divBdr>
    </w:div>
    <w:div w:id="19400613">
      <w:marLeft w:val="0"/>
      <w:marRight w:val="0"/>
      <w:marTop w:val="0"/>
      <w:marBottom w:val="0"/>
      <w:divBdr>
        <w:top w:val="none" w:sz="0" w:space="0" w:color="auto"/>
        <w:left w:val="none" w:sz="0" w:space="0" w:color="auto"/>
        <w:bottom w:val="none" w:sz="0" w:space="0" w:color="auto"/>
        <w:right w:val="none" w:sz="0" w:space="0" w:color="auto"/>
      </w:divBdr>
    </w:div>
    <w:div w:id="19400614">
      <w:marLeft w:val="0"/>
      <w:marRight w:val="0"/>
      <w:marTop w:val="0"/>
      <w:marBottom w:val="0"/>
      <w:divBdr>
        <w:top w:val="none" w:sz="0" w:space="0" w:color="auto"/>
        <w:left w:val="none" w:sz="0" w:space="0" w:color="auto"/>
        <w:bottom w:val="none" w:sz="0" w:space="0" w:color="auto"/>
        <w:right w:val="none" w:sz="0" w:space="0" w:color="auto"/>
      </w:divBdr>
    </w:div>
    <w:div w:id="19400615">
      <w:marLeft w:val="0"/>
      <w:marRight w:val="0"/>
      <w:marTop w:val="0"/>
      <w:marBottom w:val="0"/>
      <w:divBdr>
        <w:top w:val="none" w:sz="0" w:space="0" w:color="auto"/>
        <w:left w:val="none" w:sz="0" w:space="0" w:color="auto"/>
        <w:bottom w:val="none" w:sz="0" w:space="0" w:color="auto"/>
        <w:right w:val="none" w:sz="0" w:space="0" w:color="auto"/>
      </w:divBdr>
    </w:div>
    <w:div w:id="19400616">
      <w:marLeft w:val="0"/>
      <w:marRight w:val="0"/>
      <w:marTop w:val="0"/>
      <w:marBottom w:val="0"/>
      <w:divBdr>
        <w:top w:val="none" w:sz="0" w:space="0" w:color="auto"/>
        <w:left w:val="none" w:sz="0" w:space="0" w:color="auto"/>
        <w:bottom w:val="none" w:sz="0" w:space="0" w:color="auto"/>
        <w:right w:val="none" w:sz="0" w:space="0" w:color="auto"/>
      </w:divBdr>
    </w:div>
    <w:div w:id="19400617">
      <w:marLeft w:val="0"/>
      <w:marRight w:val="0"/>
      <w:marTop w:val="0"/>
      <w:marBottom w:val="0"/>
      <w:divBdr>
        <w:top w:val="none" w:sz="0" w:space="0" w:color="auto"/>
        <w:left w:val="none" w:sz="0" w:space="0" w:color="auto"/>
        <w:bottom w:val="none" w:sz="0" w:space="0" w:color="auto"/>
        <w:right w:val="none" w:sz="0" w:space="0" w:color="auto"/>
      </w:divBdr>
    </w:div>
    <w:div w:id="19400618">
      <w:marLeft w:val="0"/>
      <w:marRight w:val="0"/>
      <w:marTop w:val="0"/>
      <w:marBottom w:val="0"/>
      <w:divBdr>
        <w:top w:val="none" w:sz="0" w:space="0" w:color="auto"/>
        <w:left w:val="none" w:sz="0" w:space="0" w:color="auto"/>
        <w:bottom w:val="none" w:sz="0" w:space="0" w:color="auto"/>
        <w:right w:val="none" w:sz="0" w:space="0" w:color="auto"/>
      </w:divBdr>
    </w:div>
    <w:div w:id="19400619">
      <w:marLeft w:val="0"/>
      <w:marRight w:val="0"/>
      <w:marTop w:val="0"/>
      <w:marBottom w:val="0"/>
      <w:divBdr>
        <w:top w:val="none" w:sz="0" w:space="0" w:color="auto"/>
        <w:left w:val="none" w:sz="0" w:space="0" w:color="auto"/>
        <w:bottom w:val="none" w:sz="0" w:space="0" w:color="auto"/>
        <w:right w:val="none" w:sz="0" w:space="0" w:color="auto"/>
      </w:divBdr>
    </w:div>
    <w:div w:id="19400620">
      <w:marLeft w:val="0"/>
      <w:marRight w:val="0"/>
      <w:marTop w:val="0"/>
      <w:marBottom w:val="0"/>
      <w:divBdr>
        <w:top w:val="none" w:sz="0" w:space="0" w:color="auto"/>
        <w:left w:val="none" w:sz="0" w:space="0" w:color="auto"/>
        <w:bottom w:val="none" w:sz="0" w:space="0" w:color="auto"/>
        <w:right w:val="none" w:sz="0" w:space="0" w:color="auto"/>
      </w:divBdr>
    </w:div>
    <w:div w:id="19400621">
      <w:marLeft w:val="0"/>
      <w:marRight w:val="0"/>
      <w:marTop w:val="0"/>
      <w:marBottom w:val="0"/>
      <w:divBdr>
        <w:top w:val="none" w:sz="0" w:space="0" w:color="auto"/>
        <w:left w:val="none" w:sz="0" w:space="0" w:color="auto"/>
        <w:bottom w:val="none" w:sz="0" w:space="0" w:color="auto"/>
        <w:right w:val="none" w:sz="0" w:space="0" w:color="auto"/>
      </w:divBdr>
    </w:div>
    <w:div w:id="19400622">
      <w:marLeft w:val="0"/>
      <w:marRight w:val="0"/>
      <w:marTop w:val="0"/>
      <w:marBottom w:val="0"/>
      <w:divBdr>
        <w:top w:val="none" w:sz="0" w:space="0" w:color="auto"/>
        <w:left w:val="none" w:sz="0" w:space="0" w:color="auto"/>
        <w:bottom w:val="none" w:sz="0" w:space="0" w:color="auto"/>
        <w:right w:val="none" w:sz="0" w:space="0" w:color="auto"/>
      </w:divBdr>
    </w:div>
    <w:div w:id="19400623">
      <w:marLeft w:val="0"/>
      <w:marRight w:val="0"/>
      <w:marTop w:val="0"/>
      <w:marBottom w:val="0"/>
      <w:divBdr>
        <w:top w:val="none" w:sz="0" w:space="0" w:color="auto"/>
        <w:left w:val="none" w:sz="0" w:space="0" w:color="auto"/>
        <w:bottom w:val="none" w:sz="0" w:space="0" w:color="auto"/>
        <w:right w:val="none" w:sz="0" w:space="0" w:color="auto"/>
      </w:divBdr>
    </w:div>
    <w:div w:id="19400624">
      <w:marLeft w:val="0"/>
      <w:marRight w:val="0"/>
      <w:marTop w:val="0"/>
      <w:marBottom w:val="0"/>
      <w:divBdr>
        <w:top w:val="none" w:sz="0" w:space="0" w:color="auto"/>
        <w:left w:val="none" w:sz="0" w:space="0" w:color="auto"/>
        <w:bottom w:val="none" w:sz="0" w:space="0" w:color="auto"/>
        <w:right w:val="none" w:sz="0" w:space="0" w:color="auto"/>
      </w:divBdr>
    </w:div>
    <w:div w:id="19400625">
      <w:marLeft w:val="0"/>
      <w:marRight w:val="0"/>
      <w:marTop w:val="0"/>
      <w:marBottom w:val="0"/>
      <w:divBdr>
        <w:top w:val="none" w:sz="0" w:space="0" w:color="auto"/>
        <w:left w:val="none" w:sz="0" w:space="0" w:color="auto"/>
        <w:bottom w:val="none" w:sz="0" w:space="0" w:color="auto"/>
        <w:right w:val="none" w:sz="0" w:space="0" w:color="auto"/>
      </w:divBdr>
    </w:div>
    <w:div w:id="19400626">
      <w:marLeft w:val="0"/>
      <w:marRight w:val="0"/>
      <w:marTop w:val="0"/>
      <w:marBottom w:val="0"/>
      <w:divBdr>
        <w:top w:val="none" w:sz="0" w:space="0" w:color="auto"/>
        <w:left w:val="none" w:sz="0" w:space="0" w:color="auto"/>
        <w:bottom w:val="none" w:sz="0" w:space="0" w:color="auto"/>
        <w:right w:val="none" w:sz="0" w:space="0" w:color="auto"/>
      </w:divBdr>
    </w:div>
    <w:div w:id="19400627">
      <w:marLeft w:val="0"/>
      <w:marRight w:val="0"/>
      <w:marTop w:val="0"/>
      <w:marBottom w:val="0"/>
      <w:divBdr>
        <w:top w:val="none" w:sz="0" w:space="0" w:color="auto"/>
        <w:left w:val="none" w:sz="0" w:space="0" w:color="auto"/>
        <w:bottom w:val="none" w:sz="0" w:space="0" w:color="auto"/>
        <w:right w:val="none" w:sz="0" w:space="0" w:color="auto"/>
      </w:divBdr>
    </w:div>
    <w:div w:id="19400628">
      <w:marLeft w:val="0"/>
      <w:marRight w:val="0"/>
      <w:marTop w:val="0"/>
      <w:marBottom w:val="0"/>
      <w:divBdr>
        <w:top w:val="none" w:sz="0" w:space="0" w:color="auto"/>
        <w:left w:val="none" w:sz="0" w:space="0" w:color="auto"/>
        <w:bottom w:val="none" w:sz="0" w:space="0" w:color="auto"/>
        <w:right w:val="none" w:sz="0" w:space="0" w:color="auto"/>
      </w:divBdr>
    </w:div>
    <w:div w:id="19400629">
      <w:marLeft w:val="0"/>
      <w:marRight w:val="0"/>
      <w:marTop w:val="0"/>
      <w:marBottom w:val="0"/>
      <w:divBdr>
        <w:top w:val="none" w:sz="0" w:space="0" w:color="auto"/>
        <w:left w:val="none" w:sz="0" w:space="0" w:color="auto"/>
        <w:bottom w:val="none" w:sz="0" w:space="0" w:color="auto"/>
        <w:right w:val="none" w:sz="0" w:space="0" w:color="auto"/>
      </w:divBdr>
    </w:div>
    <w:div w:id="19400630">
      <w:marLeft w:val="0"/>
      <w:marRight w:val="0"/>
      <w:marTop w:val="0"/>
      <w:marBottom w:val="0"/>
      <w:divBdr>
        <w:top w:val="none" w:sz="0" w:space="0" w:color="auto"/>
        <w:left w:val="none" w:sz="0" w:space="0" w:color="auto"/>
        <w:bottom w:val="none" w:sz="0" w:space="0" w:color="auto"/>
        <w:right w:val="none" w:sz="0" w:space="0" w:color="auto"/>
      </w:divBdr>
    </w:div>
    <w:div w:id="19400631">
      <w:marLeft w:val="0"/>
      <w:marRight w:val="0"/>
      <w:marTop w:val="0"/>
      <w:marBottom w:val="0"/>
      <w:divBdr>
        <w:top w:val="none" w:sz="0" w:space="0" w:color="auto"/>
        <w:left w:val="none" w:sz="0" w:space="0" w:color="auto"/>
        <w:bottom w:val="none" w:sz="0" w:space="0" w:color="auto"/>
        <w:right w:val="none" w:sz="0" w:space="0" w:color="auto"/>
      </w:divBdr>
    </w:div>
    <w:div w:id="19400632">
      <w:marLeft w:val="0"/>
      <w:marRight w:val="0"/>
      <w:marTop w:val="0"/>
      <w:marBottom w:val="0"/>
      <w:divBdr>
        <w:top w:val="none" w:sz="0" w:space="0" w:color="auto"/>
        <w:left w:val="none" w:sz="0" w:space="0" w:color="auto"/>
        <w:bottom w:val="none" w:sz="0" w:space="0" w:color="auto"/>
        <w:right w:val="none" w:sz="0" w:space="0" w:color="auto"/>
      </w:divBdr>
    </w:div>
    <w:div w:id="19400633">
      <w:marLeft w:val="0"/>
      <w:marRight w:val="0"/>
      <w:marTop w:val="0"/>
      <w:marBottom w:val="0"/>
      <w:divBdr>
        <w:top w:val="none" w:sz="0" w:space="0" w:color="auto"/>
        <w:left w:val="none" w:sz="0" w:space="0" w:color="auto"/>
        <w:bottom w:val="none" w:sz="0" w:space="0" w:color="auto"/>
        <w:right w:val="none" w:sz="0" w:space="0" w:color="auto"/>
      </w:divBdr>
    </w:div>
    <w:div w:id="19400634">
      <w:marLeft w:val="0"/>
      <w:marRight w:val="0"/>
      <w:marTop w:val="0"/>
      <w:marBottom w:val="0"/>
      <w:divBdr>
        <w:top w:val="none" w:sz="0" w:space="0" w:color="auto"/>
        <w:left w:val="none" w:sz="0" w:space="0" w:color="auto"/>
        <w:bottom w:val="none" w:sz="0" w:space="0" w:color="auto"/>
        <w:right w:val="none" w:sz="0" w:space="0" w:color="auto"/>
      </w:divBdr>
    </w:div>
    <w:div w:id="19400635">
      <w:marLeft w:val="0"/>
      <w:marRight w:val="0"/>
      <w:marTop w:val="0"/>
      <w:marBottom w:val="0"/>
      <w:divBdr>
        <w:top w:val="none" w:sz="0" w:space="0" w:color="auto"/>
        <w:left w:val="none" w:sz="0" w:space="0" w:color="auto"/>
        <w:bottom w:val="none" w:sz="0" w:space="0" w:color="auto"/>
        <w:right w:val="none" w:sz="0" w:space="0" w:color="auto"/>
      </w:divBdr>
    </w:div>
    <w:div w:id="19400636">
      <w:marLeft w:val="0"/>
      <w:marRight w:val="0"/>
      <w:marTop w:val="0"/>
      <w:marBottom w:val="0"/>
      <w:divBdr>
        <w:top w:val="none" w:sz="0" w:space="0" w:color="auto"/>
        <w:left w:val="none" w:sz="0" w:space="0" w:color="auto"/>
        <w:bottom w:val="none" w:sz="0" w:space="0" w:color="auto"/>
        <w:right w:val="none" w:sz="0" w:space="0" w:color="auto"/>
      </w:divBdr>
    </w:div>
    <w:div w:id="19400637">
      <w:marLeft w:val="0"/>
      <w:marRight w:val="0"/>
      <w:marTop w:val="0"/>
      <w:marBottom w:val="0"/>
      <w:divBdr>
        <w:top w:val="none" w:sz="0" w:space="0" w:color="auto"/>
        <w:left w:val="none" w:sz="0" w:space="0" w:color="auto"/>
        <w:bottom w:val="none" w:sz="0" w:space="0" w:color="auto"/>
        <w:right w:val="none" w:sz="0" w:space="0" w:color="auto"/>
      </w:divBdr>
    </w:div>
    <w:div w:id="19400638">
      <w:marLeft w:val="0"/>
      <w:marRight w:val="0"/>
      <w:marTop w:val="0"/>
      <w:marBottom w:val="0"/>
      <w:divBdr>
        <w:top w:val="none" w:sz="0" w:space="0" w:color="auto"/>
        <w:left w:val="none" w:sz="0" w:space="0" w:color="auto"/>
        <w:bottom w:val="none" w:sz="0" w:space="0" w:color="auto"/>
        <w:right w:val="none" w:sz="0" w:space="0" w:color="auto"/>
      </w:divBdr>
    </w:div>
    <w:div w:id="19400639">
      <w:marLeft w:val="0"/>
      <w:marRight w:val="0"/>
      <w:marTop w:val="0"/>
      <w:marBottom w:val="0"/>
      <w:divBdr>
        <w:top w:val="none" w:sz="0" w:space="0" w:color="auto"/>
        <w:left w:val="none" w:sz="0" w:space="0" w:color="auto"/>
        <w:bottom w:val="none" w:sz="0" w:space="0" w:color="auto"/>
        <w:right w:val="none" w:sz="0" w:space="0" w:color="auto"/>
      </w:divBdr>
    </w:div>
    <w:div w:id="19400640">
      <w:marLeft w:val="0"/>
      <w:marRight w:val="0"/>
      <w:marTop w:val="0"/>
      <w:marBottom w:val="0"/>
      <w:divBdr>
        <w:top w:val="none" w:sz="0" w:space="0" w:color="auto"/>
        <w:left w:val="none" w:sz="0" w:space="0" w:color="auto"/>
        <w:bottom w:val="none" w:sz="0" w:space="0" w:color="auto"/>
        <w:right w:val="none" w:sz="0" w:space="0" w:color="auto"/>
      </w:divBdr>
    </w:div>
    <w:div w:id="19400641">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19400643">
      <w:marLeft w:val="0"/>
      <w:marRight w:val="0"/>
      <w:marTop w:val="0"/>
      <w:marBottom w:val="0"/>
      <w:divBdr>
        <w:top w:val="none" w:sz="0" w:space="0" w:color="auto"/>
        <w:left w:val="none" w:sz="0" w:space="0" w:color="auto"/>
        <w:bottom w:val="none" w:sz="0" w:space="0" w:color="auto"/>
        <w:right w:val="none" w:sz="0" w:space="0" w:color="auto"/>
      </w:divBdr>
    </w:div>
    <w:div w:id="19400644">
      <w:marLeft w:val="0"/>
      <w:marRight w:val="0"/>
      <w:marTop w:val="0"/>
      <w:marBottom w:val="0"/>
      <w:divBdr>
        <w:top w:val="none" w:sz="0" w:space="0" w:color="auto"/>
        <w:left w:val="none" w:sz="0" w:space="0" w:color="auto"/>
        <w:bottom w:val="none" w:sz="0" w:space="0" w:color="auto"/>
        <w:right w:val="none" w:sz="0" w:space="0" w:color="auto"/>
      </w:divBdr>
    </w:div>
    <w:div w:id="19400645">
      <w:marLeft w:val="0"/>
      <w:marRight w:val="0"/>
      <w:marTop w:val="0"/>
      <w:marBottom w:val="0"/>
      <w:divBdr>
        <w:top w:val="none" w:sz="0" w:space="0" w:color="auto"/>
        <w:left w:val="none" w:sz="0" w:space="0" w:color="auto"/>
        <w:bottom w:val="none" w:sz="0" w:space="0" w:color="auto"/>
        <w:right w:val="none" w:sz="0" w:space="0" w:color="auto"/>
      </w:divBdr>
    </w:div>
    <w:div w:id="19400646">
      <w:marLeft w:val="0"/>
      <w:marRight w:val="0"/>
      <w:marTop w:val="0"/>
      <w:marBottom w:val="0"/>
      <w:divBdr>
        <w:top w:val="none" w:sz="0" w:space="0" w:color="auto"/>
        <w:left w:val="none" w:sz="0" w:space="0" w:color="auto"/>
        <w:bottom w:val="none" w:sz="0" w:space="0" w:color="auto"/>
        <w:right w:val="none" w:sz="0" w:space="0" w:color="auto"/>
      </w:divBdr>
    </w:div>
    <w:div w:id="19400647">
      <w:marLeft w:val="0"/>
      <w:marRight w:val="0"/>
      <w:marTop w:val="0"/>
      <w:marBottom w:val="0"/>
      <w:divBdr>
        <w:top w:val="none" w:sz="0" w:space="0" w:color="auto"/>
        <w:left w:val="none" w:sz="0" w:space="0" w:color="auto"/>
        <w:bottom w:val="none" w:sz="0" w:space="0" w:color="auto"/>
        <w:right w:val="none" w:sz="0" w:space="0" w:color="auto"/>
      </w:divBdr>
    </w:div>
    <w:div w:id="19400648">
      <w:marLeft w:val="0"/>
      <w:marRight w:val="0"/>
      <w:marTop w:val="0"/>
      <w:marBottom w:val="0"/>
      <w:divBdr>
        <w:top w:val="none" w:sz="0" w:space="0" w:color="auto"/>
        <w:left w:val="none" w:sz="0" w:space="0" w:color="auto"/>
        <w:bottom w:val="none" w:sz="0" w:space="0" w:color="auto"/>
        <w:right w:val="none" w:sz="0" w:space="0" w:color="auto"/>
      </w:divBdr>
    </w:div>
    <w:div w:id="19400649">
      <w:marLeft w:val="0"/>
      <w:marRight w:val="0"/>
      <w:marTop w:val="0"/>
      <w:marBottom w:val="0"/>
      <w:divBdr>
        <w:top w:val="none" w:sz="0" w:space="0" w:color="auto"/>
        <w:left w:val="none" w:sz="0" w:space="0" w:color="auto"/>
        <w:bottom w:val="none" w:sz="0" w:space="0" w:color="auto"/>
        <w:right w:val="none" w:sz="0" w:space="0" w:color="auto"/>
      </w:divBdr>
    </w:div>
    <w:div w:id="19400650">
      <w:marLeft w:val="0"/>
      <w:marRight w:val="0"/>
      <w:marTop w:val="0"/>
      <w:marBottom w:val="0"/>
      <w:divBdr>
        <w:top w:val="none" w:sz="0" w:space="0" w:color="auto"/>
        <w:left w:val="none" w:sz="0" w:space="0" w:color="auto"/>
        <w:bottom w:val="none" w:sz="0" w:space="0" w:color="auto"/>
        <w:right w:val="none" w:sz="0" w:space="0" w:color="auto"/>
      </w:divBdr>
    </w:div>
    <w:div w:id="19400651">
      <w:marLeft w:val="0"/>
      <w:marRight w:val="0"/>
      <w:marTop w:val="0"/>
      <w:marBottom w:val="0"/>
      <w:divBdr>
        <w:top w:val="none" w:sz="0" w:space="0" w:color="auto"/>
        <w:left w:val="none" w:sz="0" w:space="0" w:color="auto"/>
        <w:bottom w:val="none" w:sz="0" w:space="0" w:color="auto"/>
        <w:right w:val="none" w:sz="0" w:space="0" w:color="auto"/>
      </w:divBdr>
    </w:div>
    <w:div w:id="19400652">
      <w:marLeft w:val="0"/>
      <w:marRight w:val="0"/>
      <w:marTop w:val="0"/>
      <w:marBottom w:val="0"/>
      <w:divBdr>
        <w:top w:val="none" w:sz="0" w:space="0" w:color="auto"/>
        <w:left w:val="none" w:sz="0" w:space="0" w:color="auto"/>
        <w:bottom w:val="none" w:sz="0" w:space="0" w:color="auto"/>
        <w:right w:val="none" w:sz="0" w:space="0" w:color="auto"/>
      </w:divBdr>
    </w:div>
    <w:div w:id="19400653">
      <w:marLeft w:val="0"/>
      <w:marRight w:val="0"/>
      <w:marTop w:val="0"/>
      <w:marBottom w:val="0"/>
      <w:divBdr>
        <w:top w:val="none" w:sz="0" w:space="0" w:color="auto"/>
        <w:left w:val="none" w:sz="0" w:space="0" w:color="auto"/>
        <w:bottom w:val="none" w:sz="0" w:space="0" w:color="auto"/>
        <w:right w:val="none" w:sz="0" w:space="0" w:color="auto"/>
      </w:divBdr>
    </w:div>
    <w:div w:id="19400654">
      <w:marLeft w:val="0"/>
      <w:marRight w:val="0"/>
      <w:marTop w:val="0"/>
      <w:marBottom w:val="0"/>
      <w:divBdr>
        <w:top w:val="none" w:sz="0" w:space="0" w:color="auto"/>
        <w:left w:val="none" w:sz="0" w:space="0" w:color="auto"/>
        <w:bottom w:val="none" w:sz="0" w:space="0" w:color="auto"/>
        <w:right w:val="none" w:sz="0" w:space="0" w:color="auto"/>
      </w:divBdr>
    </w:div>
    <w:div w:id="19400655">
      <w:marLeft w:val="0"/>
      <w:marRight w:val="0"/>
      <w:marTop w:val="0"/>
      <w:marBottom w:val="0"/>
      <w:divBdr>
        <w:top w:val="none" w:sz="0" w:space="0" w:color="auto"/>
        <w:left w:val="none" w:sz="0" w:space="0" w:color="auto"/>
        <w:bottom w:val="none" w:sz="0" w:space="0" w:color="auto"/>
        <w:right w:val="none" w:sz="0" w:space="0" w:color="auto"/>
      </w:divBdr>
    </w:div>
    <w:div w:id="22488041">
      <w:bodyDiv w:val="1"/>
      <w:marLeft w:val="0"/>
      <w:marRight w:val="0"/>
      <w:marTop w:val="0"/>
      <w:marBottom w:val="0"/>
      <w:divBdr>
        <w:top w:val="none" w:sz="0" w:space="0" w:color="auto"/>
        <w:left w:val="none" w:sz="0" w:space="0" w:color="auto"/>
        <w:bottom w:val="none" w:sz="0" w:space="0" w:color="auto"/>
        <w:right w:val="none" w:sz="0" w:space="0" w:color="auto"/>
      </w:divBdr>
    </w:div>
    <w:div w:id="65881742">
      <w:bodyDiv w:val="1"/>
      <w:marLeft w:val="0"/>
      <w:marRight w:val="0"/>
      <w:marTop w:val="0"/>
      <w:marBottom w:val="0"/>
      <w:divBdr>
        <w:top w:val="none" w:sz="0" w:space="0" w:color="auto"/>
        <w:left w:val="none" w:sz="0" w:space="0" w:color="auto"/>
        <w:bottom w:val="none" w:sz="0" w:space="0" w:color="auto"/>
        <w:right w:val="none" w:sz="0" w:space="0" w:color="auto"/>
      </w:divBdr>
    </w:div>
    <w:div w:id="83191788">
      <w:bodyDiv w:val="1"/>
      <w:marLeft w:val="0"/>
      <w:marRight w:val="0"/>
      <w:marTop w:val="0"/>
      <w:marBottom w:val="0"/>
      <w:divBdr>
        <w:top w:val="none" w:sz="0" w:space="0" w:color="auto"/>
        <w:left w:val="none" w:sz="0" w:space="0" w:color="auto"/>
        <w:bottom w:val="none" w:sz="0" w:space="0" w:color="auto"/>
        <w:right w:val="none" w:sz="0" w:space="0" w:color="auto"/>
      </w:divBdr>
    </w:div>
    <w:div w:id="91972025">
      <w:bodyDiv w:val="1"/>
      <w:marLeft w:val="0"/>
      <w:marRight w:val="0"/>
      <w:marTop w:val="0"/>
      <w:marBottom w:val="0"/>
      <w:divBdr>
        <w:top w:val="none" w:sz="0" w:space="0" w:color="auto"/>
        <w:left w:val="none" w:sz="0" w:space="0" w:color="auto"/>
        <w:bottom w:val="none" w:sz="0" w:space="0" w:color="auto"/>
        <w:right w:val="none" w:sz="0" w:space="0" w:color="auto"/>
      </w:divBdr>
    </w:div>
    <w:div w:id="116685665">
      <w:bodyDiv w:val="1"/>
      <w:marLeft w:val="0"/>
      <w:marRight w:val="0"/>
      <w:marTop w:val="0"/>
      <w:marBottom w:val="0"/>
      <w:divBdr>
        <w:top w:val="none" w:sz="0" w:space="0" w:color="auto"/>
        <w:left w:val="none" w:sz="0" w:space="0" w:color="auto"/>
        <w:bottom w:val="none" w:sz="0" w:space="0" w:color="auto"/>
        <w:right w:val="none" w:sz="0" w:space="0" w:color="auto"/>
      </w:divBdr>
    </w:div>
    <w:div w:id="146173918">
      <w:bodyDiv w:val="1"/>
      <w:marLeft w:val="0"/>
      <w:marRight w:val="0"/>
      <w:marTop w:val="0"/>
      <w:marBottom w:val="0"/>
      <w:divBdr>
        <w:top w:val="none" w:sz="0" w:space="0" w:color="auto"/>
        <w:left w:val="none" w:sz="0" w:space="0" w:color="auto"/>
        <w:bottom w:val="none" w:sz="0" w:space="0" w:color="auto"/>
        <w:right w:val="none" w:sz="0" w:space="0" w:color="auto"/>
      </w:divBdr>
    </w:div>
    <w:div w:id="325935239">
      <w:bodyDiv w:val="1"/>
      <w:marLeft w:val="0"/>
      <w:marRight w:val="0"/>
      <w:marTop w:val="0"/>
      <w:marBottom w:val="0"/>
      <w:divBdr>
        <w:top w:val="none" w:sz="0" w:space="0" w:color="auto"/>
        <w:left w:val="none" w:sz="0" w:space="0" w:color="auto"/>
        <w:bottom w:val="none" w:sz="0" w:space="0" w:color="auto"/>
        <w:right w:val="none" w:sz="0" w:space="0" w:color="auto"/>
      </w:divBdr>
    </w:div>
    <w:div w:id="381951260">
      <w:bodyDiv w:val="1"/>
      <w:marLeft w:val="0"/>
      <w:marRight w:val="0"/>
      <w:marTop w:val="0"/>
      <w:marBottom w:val="0"/>
      <w:divBdr>
        <w:top w:val="none" w:sz="0" w:space="0" w:color="auto"/>
        <w:left w:val="none" w:sz="0" w:space="0" w:color="auto"/>
        <w:bottom w:val="none" w:sz="0" w:space="0" w:color="auto"/>
        <w:right w:val="none" w:sz="0" w:space="0" w:color="auto"/>
      </w:divBdr>
    </w:div>
    <w:div w:id="388305668">
      <w:bodyDiv w:val="1"/>
      <w:marLeft w:val="0"/>
      <w:marRight w:val="0"/>
      <w:marTop w:val="0"/>
      <w:marBottom w:val="0"/>
      <w:divBdr>
        <w:top w:val="none" w:sz="0" w:space="0" w:color="auto"/>
        <w:left w:val="none" w:sz="0" w:space="0" w:color="auto"/>
        <w:bottom w:val="none" w:sz="0" w:space="0" w:color="auto"/>
        <w:right w:val="none" w:sz="0" w:space="0" w:color="auto"/>
      </w:divBdr>
    </w:div>
    <w:div w:id="405155176">
      <w:bodyDiv w:val="1"/>
      <w:marLeft w:val="0"/>
      <w:marRight w:val="0"/>
      <w:marTop w:val="0"/>
      <w:marBottom w:val="0"/>
      <w:divBdr>
        <w:top w:val="none" w:sz="0" w:space="0" w:color="auto"/>
        <w:left w:val="none" w:sz="0" w:space="0" w:color="auto"/>
        <w:bottom w:val="none" w:sz="0" w:space="0" w:color="auto"/>
        <w:right w:val="none" w:sz="0" w:space="0" w:color="auto"/>
      </w:divBdr>
    </w:div>
    <w:div w:id="541328230">
      <w:bodyDiv w:val="1"/>
      <w:marLeft w:val="0"/>
      <w:marRight w:val="0"/>
      <w:marTop w:val="0"/>
      <w:marBottom w:val="0"/>
      <w:divBdr>
        <w:top w:val="none" w:sz="0" w:space="0" w:color="auto"/>
        <w:left w:val="none" w:sz="0" w:space="0" w:color="auto"/>
        <w:bottom w:val="none" w:sz="0" w:space="0" w:color="auto"/>
        <w:right w:val="none" w:sz="0" w:space="0" w:color="auto"/>
      </w:divBdr>
    </w:div>
    <w:div w:id="573900447">
      <w:bodyDiv w:val="1"/>
      <w:marLeft w:val="0"/>
      <w:marRight w:val="0"/>
      <w:marTop w:val="0"/>
      <w:marBottom w:val="0"/>
      <w:divBdr>
        <w:top w:val="none" w:sz="0" w:space="0" w:color="auto"/>
        <w:left w:val="none" w:sz="0" w:space="0" w:color="auto"/>
        <w:bottom w:val="none" w:sz="0" w:space="0" w:color="auto"/>
        <w:right w:val="none" w:sz="0" w:space="0" w:color="auto"/>
      </w:divBdr>
    </w:div>
    <w:div w:id="580989345">
      <w:bodyDiv w:val="1"/>
      <w:marLeft w:val="0"/>
      <w:marRight w:val="0"/>
      <w:marTop w:val="0"/>
      <w:marBottom w:val="0"/>
      <w:divBdr>
        <w:top w:val="none" w:sz="0" w:space="0" w:color="auto"/>
        <w:left w:val="none" w:sz="0" w:space="0" w:color="auto"/>
        <w:bottom w:val="none" w:sz="0" w:space="0" w:color="auto"/>
        <w:right w:val="none" w:sz="0" w:space="0" w:color="auto"/>
      </w:divBdr>
    </w:div>
    <w:div w:id="588269280">
      <w:bodyDiv w:val="1"/>
      <w:marLeft w:val="0"/>
      <w:marRight w:val="0"/>
      <w:marTop w:val="0"/>
      <w:marBottom w:val="0"/>
      <w:divBdr>
        <w:top w:val="none" w:sz="0" w:space="0" w:color="auto"/>
        <w:left w:val="none" w:sz="0" w:space="0" w:color="auto"/>
        <w:bottom w:val="none" w:sz="0" w:space="0" w:color="auto"/>
        <w:right w:val="none" w:sz="0" w:space="0" w:color="auto"/>
      </w:divBdr>
    </w:div>
    <w:div w:id="687222960">
      <w:bodyDiv w:val="1"/>
      <w:marLeft w:val="0"/>
      <w:marRight w:val="0"/>
      <w:marTop w:val="0"/>
      <w:marBottom w:val="0"/>
      <w:divBdr>
        <w:top w:val="none" w:sz="0" w:space="0" w:color="auto"/>
        <w:left w:val="none" w:sz="0" w:space="0" w:color="auto"/>
        <w:bottom w:val="none" w:sz="0" w:space="0" w:color="auto"/>
        <w:right w:val="none" w:sz="0" w:space="0" w:color="auto"/>
      </w:divBdr>
    </w:div>
    <w:div w:id="696585507">
      <w:bodyDiv w:val="1"/>
      <w:marLeft w:val="0"/>
      <w:marRight w:val="0"/>
      <w:marTop w:val="0"/>
      <w:marBottom w:val="0"/>
      <w:divBdr>
        <w:top w:val="none" w:sz="0" w:space="0" w:color="auto"/>
        <w:left w:val="none" w:sz="0" w:space="0" w:color="auto"/>
        <w:bottom w:val="none" w:sz="0" w:space="0" w:color="auto"/>
        <w:right w:val="none" w:sz="0" w:space="0" w:color="auto"/>
      </w:divBdr>
      <w:divsChild>
        <w:div w:id="66004282">
          <w:marLeft w:val="0"/>
          <w:marRight w:val="0"/>
          <w:marTop w:val="0"/>
          <w:marBottom w:val="0"/>
          <w:divBdr>
            <w:top w:val="none" w:sz="0" w:space="0" w:color="auto"/>
            <w:left w:val="none" w:sz="0" w:space="0" w:color="auto"/>
            <w:bottom w:val="none" w:sz="0" w:space="0" w:color="auto"/>
            <w:right w:val="none" w:sz="0" w:space="0" w:color="auto"/>
          </w:divBdr>
        </w:div>
        <w:div w:id="197355807">
          <w:marLeft w:val="0"/>
          <w:marRight w:val="0"/>
          <w:marTop w:val="0"/>
          <w:marBottom w:val="0"/>
          <w:divBdr>
            <w:top w:val="none" w:sz="0" w:space="0" w:color="auto"/>
            <w:left w:val="none" w:sz="0" w:space="0" w:color="auto"/>
            <w:bottom w:val="none" w:sz="0" w:space="0" w:color="auto"/>
            <w:right w:val="none" w:sz="0" w:space="0" w:color="auto"/>
          </w:divBdr>
        </w:div>
        <w:div w:id="277370260">
          <w:marLeft w:val="0"/>
          <w:marRight w:val="0"/>
          <w:marTop w:val="0"/>
          <w:marBottom w:val="0"/>
          <w:divBdr>
            <w:top w:val="none" w:sz="0" w:space="0" w:color="auto"/>
            <w:left w:val="none" w:sz="0" w:space="0" w:color="auto"/>
            <w:bottom w:val="none" w:sz="0" w:space="0" w:color="auto"/>
            <w:right w:val="none" w:sz="0" w:space="0" w:color="auto"/>
          </w:divBdr>
        </w:div>
        <w:div w:id="419832161">
          <w:marLeft w:val="0"/>
          <w:marRight w:val="0"/>
          <w:marTop w:val="0"/>
          <w:marBottom w:val="0"/>
          <w:divBdr>
            <w:top w:val="none" w:sz="0" w:space="0" w:color="auto"/>
            <w:left w:val="none" w:sz="0" w:space="0" w:color="auto"/>
            <w:bottom w:val="none" w:sz="0" w:space="0" w:color="auto"/>
            <w:right w:val="none" w:sz="0" w:space="0" w:color="auto"/>
          </w:divBdr>
        </w:div>
        <w:div w:id="548758859">
          <w:marLeft w:val="0"/>
          <w:marRight w:val="0"/>
          <w:marTop w:val="0"/>
          <w:marBottom w:val="0"/>
          <w:divBdr>
            <w:top w:val="none" w:sz="0" w:space="0" w:color="auto"/>
            <w:left w:val="none" w:sz="0" w:space="0" w:color="auto"/>
            <w:bottom w:val="none" w:sz="0" w:space="0" w:color="auto"/>
            <w:right w:val="none" w:sz="0" w:space="0" w:color="auto"/>
          </w:divBdr>
        </w:div>
        <w:div w:id="630986564">
          <w:marLeft w:val="0"/>
          <w:marRight w:val="0"/>
          <w:marTop w:val="0"/>
          <w:marBottom w:val="0"/>
          <w:divBdr>
            <w:top w:val="none" w:sz="0" w:space="0" w:color="auto"/>
            <w:left w:val="none" w:sz="0" w:space="0" w:color="auto"/>
            <w:bottom w:val="none" w:sz="0" w:space="0" w:color="auto"/>
            <w:right w:val="none" w:sz="0" w:space="0" w:color="auto"/>
          </w:divBdr>
        </w:div>
        <w:div w:id="696395138">
          <w:marLeft w:val="0"/>
          <w:marRight w:val="0"/>
          <w:marTop w:val="0"/>
          <w:marBottom w:val="0"/>
          <w:divBdr>
            <w:top w:val="none" w:sz="0" w:space="0" w:color="auto"/>
            <w:left w:val="none" w:sz="0" w:space="0" w:color="auto"/>
            <w:bottom w:val="none" w:sz="0" w:space="0" w:color="auto"/>
            <w:right w:val="none" w:sz="0" w:space="0" w:color="auto"/>
          </w:divBdr>
        </w:div>
        <w:div w:id="826945529">
          <w:marLeft w:val="0"/>
          <w:marRight w:val="0"/>
          <w:marTop w:val="0"/>
          <w:marBottom w:val="0"/>
          <w:divBdr>
            <w:top w:val="none" w:sz="0" w:space="0" w:color="auto"/>
            <w:left w:val="none" w:sz="0" w:space="0" w:color="auto"/>
            <w:bottom w:val="none" w:sz="0" w:space="0" w:color="auto"/>
            <w:right w:val="none" w:sz="0" w:space="0" w:color="auto"/>
          </w:divBdr>
        </w:div>
        <w:div w:id="854416897">
          <w:marLeft w:val="0"/>
          <w:marRight w:val="0"/>
          <w:marTop w:val="0"/>
          <w:marBottom w:val="0"/>
          <w:divBdr>
            <w:top w:val="none" w:sz="0" w:space="0" w:color="auto"/>
            <w:left w:val="none" w:sz="0" w:space="0" w:color="auto"/>
            <w:bottom w:val="none" w:sz="0" w:space="0" w:color="auto"/>
            <w:right w:val="none" w:sz="0" w:space="0" w:color="auto"/>
          </w:divBdr>
        </w:div>
        <w:div w:id="1228419397">
          <w:marLeft w:val="0"/>
          <w:marRight w:val="0"/>
          <w:marTop w:val="0"/>
          <w:marBottom w:val="0"/>
          <w:divBdr>
            <w:top w:val="none" w:sz="0" w:space="0" w:color="auto"/>
            <w:left w:val="none" w:sz="0" w:space="0" w:color="auto"/>
            <w:bottom w:val="none" w:sz="0" w:space="0" w:color="auto"/>
            <w:right w:val="none" w:sz="0" w:space="0" w:color="auto"/>
          </w:divBdr>
        </w:div>
        <w:div w:id="1278023975">
          <w:marLeft w:val="0"/>
          <w:marRight w:val="0"/>
          <w:marTop w:val="0"/>
          <w:marBottom w:val="0"/>
          <w:divBdr>
            <w:top w:val="none" w:sz="0" w:space="0" w:color="auto"/>
            <w:left w:val="none" w:sz="0" w:space="0" w:color="auto"/>
            <w:bottom w:val="none" w:sz="0" w:space="0" w:color="auto"/>
            <w:right w:val="none" w:sz="0" w:space="0" w:color="auto"/>
          </w:divBdr>
        </w:div>
        <w:div w:id="1488786520">
          <w:marLeft w:val="0"/>
          <w:marRight w:val="0"/>
          <w:marTop w:val="0"/>
          <w:marBottom w:val="0"/>
          <w:divBdr>
            <w:top w:val="none" w:sz="0" w:space="0" w:color="auto"/>
            <w:left w:val="none" w:sz="0" w:space="0" w:color="auto"/>
            <w:bottom w:val="none" w:sz="0" w:space="0" w:color="auto"/>
            <w:right w:val="none" w:sz="0" w:space="0" w:color="auto"/>
          </w:divBdr>
        </w:div>
        <w:div w:id="1659844092">
          <w:marLeft w:val="0"/>
          <w:marRight w:val="0"/>
          <w:marTop w:val="0"/>
          <w:marBottom w:val="0"/>
          <w:divBdr>
            <w:top w:val="none" w:sz="0" w:space="0" w:color="auto"/>
            <w:left w:val="none" w:sz="0" w:space="0" w:color="auto"/>
            <w:bottom w:val="none" w:sz="0" w:space="0" w:color="auto"/>
            <w:right w:val="none" w:sz="0" w:space="0" w:color="auto"/>
          </w:divBdr>
        </w:div>
        <w:div w:id="1670479429">
          <w:marLeft w:val="0"/>
          <w:marRight w:val="0"/>
          <w:marTop w:val="0"/>
          <w:marBottom w:val="0"/>
          <w:divBdr>
            <w:top w:val="none" w:sz="0" w:space="0" w:color="auto"/>
            <w:left w:val="none" w:sz="0" w:space="0" w:color="auto"/>
            <w:bottom w:val="none" w:sz="0" w:space="0" w:color="auto"/>
            <w:right w:val="none" w:sz="0" w:space="0" w:color="auto"/>
          </w:divBdr>
        </w:div>
        <w:div w:id="1705904324">
          <w:marLeft w:val="0"/>
          <w:marRight w:val="0"/>
          <w:marTop w:val="0"/>
          <w:marBottom w:val="0"/>
          <w:divBdr>
            <w:top w:val="none" w:sz="0" w:space="0" w:color="auto"/>
            <w:left w:val="none" w:sz="0" w:space="0" w:color="auto"/>
            <w:bottom w:val="none" w:sz="0" w:space="0" w:color="auto"/>
            <w:right w:val="none" w:sz="0" w:space="0" w:color="auto"/>
          </w:divBdr>
        </w:div>
        <w:div w:id="1815178259">
          <w:marLeft w:val="0"/>
          <w:marRight w:val="0"/>
          <w:marTop w:val="0"/>
          <w:marBottom w:val="0"/>
          <w:divBdr>
            <w:top w:val="none" w:sz="0" w:space="0" w:color="auto"/>
            <w:left w:val="none" w:sz="0" w:space="0" w:color="auto"/>
            <w:bottom w:val="none" w:sz="0" w:space="0" w:color="auto"/>
            <w:right w:val="none" w:sz="0" w:space="0" w:color="auto"/>
          </w:divBdr>
        </w:div>
        <w:div w:id="2036425734">
          <w:marLeft w:val="0"/>
          <w:marRight w:val="0"/>
          <w:marTop w:val="0"/>
          <w:marBottom w:val="0"/>
          <w:divBdr>
            <w:top w:val="none" w:sz="0" w:space="0" w:color="auto"/>
            <w:left w:val="none" w:sz="0" w:space="0" w:color="auto"/>
            <w:bottom w:val="none" w:sz="0" w:space="0" w:color="auto"/>
            <w:right w:val="none" w:sz="0" w:space="0" w:color="auto"/>
          </w:divBdr>
        </w:div>
        <w:div w:id="2071072595">
          <w:marLeft w:val="0"/>
          <w:marRight w:val="0"/>
          <w:marTop w:val="0"/>
          <w:marBottom w:val="0"/>
          <w:divBdr>
            <w:top w:val="none" w:sz="0" w:space="0" w:color="auto"/>
            <w:left w:val="none" w:sz="0" w:space="0" w:color="auto"/>
            <w:bottom w:val="none" w:sz="0" w:space="0" w:color="auto"/>
            <w:right w:val="none" w:sz="0" w:space="0" w:color="auto"/>
          </w:divBdr>
        </w:div>
      </w:divsChild>
    </w:div>
    <w:div w:id="791748808">
      <w:bodyDiv w:val="1"/>
      <w:marLeft w:val="0"/>
      <w:marRight w:val="0"/>
      <w:marTop w:val="0"/>
      <w:marBottom w:val="0"/>
      <w:divBdr>
        <w:top w:val="none" w:sz="0" w:space="0" w:color="auto"/>
        <w:left w:val="none" w:sz="0" w:space="0" w:color="auto"/>
        <w:bottom w:val="none" w:sz="0" w:space="0" w:color="auto"/>
        <w:right w:val="none" w:sz="0" w:space="0" w:color="auto"/>
      </w:divBdr>
    </w:div>
    <w:div w:id="1028870166">
      <w:bodyDiv w:val="1"/>
      <w:marLeft w:val="0"/>
      <w:marRight w:val="0"/>
      <w:marTop w:val="0"/>
      <w:marBottom w:val="0"/>
      <w:divBdr>
        <w:top w:val="none" w:sz="0" w:space="0" w:color="auto"/>
        <w:left w:val="none" w:sz="0" w:space="0" w:color="auto"/>
        <w:bottom w:val="none" w:sz="0" w:space="0" w:color="auto"/>
        <w:right w:val="none" w:sz="0" w:space="0" w:color="auto"/>
      </w:divBdr>
    </w:div>
    <w:div w:id="1035695914">
      <w:bodyDiv w:val="1"/>
      <w:marLeft w:val="0"/>
      <w:marRight w:val="0"/>
      <w:marTop w:val="0"/>
      <w:marBottom w:val="0"/>
      <w:divBdr>
        <w:top w:val="none" w:sz="0" w:space="0" w:color="auto"/>
        <w:left w:val="none" w:sz="0" w:space="0" w:color="auto"/>
        <w:bottom w:val="none" w:sz="0" w:space="0" w:color="auto"/>
        <w:right w:val="none" w:sz="0" w:space="0" w:color="auto"/>
      </w:divBdr>
    </w:div>
    <w:div w:id="1095513808">
      <w:bodyDiv w:val="1"/>
      <w:marLeft w:val="0"/>
      <w:marRight w:val="0"/>
      <w:marTop w:val="0"/>
      <w:marBottom w:val="0"/>
      <w:divBdr>
        <w:top w:val="none" w:sz="0" w:space="0" w:color="auto"/>
        <w:left w:val="none" w:sz="0" w:space="0" w:color="auto"/>
        <w:bottom w:val="none" w:sz="0" w:space="0" w:color="auto"/>
        <w:right w:val="none" w:sz="0" w:space="0" w:color="auto"/>
      </w:divBdr>
    </w:div>
    <w:div w:id="1138568155">
      <w:bodyDiv w:val="1"/>
      <w:marLeft w:val="0"/>
      <w:marRight w:val="0"/>
      <w:marTop w:val="0"/>
      <w:marBottom w:val="0"/>
      <w:divBdr>
        <w:top w:val="none" w:sz="0" w:space="0" w:color="auto"/>
        <w:left w:val="none" w:sz="0" w:space="0" w:color="auto"/>
        <w:bottom w:val="none" w:sz="0" w:space="0" w:color="auto"/>
        <w:right w:val="none" w:sz="0" w:space="0" w:color="auto"/>
      </w:divBdr>
    </w:div>
    <w:div w:id="1144664023">
      <w:bodyDiv w:val="1"/>
      <w:marLeft w:val="0"/>
      <w:marRight w:val="0"/>
      <w:marTop w:val="0"/>
      <w:marBottom w:val="0"/>
      <w:divBdr>
        <w:top w:val="none" w:sz="0" w:space="0" w:color="auto"/>
        <w:left w:val="none" w:sz="0" w:space="0" w:color="auto"/>
        <w:bottom w:val="none" w:sz="0" w:space="0" w:color="auto"/>
        <w:right w:val="none" w:sz="0" w:space="0" w:color="auto"/>
      </w:divBdr>
    </w:div>
    <w:div w:id="1222332153">
      <w:bodyDiv w:val="1"/>
      <w:marLeft w:val="0"/>
      <w:marRight w:val="0"/>
      <w:marTop w:val="0"/>
      <w:marBottom w:val="0"/>
      <w:divBdr>
        <w:top w:val="none" w:sz="0" w:space="0" w:color="auto"/>
        <w:left w:val="none" w:sz="0" w:space="0" w:color="auto"/>
        <w:bottom w:val="none" w:sz="0" w:space="0" w:color="auto"/>
        <w:right w:val="none" w:sz="0" w:space="0" w:color="auto"/>
      </w:divBdr>
    </w:div>
    <w:div w:id="1334335291">
      <w:bodyDiv w:val="1"/>
      <w:marLeft w:val="0"/>
      <w:marRight w:val="0"/>
      <w:marTop w:val="0"/>
      <w:marBottom w:val="0"/>
      <w:divBdr>
        <w:top w:val="none" w:sz="0" w:space="0" w:color="auto"/>
        <w:left w:val="none" w:sz="0" w:space="0" w:color="auto"/>
        <w:bottom w:val="none" w:sz="0" w:space="0" w:color="auto"/>
        <w:right w:val="none" w:sz="0" w:space="0" w:color="auto"/>
      </w:divBdr>
    </w:div>
    <w:div w:id="1523325390">
      <w:bodyDiv w:val="1"/>
      <w:marLeft w:val="0"/>
      <w:marRight w:val="0"/>
      <w:marTop w:val="0"/>
      <w:marBottom w:val="0"/>
      <w:divBdr>
        <w:top w:val="none" w:sz="0" w:space="0" w:color="auto"/>
        <w:left w:val="none" w:sz="0" w:space="0" w:color="auto"/>
        <w:bottom w:val="none" w:sz="0" w:space="0" w:color="auto"/>
        <w:right w:val="none" w:sz="0" w:space="0" w:color="auto"/>
      </w:divBdr>
    </w:div>
    <w:div w:id="1603877818">
      <w:bodyDiv w:val="1"/>
      <w:marLeft w:val="0"/>
      <w:marRight w:val="0"/>
      <w:marTop w:val="0"/>
      <w:marBottom w:val="0"/>
      <w:divBdr>
        <w:top w:val="none" w:sz="0" w:space="0" w:color="auto"/>
        <w:left w:val="none" w:sz="0" w:space="0" w:color="auto"/>
        <w:bottom w:val="none" w:sz="0" w:space="0" w:color="auto"/>
        <w:right w:val="none" w:sz="0" w:space="0" w:color="auto"/>
      </w:divBdr>
    </w:div>
    <w:div w:id="1643388772">
      <w:bodyDiv w:val="1"/>
      <w:marLeft w:val="0"/>
      <w:marRight w:val="0"/>
      <w:marTop w:val="0"/>
      <w:marBottom w:val="0"/>
      <w:divBdr>
        <w:top w:val="none" w:sz="0" w:space="0" w:color="auto"/>
        <w:left w:val="none" w:sz="0" w:space="0" w:color="auto"/>
        <w:bottom w:val="none" w:sz="0" w:space="0" w:color="auto"/>
        <w:right w:val="none" w:sz="0" w:space="0" w:color="auto"/>
      </w:divBdr>
    </w:div>
    <w:div w:id="1736390450">
      <w:bodyDiv w:val="1"/>
      <w:marLeft w:val="0"/>
      <w:marRight w:val="0"/>
      <w:marTop w:val="0"/>
      <w:marBottom w:val="0"/>
      <w:divBdr>
        <w:top w:val="none" w:sz="0" w:space="0" w:color="auto"/>
        <w:left w:val="none" w:sz="0" w:space="0" w:color="auto"/>
        <w:bottom w:val="none" w:sz="0" w:space="0" w:color="auto"/>
        <w:right w:val="none" w:sz="0" w:space="0" w:color="auto"/>
      </w:divBdr>
    </w:div>
    <w:div w:id="1779523653">
      <w:bodyDiv w:val="1"/>
      <w:marLeft w:val="0"/>
      <w:marRight w:val="0"/>
      <w:marTop w:val="0"/>
      <w:marBottom w:val="0"/>
      <w:divBdr>
        <w:top w:val="none" w:sz="0" w:space="0" w:color="auto"/>
        <w:left w:val="none" w:sz="0" w:space="0" w:color="auto"/>
        <w:bottom w:val="none" w:sz="0" w:space="0" w:color="auto"/>
        <w:right w:val="none" w:sz="0" w:space="0" w:color="auto"/>
      </w:divBdr>
    </w:div>
    <w:div w:id="1845053212">
      <w:bodyDiv w:val="1"/>
      <w:marLeft w:val="0"/>
      <w:marRight w:val="0"/>
      <w:marTop w:val="0"/>
      <w:marBottom w:val="0"/>
      <w:divBdr>
        <w:top w:val="none" w:sz="0" w:space="0" w:color="auto"/>
        <w:left w:val="none" w:sz="0" w:space="0" w:color="auto"/>
        <w:bottom w:val="none" w:sz="0" w:space="0" w:color="auto"/>
        <w:right w:val="none" w:sz="0" w:space="0" w:color="auto"/>
      </w:divBdr>
    </w:div>
    <w:div w:id="1909683850">
      <w:bodyDiv w:val="1"/>
      <w:marLeft w:val="0"/>
      <w:marRight w:val="0"/>
      <w:marTop w:val="0"/>
      <w:marBottom w:val="0"/>
      <w:divBdr>
        <w:top w:val="none" w:sz="0" w:space="0" w:color="auto"/>
        <w:left w:val="none" w:sz="0" w:space="0" w:color="auto"/>
        <w:bottom w:val="none" w:sz="0" w:space="0" w:color="auto"/>
        <w:right w:val="none" w:sz="0" w:space="0" w:color="auto"/>
      </w:divBdr>
    </w:div>
    <w:div w:id="2014918350">
      <w:bodyDiv w:val="1"/>
      <w:marLeft w:val="0"/>
      <w:marRight w:val="0"/>
      <w:marTop w:val="0"/>
      <w:marBottom w:val="0"/>
      <w:divBdr>
        <w:top w:val="none" w:sz="0" w:space="0" w:color="auto"/>
        <w:left w:val="none" w:sz="0" w:space="0" w:color="auto"/>
        <w:bottom w:val="none" w:sz="0" w:space="0" w:color="auto"/>
        <w:right w:val="none" w:sz="0" w:space="0" w:color="auto"/>
      </w:divBdr>
    </w:div>
    <w:div w:id="2048286739">
      <w:bodyDiv w:val="1"/>
      <w:marLeft w:val="0"/>
      <w:marRight w:val="0"/>
      <w:marTop w:val="0"/>
      <w:marBottom w:val="0"/>
      <w:divBdr>
        <w:top w:val="none" w:sz="0" w:space="0" w:color="auto"/>
        <w:left w:val="none" w:sz="0" w:space="0" w:color="auto"/>
        <w:bottom w:val="none" w:sz="0" w:space="0" w:color="auto"/>
        <w:right w:val="none" w:sz="0" w:space="0" w:color="auto"/>
      </w:divBdr>
    </w:div>
    <w:div w:id="2051689383">
      <w:bodyDiv w:val="1"/>
      <w:marLeft w:val="0"/>
      <w:marRight w:val="0"/>
      <w:marTop w:val="0"/>
      <w:marBottom w:val="0"/>
      <w:divBdr>
        <w:top w:val="none" w:sz="0" w:space="0" w:color="auto"/>
        <w:left w:val="none" w:sz="0" w:space="0" w:color="auto"/>
        <w:bottom w:val="none" w:sz="0" w:space="0" w:color="auto"/>
        <w:right w:val="none" w:sz="0" w:space="0" w:color="auto"/>
      </w:divBdr>
    </w:div>
    <w:div w:id="2063095671">
      <w:bodyDiv w:val="1"/>
      <w:marLeft w:val="0"/>
      <w:marRight w:val="0"/>
      <w:marTop w:val="0"/>
      <w:marBottom w:val="0"/>
      <w:divBdr>
        <w:top w:val="none" w:sz="0" w:space="0" w:color="auto"/>
        <w:left w:val="none" w:sz="0" w:space="0" w:color="auto"/>
        <w:bottom w:val="none" w:sz="0" w:space="0" w:color="auto"/>
        <w:right w:val="none" w:sz="0" w:space="0" w:color="auto"/>
      </w:divBdr>
    </w:div>
    <w:div w:id="20788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dezhdinsky.ru/Local%20Settings/Temp/Rar$DI00.031/&#1056;&#1072;&#1079;&#1074;&#1080;&#1090;&#1080;&#1077;" TargetMode="External"/><Relationship Id="rId13" Type="http://schemas.openxmlformats.org/officeDocument/2006/relationships/hyperlink" Target="consultantplus://offline/ref=983F8B599CC549E521C400DD4E2F61E2C4420CD732026C01BF0193133CACADE11584CE84C986282D922CAEW6v3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3F8B599CC549E521C400DD4E2F61E2C4420CD732026C01BF0193133CACADE11584CE84C986282D922CAEW6v3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24415-2EB0-48E4-B6BF-FA391812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114</Pages>
  <Words>31942</Words>
  <Characters>182076</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213591</CharactersWithSpaces>
  <SharedDoc>false</SharedDoc>
  <HLinks>
    <vt:vector size="96" baseType="variant">
      <vt:variant>
        <vt:i4>5242883</vt:i4>
      </vt:variant>
      <vt:variant>
        <vt:i4>45</vt:i4>
      </vt:variant>
      <vt:variant>
        <vt:i4>0</vt:i4>
      </vt:variant>
      <vt:variant>
        <vt:i4>5</vt:i4>
      </vt:variant>
      <vt:variant>
        <vt:lpwstr>consultantplus://offline/ref=70F6DEE93D8616E619DC0484A93360B378EE556A96AE1B6E22B51A80D32458A9FA0B7CC1109BC2CB1306DEI4W3D</vt:lpwstr>
      </vt:variant>
      <vt:variant>
        <vt:lpwstr/>
      </vt:variant>
      <vt:variant>
        <vt:i4>5242883</vt:i4>
      </vt:variant>
      <vt:variant>
        <vt:i4>42</vt:i4>
      </vt:variant>
      <vt:variant>
        <vt:i4>0</vt:i4>
      </vt:variant>
      <vt:variant>
        <vt:i4>5</vt:i4>
      </vt:variant>
      <vt:variant>
        <vt:lpwstr>consultantplus://offline/ref=70F6DEE93D8616E619DC0484A93360B378EE556A96AE1B6E22B51A80D32458A9FA0B7CC1109BC2CB1306DEI4W3D</vt:lpwstr>
      </vt:variant>
      <vt:variant>
        <vt:lpwstr/>
      </vt:variant>
      <vt:variant>
        <vt:i4>5505109</vt:i4>
      </vt:variant>
      <vt:variant>
        <vt:i4>39</vt:i4>
      </vt:variant>
      <vt:variant>
        <vt:i4>0</vt:i4>
      </vt:variant>
      <vt:variant>
        <vt:i4>5</vt:i4>
      </vt:variant>
      <vt:variant>
        <vt:lpwstr>consultantplus://offline/ref=8CB19A5535FB8FD3C82964D775DCDBA4F4504C84DA153CCA481D522D53669282BE996941CBD105F9E24BA5M3bEW</vt:lpwstr>
      </vt:variant>
      <vt:variant>
        <vt:lpwstr/>
      </vt:variant>
      <vt:variant>
        <vt:i4>5242883</vt:i4>
      </vt:variant>
      <vt:variant>
        <vt:i4>36</vt:i4>
      </vt:variant>
      <vt:variant>
        <vt:i4>0</vt:i4>
      </vt:variant>
      <vt:variant>
        <vt:i4>5</vt:i4>
      </vt:variant>
      <vt:variant>
        <vt:lpwstr>consultantplus://offline/ref=70F6DEE93D8616E619DC0484A93360B378EE556A96AE1B6E22B51A80D32458A9FA0B7CC1109BC2CB1306DEI4W3D</vt:lpwstr>
      </vt:variant>
      <vt:variant>
        <vt:lpwstr/>
      </vt:variant>
      <vt:variant>
        <vt:i4>5505109</vt:i4>
      </vt:variant>
      <vt:variant>
        <vt:i4>33</vt:i4>
      </vt:variant>
      <vt:variant>
        <vt:i4>0</vt:i4>
      </vt:variant>
      <vt:variant>
        <vt:i4>5</vt:i4>
      </vt:variant>
      <vt:variant>
        <vt:lpwstr>consultantplus://offline/ref=8CB19A5535FB8FD3C82964D775DCDBA4F4504C84DA153CCA481D522D53669282BE996941CBD105F9E24BA5M3bEW</vt:lpwstr>
      </vt:variant>
      <vt:variant>
        <vt:lpwstr/>
      </vt:variant>
      <vt:variant>
        <vt:i4>5242883</vt:i4>
      </vt:variant>
      <vt:variant>
        <vt:i4>30</vt:i4>
      </vt:variant>
      <vt:variant>
        <vt:i4>0</vt:i4>
      </vt:variant>
      <vt:variant>
        <vt:i4>5</vt:i4>
      </vt:variant>
      <vt:variant>
        <vt:lpwstr>consultantplus://offline/ref=70F6DEE93D8616E619DC0484A93360B378EE556A96AE1B6E22B51A80D32458A9FA0B7CC1109BC2CB1306DEI4W3D</vt:lpwstr>
      </vt:variant>
      <vt:variant>
        <vt:lpwstr/>
      </vt:variant>
      <vt:variant>
        <vt:i4>524383</vt:i4>
      </vt:variant>
      <vt:variant>
        <vt:i4>27</vt:i4>
      </vt:variant>
      <vt:variant>
        <vt:i4>0</vt:i4>
      </vt:variant>
      <vt:variant>
        <vt:i4>5</vt:i4>
      </vt:variant>
      <vt:variant>
        <vt:lpwstr>consultantplus://offline/ref=983F8B599CC549E521C400DD4E2F61E2C4420CD732026C01BF0193133CACADE11584CE84C986282D922CAEW6v3X</vt:lpwstr>
      </vt:variant>
      <vt:variant>
        <vt:lpwstr/>
      </vt:variant>
      <vt:variant>
        <vt:i4>5505109</vt:i4>
      </vt:variant>
      <vt:variant>
        <vt:i4>24</vt:i4>
      </vt:variant>
      <vt:variant>
        <vt:i4>0</vt:i4>
      </vt:variant>
      <vt:variant>
        <vt:i4>5</vt:i4>
      </vt:variant>
      <vt:variant>
        <vt:lpwstr>consultantplus://offline/ref=8CB19A5535FB8FD3C82964D775DCDBA4F4504C84DA153CCA481D522D53669282BE996941CBD105F9E24BA5M3bEW</vt:lpwstr>
      </vt:variant>
      <vt:variant>
        <vt:lpwstr/>
      </vt:variant>
      <vt:variant>
        <vt:i4>5242883</vt:i4>
      </vt:variant>
      <vt:variant>
        <vt:i4>21</vt:i4>
      </vt:variant>
      <vt:variant>
        <vt:i4>0</vt:i4>
      </vt:variant>
      <vt:variant>
        <vt:i4>5</vt:i4>
      </vt:variant>
      <vt:variant>
        <vt:lpwstr>consultantplus://offline/ref=70F6DEE93D8616E619DC0484A93360B378EE556A96AE1B6E22B51A80D32458A9FA0B7CC1109BC2CB1306DEI4W3D</vt:lpwstr>
      </vt:variant>
      <vt:variant>
        <vt:lpwstr/>
      </vt:variant>
      <vt:variant>
        <vt:i4>524383</vt:i4>
      </vt:variant>
      <vt:variant>
        <vt:i4>18</vt:i4>
      </vt:variant>
      <vt:variant>
        <vt:i4>0</vt:i4>
      </vt:variant>
      <vt:variant>
        <vt:i4>5</vt:i4>
      </vt:variant>
      <vt:variant>
        <vt:lpwstr>consultantplus://offline/ref=983F8B599CC549E521C400DD4E2F61E2C4420CD732026C01BF0193133CACADE11584CE84C986282D922CAEW6v3X</vt:lpwstr>
      </vt:variant>
      <vt:variant>
        <vt:lpwstr/>
      </vt:variant>
      <vt:variant>
        <vt:i4>722018</vt:i4>
      </vt:variant>
      <vt:variant>
        <vt:i4>15</vt:i4>
      </vt:variant>
      <vt:variant>
        <vt:i4>0</vt:i4>
      </vt:variant>
      <vt:variant>
        <vt:i4>5</vt:i4>
      </vt:variant>
      <vt:variant>
        <vt:lpwstr>http://nadezhdinsky.ru/Local Settings/Temp/Rar$DI00.031/Развитие</vt:lpwstr>
      </vt:variant>
      <vt:variant>
        <vt:lpwstr>_Паспорт_подпрограммы_</vt:lpwstr>
      </vt:variant>
      <vt:variant>
        <vt:i4>5505109</vt:i4>
      </vt:variant>
      <vt:variant>
        <vt:i4>12</vt:i4>
      </vt:variant>
      <vt:variant>
        <vt:i4>0</vt:i4>
      </vt:variant>
      <vt:variant>
        <vt:i4>5</vt:i4>
      </vt:variant>
      <vt:variant>
        <vt:lpwstr>consultantplus://offline/ref=8CB19A5535FB8FD3C82964D775DCDBA4F4504C84DA153CCA481D522D53669282BE996941CBD105F9E24BA5M3bEW</vt:lpwstr>
      </vt:variant>
      <vt:variant>
        <vt:lpwstr/>
      </vt:variant>
      <vt:variant>
        <vt:i4>5571628</vt:i4>
      </vt:variant>
      <vt:variant>
        <vt:i4>9</vt:i4>
      </vt:variant>
      <vt:variant>
        <vt:i4>0</vt:i4>
      </vt:variant>
      <vt:variant>
        <vt:i4>5</vt:i4>
      </vt:variant>
      <vt:variant>
        <vt:lpwstr>http://nadezhdinsky.ru/Users/Jeka/Downloads/Развитие</vt:lpwstr>
      </vt:variant>
      <vt:variant>
        <vt:lpwstr>_Паспорт_подпрограммы_</vt:lpwstr>
      </vt:variant>
      <vt:variant>
        <vt:i4>5571628</vt:i4>
      </vt:variant>
      <vt:variant>
        <vt:i4>6</vt:i4>
      </vt:variant>
      <vt:variant>
        <vt:i4>0</vt:i4>
      </vt:variant>
      <vt:variant>
        <vt:i4>5</vt:i4>
      </vt:variant>
      <vt:variant>
        <vt:lpwstr>http://nadezhdinsky.ru/Users/Jeka/Downloads/Развитие</vt:lpwstr>
      </vt:variant>
      <vt:variant>
        <vt:lpwstr>_Паспорт_подпрограммы_</vt:lpwstr>
      </vt:variant>
      <vt:variant>
        <vt:i4>2688071</vt:i4>
      </vt:variant>
      <vt:variant>
        <vt:i4>3</vt:i4>
      </vt:variant>
      <vt:variant>
        <vt:i4>0</vt:i4>
      </vt:variant>
      <vt:variant>
        <vt:i4>5</vt:i4>
      </vt:variant>
      <vt:variant>
        <vt:lpwstr/>
      </vt:variant>
      <vt:variant>
        <vt:lpwstr>_Паспорт_подпрограммы_3</vt:lpwstr>
      </vt:variant>
      <vt:variant>
        <vt:i4>2688071</vt:i4>
      </vt:variant>
      <vt:variant>
        <vt:i4>0</vt:i4>
      </vt:variant>
      <vt:variant>
        <vt:i4>0</vt:i4>
      </vt:variant>
      <vt:variant>
        <vt:i4>5</vt:i4>
      </vt:variant>
      <vt:variant>
        <vt:lpwstr/>
      </vt:variant>
      <vt:variant>
        <vt:lpwstr>_Паспорт_подпрограммы_1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home</dc:creator>
  <cp:lastModifiedBy>Admin</cp:lastModifiedBy>
  <cp:revision>27</cp:revision>
  <cp:lastPrinted>2020-06-22T02:49:00Z</cp:lastPrinted>
  <dcterms:created xsi:type="dcterms:W3CDTF">2020-05-20T03:54:00Z</dcterms:created>
  <dcterms:modified xsi:type="dcterms:W3CDTF">2021-09-03T01:24:00Z</dcterms:modified>
</cp:coreProperties>
</file>